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6808" w:rsidRPr="00B2665A" w:rsidRDefault="00B2665A">
      <w:pPr>
        <w:rPr>
          <w:b/>
        </w:rPr>
      </w:pPr>
      <w:r w:rsidRPr="00B2665A">
        <w:rPr>
          <w:b/>
        </w:rPr>
        <w:t>Lidar-derived SWE over Fortress Basin</w:t>
      </w:r>
    </w:p>
    <w:p w:rsidR="00B2665A" w:rsidRDefault="00B2665A">
      <w:r w:rsidRPr="00B2665A">
        <w:rPr>
          <w:b/>
        </w:rPr>
        <w:t>Goal:</w:t>
      </w:r>
      <w:r>
        <w:t xml:space="preserve"> calculate snow water equivalent (SWE) for the entirety of Fortress Basin using lidar-derived snow depths and manual measurements of snow density</w:t>
      </w:r>
    </w:p>
    <w:p w:rsidR="00B2665A" w:rsidRPr="00B2665A" w:rsidRDefault="00B2665A">
      <w:pPr>
        <w:rPr>
          <w:b/>
        </w:rPr>
      </w:pPr>
      <w:r w:rsidRPr="00B2665A">
        <w:rPr>
          <w:b/>
        </w:rPr>
        <w:t>Methods:</w:t>
      </w:r>
    </w:p>
    <w:p w:rsidR="00B2665A" w:rsidRDefault="00B2665A" w:rsidP="00B2665A">
      <w:pPr>
        <w:pStyle w:val="ListParagraph"/>
        <w:numPr>
          <w:ilvl w:val="0"/>
          <w:numId w:val="1"/>
        </w:numPr>
      </w:pPr>
      <w:r>
        <w:t xml:space="preserve">Processed lidar points clouds of Fortress Basin into 1 m resolution </w:t>
      </w:r>
      <w:proofErr w:type="spellStart"/>
      <w:r>
        <w:t>rasters</w:t>
      </w:r>
      <w:proofErr w:type="spellEnd"/>
      <w:r>
        <w:t>, and subtracted bare ground elevations (</w:t>
      </w:r>
      <w:r>
        <w:t>October 19, 2022)</w:t>
      </w:r>
      <w:r>
        <w:t xml:space="preserve"> to derive snow depth for all dates</w:t>
      </w:r>
    </w:p>
    <w:p w:rsidR="00B2665A" w:rsidRDefault="00B2665A" w:rsidP="00B2665A">
      <w:pPr>
        <w:pStyle w:val="ListParagraph"/>
        <w:numPr>
          <w:ilvl w:val="0"/>
          <w:numId w:val="1"/>
        </w:numPr>
      </w:pPr>
      <w:r>
        <w:t>Regression between manually measured snow depth and snow density was calculated (whole basin</w:t>
      </w:r>
      <w:r w:rsidR="00413CD2">
        <w:t>, Figure 1</w:t>
      </w:r>
      <w:r>
        <w:t xml:space="preserve">), regression was used to calculate basin-wide SWE for dates meeting R2 threshold </w:t>
      </w:r>
      <w:r w:rsidR="008249B7">
        <w:t>(Figure 2)</w:t>
      </w:r>
    </w:p>
    <w:p w:rsidR="00B2665A" w:rsidRDefault="00B2665A" w:rsidP="00B2665A">
      <w:pPr>
        <w:pStyle w:val="ListParagraph"/>
        <w:numPr>
          <w:ilvl w:val="1"/>
          <w:numId w:val="1"/>
        </w:numPr>
      </w:pPr>
      <w:r>
        <w:t>Threshold of &gt;10 survey points and R2 &gt; 0.5</w:t>
      </w:r>
    </w:p>
    <w:p w:rsidR="00B2665A" w:rsidRDefault="00B2665A" w:rsidP="00B2665A">
      <w:pPr>
        <w:pStyle w:val="ListParagraph"/>
        <w:numPr>
          <w:ilvl w:val="1"/>
          <w:numId w:val="1"/>
        </w:numPr>
      </w:pPr>
      <w:r>
        <w:t xml:space="preserve">This applied to three dates: </w:t>
      </w:r>
      <w:r w:rsidR="00E9216D">
        <w:t xml:space="preserve">9 </w:t>
      </w:r>
      <w:r>
        <w:t xml:space="preserve">March </w:t>
      </w:r>
      <w:r w:rsidR="00E9216D">
        <w:t>2022, 16 March 2023, 20 April 2023</w:t>
      </w:r>
    </w:p>
    <w:p w:rsidR="00B2665A" w:rsidRDefault="00B2665A" w:rsidP="00B2665A">
      <w:pPr>
        <w:pStyle w:val="ListParagraph"/>
        <w:numPr>
          <w:ilvl w:val="0"/>
          <w:numId w:val="1"/>
        </w:numPr>
      </w:pPr>
      <w:r>
        <w:t xml:space="preserve">Dates not meeting the regression threshold -&gt; Fortress Basin divided into 7 </w:t>
      </w:r>
      <w:r w:rsidR="00240011">
        <w:t>Hydrological Response Units (HRU)</w:t>
      </w:r>
      <w:r w:rsidR="0066637D">
        <w:t xml:space="preserve"> (Figure 3)</w:t>
      </w:r>
      <w:r>
        <w:t>, mean snow density for each HRU (for each date) was used to calculate SWE</w:t>
      </w:r>
      <w:r w:rsidR="0066637D">
        <w:t xml:space="preserve"> (Figure 4)</w:t>
      </w:r>
    </w:p>
    <w:p w:rsidR="00B22D88" w:rsidRDefault="00B22D88" w:rsidP="00B22D88">
      <w:pPr>
        <w:pStyle w:val="ListParagraph"/>
        <w:numPr>
          <w:ilvl w:val="1"/>
          <w:numId w:val="1"/>
        </w:numPr>
      </w:pPr>
      <w:r>
        <w:t xml:space="preserve">HRUs manually created using optical satellite imagery (2023) of Fortress, in combination with reference to HRUs provided by Logan (Alberta </w:t>
      </w:r>
      <w:r w:rsidR="00166C2B">
        <w:t>Biosphere Monitoring Institute)</w:t>
      </w:r>
    </w:p>
    <w:p w:rsidR="00E9216D" w:rsidRPr="005E5FE7" w:rsidRDefault="005E5FE7" w:rsidP="00B2665A">
      <w:pPr>
        <w:rPr>
          <w:b/>
        </w:rPr>
      </w:pPr>
      <w:r>
        <w:rPr>
          <w:b/>
        </w:rPr>
        <w:t>Notes</w:t>
      </w:r>
      <w:r w:rsidR="00B2665A" w:rsidRPr="005E5FE7">
        <w:rPr>
          <w:b/>
        </w:rPr>
        <w:t>:</w:t>
      </w:r>
    </w:p>
    <w:p w:rsidR="00240011" w:rsidRDefault="005E5FE7" w:rsidP="00240011">
      <w:pPr>
        <w:pStyle w:val="ListParagraph"/>
        <w:numPr>
          <w:ilvl w:val="0"/>
          <w:numId w:val="3"/>
        </w:numPr>
      </w:pPr>
      <w:r>
        <w:t xml:space="preserve">Depth/density regression works well for mid-winter </w:t>
      </w:r>
      <w:proofErr w:type="spellStart"/>
      <w:r>
        <w:t>snowpacks</w:t>
      </w:r>
      <w:proofErr w:type="spellEnd"/>
      <w:r>
        <w:t xml:space="preserve"> (March/April)</w:t>
      </w:r>
    </w:p>
    <w:p w:rsidR="005E5FE7" w:rsidRDefault="005E5FE7" w:rsidP="005E5FE7">
      <w:pPr>
        <w:pStyle w:val="ListParagraph"/>
        <w:numPr>
          <w:ilvl w:val="1"/>
          <w:numId w:val="3"/>
        </w:numPr>
      </w:pPr>
      <w:r>
        <w:t xml:space="preserve">Should R2 cutoff </w:t>
      </w:r>
      <w:proofErr w:type="gramStart"/>
      <w:r>
        <w:t>for using/not using</w:t>
      </w:r>
      <w:proofErr w:type="gramEnd"/>
      <w:r>
        <w:t xml:space="preserve"> regressed SWE be changed?</w:t>
      </w:r>
    </w:p>
    <w:p w:rsidR="005E5FE7" w:rsidRDefault="005E5FE7" w:rsidP="005E5FE7">
      <w:pPr>
        <w:pStyle w:val="ListParagraph"/>
        <w:numPr>
          <w:ilvl w:val="1"/>
          <w:numId w:val="3"/>
        </w:numPr>
      </w:pPr>
      <w:r>
        <w:t xml:space="preserve">Does it make sense to use regressed SWE, or </w:t>
      </w:r>
      <w:proofErr w:type="gramStart"/>
      <w:r>
        <w:t>should the method of SWE calculation be kept</w:t>
      </w:r>
      <w:proofErr w:type="gramEnd"/>
      <w:r>
        <w:t xml:space="preserve"> consistent?</w:t>
      </w:r>
    </w:p>
    <w:p w:rsidR="00151232" w:rsidRDefault="00A256AB" w:rsidP="00151232">
      <w:pPr>
        <w:pStyle w:val="ListParagraph"/>
        <w:numPr>
          <w:ilvl w:val="0"/>
          <w:numId w:val="3"/>
        </w:numPr>
      </w:pPr>
      <w:r>
        <w:t>Extremely high SWE values (&gt;7000 mm) are found around the headwall, likely influenced by avalanches (clear avalanche path visible in Figure 5)</w:t>
      </w:r>
    </w:p>
    <w:p w:rsidR="003F50C6" w:rsidRDefault="003F50C6" w:rsidP="003F50C6">
      <w:pPr>
        <w:pStyle w:val="ListParagraph"/>
        <w:numPr>
          <w:ilvl w:val="1"/>
          <w:numId w:val="3"/>
        </w:numPr>
      </w:pPr>
      <w:r>
        <w:t>This means that this one area is the predominant source for a large amount of meltwater for Bonsai and Fortress Creek</w:t>
      </w:r>
      <w:bookmarkStart w:id="0" w:name="_GoBack"/>
      <w:bookmarkEnd w:id="0"/>
    </w:p>
    <w:p w:rsidR="00240011" w:rsidRDefault="00240011" w:rsidP="00240011">
      <w:pPr>
        <w:pStyle w:val="ListParagraph"/>
        <w:numPr>
          <w:ilvl w:val="0"/>
          <w:numId w:val="3"/>
        </w:numPr>
      </w:pPr>
      <w:r>
        <w:t>Missing densities for cat roads and artificial clearings on ski runs</w:t>
      </w:r>
      <w:r w:rsidR="005E5FE7">
        <w:t xml:space="preserve"> – leaves big gaps in mean density SWE maps (Fig 4)</w:t>
      </w:r>
    </w:p>
    <w:p w:rsidR="00240011" w:rsidRDefault="00240011" w:rsidP="00240011"/>
    <w:p w:rsidR="00E9216D" w:rsidRDefault="00E9216D" w:rsidP="00B2665A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4550262</wp:posOffset>
            </wp:positionH>
            <wp:positionV relativeFrom="paragraph">
              <wp:posOffset>3145465</wp:posOffset>
            </wp:positionV>
            <wp:extent cx="998220" cy="83947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pth_density_reg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184" t="37737" b="39845"/>
                    <a:stretch/>
                  </pic:blipFill>
                  <pic:spPr bwMode="auto">
                    <a:xfrm>
                      <a:off x="0" y="0"/>
                      <a:ext cx="998220" cy="839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295882F" wp14:editId="4D964439">
            <wp:extent cx="5624623" cy="42293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pth_density_reg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6100"/>
                    <a:stretch/>
                  </pic:blipFill>
                  <pic:spPr bwMode="auto">
                    <a:xfrm>
                      <a:off x="0" y="0"/>
                      <a:ext cx="5636685" cy="4238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216D" w:rsidRDefault="00E9216D" w:rsidP="00B2665A">
      <w:r>
        <w:t>Figure 1. Regression between in situ snow depth and snow density.</w:t>
      </w:r>
      <w:r w:rsidR="00EC7047">
        <w:t xml:space="preserve"> Dates meeting the regression threshold include </w:t>
      </w:r>
      <w:r w:rsidR="00EC7047">
        <w:t xml:space="preserve">9 March 2022, 16 March 2023, </w:t>
      </w:r>
      <w:r w:rsidR="00EC7047">
        <w:t xml:space="preserve">and </w:t>
      </w:r>
      <w:r w:rsidR="00EC7047">
        <w:t>20 April 2023</w:t>
      </w:r>
      <w:r w:rsidR="00EC7047">
        <w:t>.</w:t>
      </w:r>
    </w:p>
    <w:p w:rsidR="00A428AE" w:rsidRDefault="00B47BD6" w:rsidP="00B2665A">
      <w:r w:rsidRPr="00B47BD6"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4789492</wp:posOffset>
            </wp:positionH>
            <wp:positionV relativeFrom="paragraph">
              <wp:posOffset>5813425</wp:posOffset>
            </wp:positionV>
            <wp:extent cx="941696" cy="627797"/>
            <wp:effectExtent l="0" t="0" r="0" b="127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1696" cy="6277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4762462</wp:posOffset>
                </wp:positionH>
                <wp:positionV relativeFrom="paragraph">
                  <wp:posOffset>5486589</wp:posOffset>
                </wp:positionV>
                <wp:extent cx="982307" cy="327546"/>
                <wp:effectExtent l="0" t="0" r="27940" b="158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307" cy="3275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47BD6" w:rsidRPr="00B47BD6" w:rsidRDefault="00B47BD6" w:rsidP="00B47BD6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B47BD6">
                              <w:rPr>
                                <w:sz w:val="28"/>
                                <w:szCs w:val="28"/>
                              </w:rPr>
                              <w:t>SWE (mm)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375pt;margin-top:6in;width:77.35pt;height:25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" fillcolor="white [3201]" strokeweight=".5pt">
                <v:textbox>
                  <w:txbxContent>
                    <w:p w:rsidR="00B47BD6" w:rsidRPr="00B47BD6" w:rsidRDefault="00B47BD6" w:rsidP="00B47BD6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B47BD6">
                        <w:rPr>
                          <w:sz w:val="28"/>
                          <w:szCs w:val="28"/>
                        </w:rPr>
                        <w:t>SWE (mm)</w:t>
                      </w:r>
                    </w:p>
                  </w:txbxContent>
                </v:textbox>
              </v:shape>
            </w:pict>
          </mc:Fallback>
        </mc:AlternateContent>
      </w:r>
      <w:r w:rsidR="00A428AE" w:rsidRPr="00A428AE">
        <w:drawing>
          <wp:inline distT="0" distB="0" distL="0" distR="0" wp14:anchorId="70A916CF" wp14:editId="5BEDE71D">
            <wp:extent cx="5792008" cy="6506483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650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8AE" w:rsidRDefault="00A428AE" w:rsidP="00B2665A">
      <w:r>
        <w:t xml:space="preserve">Figure 2. </w:t>
      </w:r>
      <w:r w:rsidR="00C2456D">
        <w:t>Basin-wide SWE derived from depth/density regression on 20 April 2023. Highest SWE found in areas near headwall where triggered avalanches occur.</w:t>
      </w:r>
    </w:p>
    <w:p w:rsidR="00A428AE" w:rsidRDefault="00A428AE" w:rsidP="00B2665A"/>
    <w:p w:rsidR="00EC7047" w:rsidRDefault="00EC7047" w:rsidP="00B2665A">
      <w:r w:rsidRPr="00EC7047"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4667535</wp:posOffset>
            </wp:positionH>
            <wp:positionV relativeFrom="paragraph">
              <wp:posOffset>5595582</wp:posOffset>
            </wp:positionV>
            <wp:extent cx="1114581" cy="1219370"/>
            <wp:effectExtent l="0" t="0" r="952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7047">
        <w:drawing>
          <wp:inline distT="0" distB="0" distL="0" distR="0" wp14:anchorId="3CC6A7C9" wp14:editId="30C1FC8F">
            <wp:extent cx="5820587" cy="683990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68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047" w:rsidRDefault="00EC7047" w:rsidP="00B2665A">
      <w:r>
        <w:t xml:space="preserve">Figure 3. </w:t>
      </w:r>
      <w:r w:rsidR="00A40CB9">
        <w:t xml:space="preserve">Fortress HRUs created from HRUs provided by </w:t>
      </w:r>
      <w:r w:rsidR="00A40CB9">
        <w:t>Alberta Biosphere Monitoring Institute</w:t>
      </w:r>
      <w:r w:rsidR="00A40CB9">
        <w:t xml:space="preserve"> and from 2023 satellite imagery.</w:t>
      </w:r>
    </w:p>
    <w:p w:rsidR="00EC7047" w:rsidRDefault="005E5FE7" w:rsidP="00B2665A">
      <w:r w:rsidRPr="005872CD"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4911090</wp:posOffset>
            </wp:positionH>
            <wp:positionV relativeFrom="paragraph">
              <wp:posOffset>5825490</wp:posOffset>
            </wp:positionV>
            <wp:extent cx="789940" cy="504825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28"/>
                    <a:stretch/>
                  </pic:blipFill>
                  <pic:spPr bwMode="auto">
                    <a:xfrm>
                      <a:off x="0" y="0"/>
                      <a:ext cx="789940" cy="50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72CD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EDE2AB4" wp14:editId="4C190618">
                <wp:simplePos x="0" y="0"/>
                <wp:positionH relativeFrom="column">
                  <wp:posOffset>4749421</wp:posOffset>
                </wp:positionH>
                <wp:positionV relativeFrom="paragraph">
                  <wp:posOffset>5500920</wp:posOffset>
                </wp:positionV>
                <wp:extent cx="982307" cy="327546"/>
                <wp:effectExtent l="0" t="0" r="27940" b="158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307" cy="3275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872CD" w:rsidRPr="00B47BD6" w:rsidRDefault="005872CD" w:rsidP="005872CD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B47BD6">
                              <w:rPr>
                                <w:sz w:val="28"/>
                                <w:szCs w:val="28"/>
                              </w:rPr>
                              <w:t>SWE (mm)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E2AB4" id="Text Box 11" o:spid="_x0000_s1027" type="#_x0000_t202" style="position:absolute;margin-left:373.95pt;margin-top:433.15pt;width:77.35pt;height:25.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" fillcolor="white [3201]" strokeweight=".5pt">
                <v:textbox>
                  <w:txbxContent>
                    <w:p w:rsidR="005872CD" w:rsidRPr="00B47BD6" w:rsidRDefault="005872CD" w:rsidP="005872CD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B47BD6">
                        <w:rPr>
                          <w:sz w:val="28"/>
                          <w:szCs w:val="28"/>
                        </w:rPr>
                        <w:t>SWE (mm)</w:t>
                      </w:r>
                    </w:p>
                  </w:txbxContent>
                </v:textbox>
              </v:shape>
            </w:pict>
          </mc:Fallback>
        </mc:AlternateContent>
      </w:r>
      <w:r w:rsidR="00240011" w:rsidRPr="00240011">
        <w:drawing>
          <wp:inline distT="0" distB="0" distL="0" distR="0" wp14:anchorId="5F212FFA" wp14:editId="73F6F47C">
            <wp:extent cx="5753903" cy="6373114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011" w:rsidRDefault="00240011" w:rsidP="00B2665A">
      <w:r>
        <w:t xml:space="preserve">Figure 4. </w:t>
      </w:r>
      <w:r w:rsidR="005872CD">
        <w:t xml:space="preserve">Basin-wide SWE derived from </w:t>
      </w:r>
      <w:r w:rsidR="005872CD">
        <w:t>average density within HRU regions for 25 April 2023.</w:t>
      </w:r>
    </w:p>
    <w:p w:rsidR="00151232" w:rsidRDefault="00151232" w:rsidP="00B2665A"/>
    <w:p w:rsidR="00151232" w:rsidRDefault="00151232" w:rsidP="00B2665A">
      <w:r w:rsidRPr="00151232"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4843145</wp:posOffset>
            </wp:positionH>
            <wp:positionV relativeFrom="paragraph">
              <wp:posOffset>5354955</wp:posOffset>
            </wp:positionV>
            <wp:extent cx="887095" cy="876300"/>
            <wp:effectExtent l="0" t="0" r="825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06"/>
                    <a:stretch/>
                  </pic:blipFill>
                  <pic:spPr bwMode="auto">
                    <a:xfrm>
                      <a:off x="0" y="0"/>
                      <a:ext cx="887095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CC19C7" wp14:editId="1D05C4BB">
                <wp:simplePos x="0" y="0"/>
                <wp:positionH relativeFrom="column">
                  <wp:posOffset>4758772</wp:posOffset>
                </wp:positionH>
                <wp:positionV relativeFrom="paragraph">
                  <wp:posOffset>5041109</wp:posOffset>
                </wp:positionV>
                <wp:extent cx="982307" cy="327546"/>
                <wp:effectExtent l="0" t="0" r="27940" b="158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307" cy="3275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51232" w:rsidRPr="00B47BD6" w:rsidRDefault="00151232" w:rsidP="00151232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 w:rsidRPr="00B47BD6">
                              <w:rPr>
                                <w:sz w:val="28"/>
                                <w:szCs w:val="28"/>
                              </w:rPr>
                              <w:t>SWE (mm)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CC19C7" id="Text Box 14" o:spid="_x0000_s1028" type="#_x0000_t202" style="position:absolute;margin-left:374.7pt;margin-top:396.95pt;width:77.35pt;height:25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" fillcolor="white [3201]" strokeweight=".5pt">
                <v:textbox>
                  <w:txbxContent>
                    <w:p w:rsidR="00151232" w:rsidRPr="00B47BD6" w:rsidRDefault="00151232" w:rsidP="00151232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 w:rsidRPr="00B47BD6">
                        <w:rPr>
                          <w:sz w:val="28"/>
                          <w:szCs w:val="28"/>
                        </w:rPr>
                        <w:t>SWE (mm)</w:t>
                      </w:r>
                    </w:p>
                  </w:txbxContent>
                </v:textbox>
              </v:shape>
            </w:pict>
          </mc:Fallback>
        </mc:AlternateContent>
      </w:r>
      <w:r w:rsidRPr="00151232">
        <w:drawing>
          <wp:inline distT="0" distB="0" distL="0" distR="0" wp14:anchorId="6AF286B6" wp14:editId="6DBAB61C">
            <wp:extent cx="5772956" cy="62683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232" w:rsidRDefault="00151232" w:rsidP="00B2665A">
      <w:r>
        <w:t xml:space="preserve">Figure 5. Regressed SWE displayed with a classified colour ramp to display areas with the highest SWE for </w:t>
      </w:r>
      <w:r>
        <w:t>20 April 2023</w:t>
      </w:r>
      <w:r>
        <w:t xml:space="preserve">. SWE is predominately between </w:t>
      </w:r>
      <w:proofErr w:type="gramStart"/>
      <w:r>
        <w:t>0</w:t>
      </w:r>
      <w:proofErr w:type="gramEnd"/>
      <w:r>
        <w:t xml:space="preserve"> – 1000 mm across the basin, with pockets of high SWE being found in drifts around Fortress Ridge and near the headwall.</w:t>
      </w:r>
    </w:p>
    <w:sectPr w:rsidR="001512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E465E1"/>
    <w:multiLevelType w:val="hybridMultilevel"/>
    <w:tmpl w:val="10E8E0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4F9367E"/>
    <w:multiLevelType w:val="hybridMultilevel"/>
    <w:tmpl w:val="A0A6AF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0D0C72"/>
    <w:multiLevelType w:val="hybridMultilevel"/>
    <w:tmpl w:val="57023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662C"/>
    <w:rsid w:val="000A3AB0"/>
    <w:rsid w:val="000E662C"/>
    <w:rsid w:val="000F4624"/>
    <w:rsid w:val="00151232"/>
    <w:rsid w:val="00166C2B"/>
    <w:rsid w:val="00240011"/>
    <w:rsid w:val="00313933"/>
    <w:rsid w:val="003F50C6"/>
    <w:rsid w:val="00413CD2"/>
    <w:rsid w:val="005872CD"/>
    <w:rsid w:val="005E5FE7"/>
    <w:rsid w:val="0066637D"/>
    <w:rsid w:val="008249B7"/>
    <w:rsid w:val="00862475"/>
    <w:rsid w:val="00A256AB"/>
    <w:rsid w:val="00A40CB9"/>
    <w:rsid w:val="00A428AE"/>
    <w:rsid w:val="00B22D88"/>
    <w:rsid w:val="00B2665A"/>
    <w:rsid w:val="00B47BD6"/>
    <w:rsid w:val="00C2456D"/>
    <w:rsid w:val="00D1756D"/>
    <w:rsid w:val="00E9216D"/>
    <w:rsid w:val="00EC70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27A4A8"/>
  <w15:chartTrackingRefBased/>
  <w15:docId w15:val="{9C18D45F-2534-4ACC-98ED-B8DE228AE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66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1334</TotalTime>
  <Pages>6</Pages>
  <Words>374</Words>
  <Characters>2136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Saskatchewan</Company>
  <LinksUpToDate>false</LinksUpToDate>
  <CharactersWithSpaces>2505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Harasyn, Madison</dc:creator>
  <cp:keywords/>
  <dc:description/>
  <cp:lastModifiedBy>Harasyn, Madison</cp:lastModifiedBy>
  <cp:revision>17</cp:revision>
  <dcterms:created xsi:type="dcterms:W3CDTF">2024-01-08T17:49:00Z</dcterms:created>
  <dcterms:modified xsi:type="dcterms:W3CDTF">2024-01-09T21:09:00Z</dcterms:modified>
</cp:coreProperties>
</file>