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F55F1D" w14:textId="77777777" w:rsidR="00780074" w:rsidRDefault="00000000">
      <w:pPr>
        <w:pStyle w:val="BodyText"/>
        <w:spacing w:before="33" w:line="256" w:lineRule="auto"/>
        <w:ind w:left="3318" w:right="3155" w:firstLine="1"/>
        <w:jc w:val="center"/>
      </w:pPr>
      <w:r>
        <w:t>Project Design Phase-I</w:t>
      </w:r>
      <w:r>
        <w:rPr>
          <w:spacing w:val="1"/>
        </w:rPr>
        <w:t xml:space="preserve"> </w:t>
      </w:r>
      <w:r>
        <w:t>Proposed</w:t>
      </w:r>
      <w:r>
        <w:rPr>
          <w:spacing w:val="-5"/>
        </w:rPr>
        <w:t xml:space="preserve"> </w:t>
      </w:r>
      <w:r>
        <w:t>Solution</w:t>
      </w:r>
      <w:r>
        <w:rPr>
          <w:spacing w:val="-2"/>
        </w:rPr>
        <w:t xml:space="preserve"> </w:t>
      </w:r>
      <w:r>
        <w:t>Template</w:t>
      </w:r>
    </w:p>
    <w:p w14:paraId="394EB41A" w14:textId="77777777" w:rsidR="00780074" w:rsidRDefault="00780074">
      <w:pPr>
        <w:spacing w:before="2"/>
        <w:rPr>
          <w:b/>
          <w:sz w:val="24"/>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07"/>
        <w:gridCol w:w="4509"/>
      </w:tblGrid>
      <w:tr w:rsidR="00780074" w14:paraId="38787307" w14:textId="77777777">
        <w:trPr>
          <w:trHeight w:val="268"/>
        </w:trPr>
        <w:tc>
          <w:tcPr>
            <w:tcW w:w="4507" w:type="dxa"/>
          </w:tcPr>
          <w:p w14:paraId="1B6017BF" w14:textId="77777777" w:rsidR="00780074" w:rsidRDefault="00000000">
            <w:pPr>
              <w:pStyle w:val="TableParagraph"/>
              <w:spacing w:line="248" w:lineRule="exact"/>
            </w:pPr>
            <w:r>
              <w:t>Date</w:t>
            </w:r>
          </w:p>
        </w:tc>
        <w:tc>
          <w:tcPr>
            <w:tcW w:w="4509" w:type="dxa"/>
          </w:tcPr>
          <w:p w14:paraId="507BCD1B" w14:textId="7EF2A199" w:rsidR="00780074" w:rsidRDefault="00F4609E">
            <w:pPr>
              <w:pStyle w:val="TableParagraph"/>
              <w:spacing w:line="248" w:lineRule="exact"/>
              <w:ind w:left="108"/>
            </w:pPr>
            <w:r>
              <w:t>9</w:t>
            </w:r>
            <w:r>
              <w:rPr>
                <w:spacing w:val="-3"/>
              </w:rPr>
              <w:t xml:space="preserve"> </w:t>
            </w:r>
            <w:r>
              <w:t>October</w:t>
            </w:r>
            <w:r w:rsidR="00000000">
              <w:rPr>
                <w:spacing w:val="-3"/>
              </w:rPr>
              <w:t xml:space="preserve"> </w:t>
            </w:r>
            <w:r w:rsidR="00000000">
              <w:t>2022</w:t>
            </w:r>
          </w:p>
        </w:tc>
      </w:tr>
      <w:tr w:rsidR="00780074" w14:paraId="465FFC12" w14:textId="77777777">
        <w:trPr>
          <w:trHeight w:val="268"/>
        </w:trPr>
        <w:tc>
          <w:tcPr>
            <w:tcW w:w="4507" w:type="dxa"/>
          </w:tcPr>
          <w:p w14:paraId="7FE1B4CC" w14:textId="77777777" w:rsidR="00780074" w:rsidRDefault="00000000">
            <w:pPr>
              <w:pStyle w:val="TableParagraph"/>
              <w:spacing w:line="248" w:lineRule="exact"/>
            </w:pPr>
            <w:r>
              <w:t>Team ID</w:t>
            </w:r>
          </w:p>
        </w:tc>
        <w:tc>
          <w:tcPr>
            <w:tcW w:w="4509" w:type="dxa"/>
          </w:tcPr>
          <w:p w14:paraId="10E1ED79" w14:textId="079CB477" w:rsidR="00780074" w:rsidRDefault="00000000">
            <w:pPr>
              <w:pStyle w:val="TableParagraph"/>
              <w:spacing w:line="248" w:lineRule="exact"/>
              <w:ind w:left="108"/>
            </w:pPr>
            <w:r>
              <w:t>PNT2022TMID</w:t>
            </w:r>
            <w:r w:rsidR="00F4609E">
              <w:t>51074</w:t>
            </w:r>
          </w:p>
        </w:tc>
      </w:tr>
      <w:tr w:rsidR="00780074" w14:paraId="3A11A0BF" w14:textId="77777777">
        <w:trPr>
          <w:trHeight w:val="268"/>
        </w:trPr>
        <w:tc>
          <w:tcPr>
            <w:tcW w:w="4507" w:type="dxa"/>
          </w:tcPr>
          <w:p w14:paraId="6B561275" w14:textId="77777777" w:rsidR="00780074" w:rsidRDefault="00000000">
            <w:pPr>
              <w:pStyle w:val="TableParagraph"/>
              <w:spacing w:line="248" w:lineRule="exact"/>
            </w:pPr>
            <w:r>
              <w:t>Project</w:t>
            </w:r>
            <w:r>
              <w:rPr>
                <w:spacing w:val="-3"/>
              </w:rPr>
              <w:t xml:space="preserve"> </w:t>
            </w:r>
            <w:r>
              <w:t>Name</w:t>
            </w:r>
          </w:p>
        </w:tc>
        <w:tc>
          <w:tcPr>
            <w:tcW w:w="4509" w:type="dxa"/>
          </w:tcPr>
          <w:p w14:paraId="600EFD20" w14:textId="77777777" w:rsidR="00780074" w:rsidRDefault="00000000">
            <w:pPr>
              <w:pStyle w:val="TableParagraph"/>
              <w:spacing w:line="248" w:lineRule="exact"/>
              <w:ind w:left="108"/>
            </w:pPr>
            <w:r>
              <w:t>AI</w:t>
            </w:r>
            <w:r>
              <w:rPr>
                <w:spacing w:val="-3"/>
              </w:rPr>
              <w:t xml:space="preserve"> </w:t>
            </w:r>
            <w:r>
              <w:t>Based</w:t>
            </w:r>
            <w:r>
              <w:rPr>
                <w:spacing w:val="-4"/>
              </w:rPr>
              <w:t xml:space="preserve"> </w:t>
            </w:r>
            <w:r>
              <w:t>Discourse</w:t>
            </w:r>
            <w:r>
              <w:rPr>
                <w:spacing w:val="-1"/>
              </w:rPr>
              <w:t xml:space="preserve"> </w:t>
            </w:r>
            <w:r>
              <w:t>for</w:t>
            </w:r>
            <w:r>
              <w:rPr>
                <w:spacing w:val="-3"/>
              </w:rPr>
              <w:t xml:space="preserve"> </w:t>
            </w:r>
            <w:r>
              <w:t>Banking</w:t>
            </w:r>
            <w:r>
              <w:rPr>
                <w:spacing w:val="-3"/>
              </w:rPr>
              <w:t xml:space="preserve"> </w:t>
            </w:r>
            <w:r>
              <w:t>Industry</w:t>
            </w:r>
          </w:p>
        </w:tc>
      </w:tr>
      <w:tr w:rsidR="00780074" w14:paraId="54A36D66" w14:textId="77777777">
        <w:trPr>
          <w:trHeight w:val="268"/>
        </w:trPr>
        <w:tc>
          <w:tcPr>
            <w:tcW w:w="4507" w:type="dxa"/>
          </w:tcPr>
          <w:p w14:paraId="51509D59" w14:textId="77777777" w:rsidR="00780074" w:rsidRDefault="00000000">
            <w:pPr>
              <w:pStyle w:val="TableParagraph"/>
              <w:spacing w:line="248" w:lineRule="exact"/>
            </w:pPr>
            <w:r>
              <w:t>Maximum</w:t>
            </w:r>
            <w:r>
              <w:rPr>
                <w:spacing w:val="-3"/>
              </w:rPr>
              <w:t xml:space="preserve"> </w:t>
            </w:r>
            <w:r>
              <w:t>Marks</w:t>
            </w:r>
          </w:p>
        </w:tc>
        <w:tc>
          <w:tcPr>
            <w:tcW w:w="4509" w:type="dxa"/>
          </w:tcPr>
          <w:p w14:paraId="1CB130A2" w14:textId="77777777" w:rsidR="00780074" w:rsidRDefault="00000000">
            <w:pPr>
              <w:pStyle w:val="TableParagraph"/>
              <w:spacing w:line="248" w:lineRule="exact"/>
              <w:ind w:left="108"/>
            </w:pPr>
            <w:r>
              <w:t>2 Marks</w:t>
            </w:r>
          </w:p>
        </w:tc>
      </w:tr>
    </w:tbl>
    <w:p w14:paraId="1CA8C4E3" w14:textId="77777777" w:rsidR="00780074" w:rsidRDefault="00780074">
      <w:pPr>
        <w:rPr>
          <w:b/>
          <w:sz w:val="20"/>
        </w:rPr>
      </w:pPr>
    </w:p>
    <w:p w14:paraId="11960259" w14:textId="77777777" w:rsidR="00780074" w:rsidRDefault="00780074">
      <w:pPr>
        <w:spacing w:before="10"/>
        <w:rPr>
          <w:b/>
          <w:sz w:val="16"/>
        </w:rPr>
      </w:pPr>
    </w:p>
    <w:p w14:paraId="42E4C78E" w14:textId="77777777" w:rsidR="00780074" w:rsidRDefault="00000000">
      <w:pPr>
        <w:spacing w:before="1"/>
        <w:ind w:left="220"/>
        <w:rPr>
          <w:b/>
        </w:rPr>
      </w:pPr>
      <w:r>
        <w:rPr>
          <w:b/>
        </w:rPr>
        <w:t>Proposed</w:t>
      </w:r>
      <w:r>
        <w:rPr>
          <w:b/>
          <w:spacing w:val="-5"/>
        </w:rPr>
        <w:t xml:space="preserve"> </w:t>
      </w:r>
      <w:r>
        <w:rPr>
          <w:b/>
        </w:rPr>
        <w:t>Solution</w:t>
      </w:r>
      <w:r>
        <w:rPr>
          <w:b/>
          <w:spacing w:val="-4"/>
        </w:rPr>
        <w:t xml:space="preserve"> </w:t>
      </w:r>
      <w:r>
        <w:rPr>
          <w:b/>
        </w:rPr>
        <w:t>Template:</w:t>
      </w:r>
    </w:p>
    <w:p w14:paraId="5DC86767" w14:textId="77777777" w:rsidR="00780074" w:rsidRDefault="00780074">
      <w:pPr>
        <w:spacing w:before="10"/>
        <w:rPr>
          <w:b/>
          <w:sz w:val="14"/>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0"/>
        <w:gridCol w:w="3660"/>
        <w:gridCol w:w="4507"/>
      </w:tblGrid>
      <w:tr w:rsidR="00780074" w14:paraId="14A210B5" w14:textId="77777777">
        <w:trPr>
          <w:trHeight w:val="556"/>
        </w:trPr>
        <w:tc>
          <w:tcPr>
            <w:tcW w:w="900" w:type="dxa"/>
          </w:tcPr>
          <w:p w14:paraId="6C33CBEF" w14:textId="77777777" w:rsidR="00780074" w:rsidRDefault="00000000">
            <w:pPr>
              <w:pStyle w:val="TableParagraph"/>
              <w:ind w:left="0" w:right="294"/>
              <w:jc w:val="right"/>
              <w:rPr>
                <w:b/>
              </w:rPr>
            </w:pPr>
            <w:proofErr w:type="spellStart"/>
            <w:r>
              <w:rPr>
                <w:b/>
              </w:rPr>
              <w:t>S.No</w:t>
            </w:r>
            <w:proofErr w:type="spellEnd"/>
            <w:r>
              <w:rPr>
                <w:b/>
              </w:rPr>
              <w:t>.</w:t>
            </w:r>
          </w:p>
        </w:tc>
        <w:tc>
          <w:tcPr>
            <w:tcW w:w="3660" w:type="dxa"/>
          </w:tcPr>
          <w:p w14:paraId="1A2370C9" w14:textId="77777777" w:rsidR="00780074" w:rsidRDefault="00000000">
            <w:pPr>
              <w:pStyle w:val="TableParagraph"/>
              <w:rPr>
                <w:b/>
              </w:rPr>
            </w:pPr>
            <w:r>
              <w:rPr>
                <w:b/>
              </w:rPr>
              <w:t>Parameter</w:t>
            </w:r>
          </w:p>
        </w:tc>
        <w:tc>
          <w:tcPr>
            <w:tcW w:w="4507" w:type="dxa"/>
          </w:tcPr>
          <w:p w14:paraId="5CAA844B" w14:textId="77777777" w:rsidR="00780074" w:rsidRDefault="00000000">
            <w:pPr>
              <w:pStyle w:val="TableParagraph"/>
              <w:rPr>
                <w:b/>
              </w:rPr>
            </w:pPr>
            <w:r>
              <w:rPr>
                <w:b/>
              </w:rPr>
              <w:t>Description</w:t>
            </w:r>
          </w:p>
        </w:tc>
      </w:tr>
      <w:tr w:rsidR="00780074" w14:paraId="4C6DFA81" w14:textId="77777777">
        <w:trPr>
          <w:trHeight w:val="1612"/>
        </w:trPr>
        <w:tc>
          <w:tcPr>
            <w:tcW w:w="900" w:type="dxa"/>
          </w:tcPr>
          <w:p w14:paraId="2867B2F7" w14:textId="77777777" w:rsidR="00780074" w:rsidRDefault="00000000">
            <w:pPr>
              <w:pStyle w:val="TableParagraph"/>
              <w:ind w:left="0" w:right="327"/>
              <w:jc w:val="right"/>
            </w:pPr>
            <w:r>
              <w:t>1.</w:t>
            </w:r>
          </w:p>
        </w:tc>
        <w:tc>
          <w:tcPr>
            <w:tcW w:w="3660" w:type="dxa"/>
          </w:tcPr>
          <w:p w14:paraId="2D4984F3" w14:textId="77777777" w:rsidR="00780074" w:rsidRDefault="00000000">
            <w:pPr>
              <w:pStyle w:val="TableParagraph"/>
              <w:spacing w:line="240" w:lineRule="auto"/>
              <w:ind w:right="389"/>
            </w:pPr>
            <w:r>
              <w:rPr>
                <w:color w:val="1C1C1C"/>
              </w:rPr>
              <w:t>Problem Statement (Problem to be</w:t>
            </w:r>
            <w:r>
              <w:rPr>
                <w:color w:val="1C1C1C"/>
                <w:spacing w:val="-47"/>
              </w:rPr>
              <w:t xml:space="preserve"> </w:t>
            </w:r>
            <w:r>
              <w:rPr>
                <w:color w:val="1C1C1C"/>
              </w:rPr>
              <w:t>solved)</w:t>
            </w:r>
          </w:p>
        </w:tc>
        <w:tc>
          <w:tcPr>
            <w:tcW w:w="4507" w:type="dxa"/>
          </w:tcPr>
          <w:p w14:paraId="19F44E56" w14:textId="57A4B6A2" w:rsidR="00780074" w:rsidRDefault="00F4609E" w:rsidP="00F4609E">
            <w:pPr>
              <w:pStyle w:val="TableParagraph"/>
              <w:spacing w:line="249" w:lineRule="exact"/>
              <w:ind w:left="0"/>
            </w:pPr>
            <w:r w:rsidRPr="00F4609E">
              <w:t>Banks are frequently unable to satisfactorily respond to client questions about their products or services, which lowers customer satisfaction. For simple questions, customers must routinely visit banks.</w:t>
            </w:r>
          </w:p>
        </w:tc>
      </w:tr>
      <w:tr w:rsidR="00780074" w14:paraId="7F875221" w14:textId="77777777">
        <w:trPr>
          <w:trHeight w:val="1074"/>
        </w:trPr>
        <w:tc>
          <w:tcPr>
            <w:tcW w:w="900" w:type="dxa"/>
          </w:tcPr>
          <w:p w14:paraId="323008B9" w14:textId="77777777" w:rsidR="00780074" w:rsidRDefault="00000000">
            <w:pPr>
              <w:pStyle w:val="TableParagraph"/>
              <w:ind w:left="0" w:right="327"/>
              <w:jc w:val="right"/>
            </w:pPr>
            <w:r>
              <w:t>2.</w:t>
            </w:r>
          </w:p>
        </w:tc>
        <w:tc>
          <w:tcPr>
            <w:tcW w:w="3660" w:type="dxa"/>
          </w:tcPr>
          <w:p w14:paraId="77CB5D39" w14:textId="77777777" w:rsidR="00780074" w:rsidRDefault="00000000">
            <w:pPr>
              <w:pStyle w:val="TableParagraph"/>
            </w:pPr>
            <w:r>
              <w:rPr>
                <w:color w:val="1C1C1C"/>
              </w:rPr>
              <w:t>Idea</w:t>
            </w:r>
            <w:r>
              <w:rPr>
                <w:color w:val="1C1C1C"/>
                <w:spacing w:val="-2"/>
              </w:rPr>
              <w:t xml:space="preserve"> </w:t>
            </w:r>
            <w:r>
              <w:rPr>
                <w:color w:val="1C1C1C"/>
              </w:rPr>
              <w:t>/</w:t>
            </w:r>
            <w:r>
              <w:rPr>
                <w:color w:val="1C1C1C"/>
                <w:spacing w:val="-1"/>
              </w:rPr>
              <w:t xml:space="preserve"> </w:t>
            </w:r>
            <w:r>
              <w:rPr>
                <w:color w:val="1C1C1C"/>
              </w:rPr>
              <w:t>Solution</w:t>
            </w:r>
            <w:r>
              <w:rPr>
                <w:color w:val="1C1C1C"/>
                <w:spacing w:val="-2"/>
              </w:rPr>
              <w:t xml:space="preserve"> </w:t>
            </w:r>
            <w:r>
              <w:rPr>
                <w:color w:val="1C1C1C"/>
              </w:rPr>
              <w:t>description</w:t>
            </w:r>
          </w:p>
        </w:tc>
        <w:tc>
          <w:tcPr>
            <w:tcW w:w="4507" w:type="dxa"/>
          </w:tcPr>
          <w:p w14:paraId="36EB64D0" w14:textId="3DBBB4BA" w:rsidR="00780074" w:rsidRDefault="00F4609E">
            <w:pPr>
              <w:pStyle w:val="TableParagraph"/>
              <w:spacing w:line="249" w:lineRule="exact"/>
              <w:jc w:val="both"/>
            </w:pPr>
            <w:r w:rsidRPr="00F4609E">
              <w:t xml:space="preserve">An intelligent system must be implemented to help clients navigate </w:t>
            </w:r>
            <w:proofErr w:type="gramStart"/>
            <w:r w:rsidRPr="00F4609E">
              <w:t>all of</w:t>
            </w:r>
            <w:proofErr w:type="gramEnd"/>
            <w:r w:rsidRPr="00F4609E">
              <w:t xml:space="preserve"> the financial services the bank offers in order to provide people the best possible option.</w:t>
            </w:r>
          </w:p>
        </w:tc>
      </w:tr>
      <w:tr w:rsidR="00780074" w14:paraId="52E053A3" w14:textId="77777777">
        <w:trPr>
          <w:trHeight w:val="1610"/>
        </w:trPr>
        <w:tc>
          <w:tcPr>
            <w:tcW w:w="900" w:type="dxa"/>
          </w:tcPr>
          <w:p w14:paraId="0566C2A3" w14:textId="77777777" w:rsidR="00780074" w:rsidRDefault="00000000">
            <w:pPr>
              <w:pStyle w:val="TableParagraph"/>
              <w:ind w:left="0" w:right="327"/>
              <w:jc w:val="right"/>
            </w:pPr>
            <w:r>
              <w:t>3.</w:t>
            </w:r>
          </w:p>
        </w:tc>
        <w:tc>
          <w:tcPr>
            <w:tcW w:w="3660" w:type="dxa"/>
          </w:tcPr>
          <w:p w14:paraId="5245AA6D" w14:textId="77777777" w:rsidR="00780074" w:rsidRDefault="00000000">
            <w:pPr>
              <w:pStyle w:val="TableParagraph"/>
            </w:pPr>
            <w:r>
              <w:rPr>
                <w:color w:val="1C1C1C"/>
              </w:rPr>
              <w:t>Novelty</w:t>
            </w:r>
            <w:r>
              <w:rPr>
                <w:color w:val="1C1C1C"/>
                <w:spacing w:val="-2"/>
              </w:rPr>
              <w:t xml:space="preserve"> </w:t>
            </w:r>
            <w:r>
              <w:rPr>
                <w:color w:val="1C1C1C"/>
              </w:rPr>
              <w:t>/</w:t>
            </w:r>
            <w:r>
              <w:rPr>
                <w:color w:val="1C1C1C"/>
                <w:spacing w:val="-1"/>
              </w:rPr>
              <w:t xml:space="preserve"> </w:t>
            </w:r>
            <w:r>
              <w:rPr>
                <w:color w:val="1C1C1C"/>
              </w:rPr>
              <w:t>Uniqueness</w:t>
            </w:r>
          </w:p>
        </w:tc>
        <w:tc>
          <w:tcPr>
            <w:tcW w:w="4507" w:type="dxa"/>
          </w:tcPr>
          <w:p w14:paraId="26818BE3" w14:textId="314E27E1" w:rsidR="00780074" w:rsidRDefault="00F4609E">
            <w:pPr>
              <w:pStyle w:val="TableParagraph"/>
              <w:spacing w:line="248" w:lineRule="exact"/>
            </w:pPr>
            <w:r w:rsidRPr="00F4609E">
              <w:t>AI-powered chatbots should be able to respond to any common banking questions including opening an account, loans, net banking, other services, etc. It quickly and efficiently responds to client questions while being economical.</w:t>
            </w:r>
          </w:p>
        </w:tc>
      </w:tr>
      <w:tr w:rsidR="00780074" w14:paraId="1C865F96" w14:textId="77777777">
        <w:trPr>
          <w:trHeight w:val="2416"/>
        </w:trPr>
        <w:tc>
          <w:tcPr>
            <w:tcW w:w="900" w:type="dxa"/>
          </w:tcPr>
          <w:p w14:paraId="02F57BB2" w14:textId="77777777" w:rsidR="00780074" w:rsidRDefault="00000000">
            <w:pPr>
              <w:pStyle w:val="TableParagraph"/>
              <w:ind w:left="0" w:right="327"/>
              <w:jc w:val="right"/>
            </w:pPr>
            <w:r>
              <w:t>4.</w:t>
            </w:r>
          </w:p>
        </w:tc>
        <w:tc>
          <w:tcPr>
            <w:tcW w:w="3660" w:type="dxa"/>
          </w:tcPr>
          <w:p w14:paraId="1E970939" w14:textId="77777777" w:rsidR="00780074" w:rsidRDefault="00000000">
            <w:pPr>
              <w:pStyle w:val="TableParagraph"/>
            </w:pPr>
            <w:r>
              <w:rPr>
                <w:color w:val="1C1C1C"/>
              </w:rPr>
              <w:t>Social</w:t>
            </w:r>
            <w:r>
              <w:rPr>
                <w:color w:val="1C1C1C"/>
                <w:spacing w:val="-3"/>
              </w:rPr>
              <w:t xml:space="preserve"> </w:t>
            </w:r>
            <w:r>
              <w:rPr>
                <w:color w:val="1C1C1C"/>
              </w:rPr>
              <w:t>Impact</w:t>
            </w:r>
            <w:r>
              <w:rPr>
                <w:color w:val="1C1C1C"/>
                <w:spacing w:val="-5"/>
              </w:rPr>
              <w:t xml:space="preserve"> </w:t>
            </w:r>
            <w:r>
              <w:rPr>
                <w:color w:val="1C1C1C"/>
              </w:rPr>
              <w:t>/</w:t>
            </w:r>
            <w:r>
              <w:rPr>
                <w:color w:val="1C1C1C"/>
                <w:spacing w:val="-1"/>
              </w:rPr>
              <w:t xml:space="preserve"> </w:t>
            </w:r>
            <w:r>
              <w:rPr>
                <w:color w:val="1C1C1C"/>
              </w:rPr>
              <w:t>Customer</w:t>
            </w:r>
            <w:r>
              <w:rPr>
                <w:color w:val="1C1C1C"/>
                <w:spacing w:val="-3"/>
              </w:rPr>
              <w:t xml:space="preserve"> </w:t>
            </w:r>
            <w:r>
              <w:rPr>
                <w:color w:val="1C1C1C"/>
              </w:rPr>
              <w:t>Satisfaction</w:t>
            </w:r>
          </w:p>
        </w:tc>
        <w:tc>
          <w:tcPr>
            <w:tcW w:w="4507" w:type="dxa"/>
          </w:tcPr>
          <w:p w14:paraId="58BE6DC7" w14:textId="0407B7FA" w:rsidR="00780074" w:rsidRDefault="00F4609E">
            <w:pPr>
              <w:pStyle w:val="TableParagraph"/>
              <w:spacing w:line="249" w:lineRule="exact"/>
            </w:pPr>
            <w:r w:rsidRPr="00F4609E">
              <w:t>Chatbot will offer persona</w:t>
            </w:r>
            <w:r>
              <w:t>l</w:t>
            </w:r>
            <w:r w:rsidRPr="00F4609E">
              <w:t>i</w:t>
            </w:r>
            <w:r>
              <w:t>z</w:t>
            </w:r>
            <w:r w:rsidRPr="00F4609E">
              <w:t>ed and effective contact between the user and the bank in order to address the user satisfaction concerns related to banking services. It is intended to serve as the all-encompassing virtual assistant that enables users to ask banking-related queries without going to the bank or phoning customer care cent</w:t>
            </w:r>
            <w:r>
              <w:t>er</w:t>
            </w:r>
            <w:r w:rsidRPr="00F4609E">
              <w:t>s and to offer them pertinent recommendations.</w:t>
            </w:r>
          </w:p>
        </w:tc>
      </w:tr>
      <w:tr w:rsidR="00780074" w14:paraId="548D2F74" w14:textId="77777777">
        <w:trPr>
          <w:trHeight w:val="1612"/>
        </w:trPr>
        <w:tc>
          <w:tcPr>
            <w:tcW w:w="900" w:type="dxa"/>
          </w:tcPr>
          <w:p w14:paraId="6A0DAD5E" w14:textId="77777777" w:rsidR="00780074" w:rsidRDefault="00000000">
            <w:pPr>
              <w:pStyle w:val="TableParagraph"/>
              <w:spacing w:before="1" w:line="240" w:lineRule="auto"/>
              <w:ind w:left="0" w:right="327"/>
              <w:jc w:val="right"/>
            </w:pPr>
            <w:r>
              <w:t>5.</w:t>
            </w:r>
          </w:p>
        </w:tc>
        <w:tc>
          <w:tcPr>
            <w:tcW w:w="3660" w:type="dxa"/>
          </w:tcPr>
          <w:p w14:paraId="29C0F1FA" w14:textId="77777777" w:rsidR="00780074" w:rsidRDefault="00000000">
            <w:pPr>
              <w:pStyle w:val="TableParagraph"/>
              <w:spacing w:before="1" w:line="240" w:lineRule="auto"/>
            </w:pPr>
            <w:r>
              <w:rPr>
                <w:color w:val="1C1C1C"/>
              </w:rPr>
              <w:t>Business</w:t>
            </w:r>
            <w:r>
              <w:rPr>
                <w:color w:val="1C1C1C"/>
                <w:spacing w:val="-1"/>
              </w:rPr>
              <w:t xml:space="preserve"> </w:t>
            </w:r>
            <w:r>
              <w:rPr>
                <w:color w:val="1C1C1C"/>
              </w:rPr>
              <w:t>Model</w:t>
            </w:r>
            <w:r>
              <w:rPr>
                <w:color w:val="1C1C1C"/>
                <w:spacing w:val="-3"/>
              </w:rPr>
              <w:t xml:space="preserve"> </w:t>
            </w:r>
            <w:r>
              <w:rPr>
                <w:color w:val="1C1C1C"/>
              </w:rPr>
              <w:t>(Revenue</w:t>
            </w:r>
            <w:r>
              <w:rPr>
                <w:color w:val="1C1C1C"/>
                <w:spacing w:val="-5"/>
              </w:rPr>
              <w:t xml:space="preserve"> </w:t>
            </w:r>
            <w:r>
              <w:rPr>
                <w:color w:val="1C1C1C"/>
              </w:rPr>
              <w:t>Model)</w:t>
            </w:r>
          </w:p>
        </w:tc>
        <w:tc>
          <w:tcPr>
            <w:tcW w:w="4507" w:type="dxa"/>
          </w:tcPr>
          <w:p w14:paraId="78CC66B5" w14:textId="73D30D6E" w:rsidR="00780074" w:rsidRDefault="00F4609E">
            <w:pPr>
              <w:pStyle w:val="TableParagraph"/>
              <w:spacing w:line="248" w:lineRule="exact"/>
            </w:pPr>
            <w:r w:rsidRPr="00F4609E">
              <w:t>For banks, using a chatbot to answer client questions will be a cost-effective option. It does away with the necessity for a sizable customer service team and even lessens the workload of bank workers, allowing them to focus their efforts elsewhere.</w:t>
            </w:r>
          </w:p>
        </w:tc>
      </w:tr>
      <w:tr w:rsidR="00780074" w14:paraId="71F37E51" w14:textId="77777777">
        <w:trPr>
          <w:trHeight w:val="2149"/>
        </w:trPr>
        <w:tc>
          <w:tcPr>
            <w:tcW w:w="900" w:type="dxa"/>
          </w:tcPr>
          <w:p w14:paraId="47625F2A" w14:textId="77777777" w:rsidR="00780074" w:rsidRDefault="00000000">
            <w:pPr>
              <w:pStyle w:val="TableParagraph"/>
              <w:ind w:left="0" w:right="327"/>
              <w:jc w:val="right"/>
            </w:pPr>
            <w:r>
              <w:t>6.</w:t>
            </w:r>
          </w:p>
        </w:tc>
        <w:tc>
          <w:tcPr>
            <w:tcW w:w="3660" w:type="dxa"/>
          </w:tcPr>
          <w:p w14:paraId="23E9A8EC" w14:textId="77777777" w:rsidR="00780074" w:rsidRDefault="00000000">
            <w:pPr>
              <w:pStyle w:val="TableParagraph"/>
            </w:pPr>
            <w:r>
              <w:rPr>
                <w:color w:val="1C1C1C"/>
              </w:rPr>
              <w:t>Scalability</w:t>
            </w:r>
            <w:r>
              <w:rPr>
                <w:color w:val="1C1C1C"/>
                <w:spacing w:val="-3"/>
              </w:rPr>
              <w:t xml:space="preserve"> </w:t>
            </w:r>
            <w:r>
              <w:rPr>
                <w:color w:val="1C1C1C"/>
              </w:rPr>
              <w:t>of</w:t>
            </w:r>
            <w:r>
              <w:rPr>
                <w:color w:val="1C1C1C"/>
                <w:spacing w:val="-2"/>
              </w:rPr>
              <w:t xml:space="preserve"> </w:t>
            </w:r>
            <w:r>
              <w:rPr>
                <w:color w:val="1C1C1C"/>
              </w:rPr>
              <w:t>the Solution</w:t>
            </w:r>
          </w:p>
        </w:tc>
        <w:tc>
          <w:tcPr>
            <w:tcW w:w="4507" w:type="dxa"/>
          </w:tcPr>
          <w:p w14:paraId="2E118A4D" w14:textId="1A1FC6FA" w:rsidR="00780074" w:rsidRDefault="00F4609E">
            <w:pPr>
              <w:pStyle w:val="TableParagraph"/>
              <w:spacing w:line="251" w:lineRule="exact"/>
            </w:pPr>
            <w:r w:rsidRPr="00F4609E">
              <w:t>AI chatbots offer round-the-clock assistance to address all consumer questions and direct them through the whole banking procedure. It maintains a private interaction with consumers and includes voice help features. It may be adjusted to meet the needs of the bank and can contain answers to questions about every new product or service the bank introduces.</w:t>
            </w:r>
          </w:p>
        </w:tc>
      </w:tr>
    </w:tbl>
    <w:p w14:paraId="2541DB2B" w14:textId="77777777" w:rsidR="00217493" w:rsidRDefault="00217493"/>
    <w:sectPr w:rsidR="00217493" w:rsidSect="00F4609E">
      <w:type w:val="continuous"/>
      <w:pgSz w:w="11910" w:h="16840"/>
      <w:pgMar w:top="800" w:right="1380" w:bottom="280" w:left="122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074"/>
    <w:rsid w:val="00217493"/>
    <w:rsid w:val="00780074"/>
    <w:rsid w:val="00F460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FC421"/>
  <w15:docId w15:val="{20561D0B-35AE-4697-87BC-3F64043FA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0"/>
    </w:pPr>
    <w:rPr>
      <w:b/>
      <w:bCs/>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line="268" w:lineRule="exact"/>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304</Words>
  <Characters>1734</Characters>
  <Application>Microsoft Office Word</Application>
  <DocSecurity>0</DocSecurity>
  <Lines>14</Lines>
  <Paragraphs>4</Paragraphs>
  <ScaleCrop>false</ScaleCrop>
  <Company/>
  <LinksUpToDate>false</LinksUpToDate>
  <CharactersWithSpaces>2034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indhu indhu</cp:lastModifiedBy>
  <cp:revision>2</cp:revision>
  <dcterms:created xsi:type="dcterms:W3CDTF">2022-10-09T06:37:00Z</dcterms:created>
  <dcterms:modified xsi:type="dcterms:W3CDTF">2022-10-09T06:37:00Z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2022-09-25T00:00:00Z</vt:filetime>
  </property>
  <property fmtid="{D5CDD505-2E9C-101B-9397-08002B2CF9AE}" pid="3" name="Creator">
    <vt:lpwstr>Acrobat PDFMaker 18 for Word</vt:lpwstr>
  </property>
  <property fmtid="{D5CDD505-2E9C-101B-9397-08002B2CF9AE}" pid="4" name="LastSaved">
    <vt:filetime>2022-10-09T00:00:00Z</vt:filetime>
  </property>
</Properties>
</file>