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03CB" w14:textId="77777777" w:rsidR="00D23779" w:rsidRDefault="00D23779" w:rsidP="00D23779">
      <w:pPr>
        <w:ind w:firstLineChars="100" w:firstLine="321"/>
        <w:rPr>
          <w:rFonts w:ascii="仿宋" w:eastAsia="仿宋" w:hAnsi="仿宋" w:cs="仿宋"/>
          <w:b/>
          <w:sz w:val="32"/>
          <w:szCs w:val="32"/>
        </w:rPr>
      </w:pPr>
      <w:r>
        <w:rPr>
          <w:rFonts w:ascii="仿宋" w:eastAsia="仿宋" w:hAnsi="仿宋" w:cs="仿宋" w:hint="eastAsia"/>
          <w:b/>
          <w:sz w:val="32"/>
          <w:szCs w:val="32"/>
        </w:rPr>
        <w:t>2020-2021学年第二学期《思想政治理论课综合实践》</w:t>
      </w:r>
    </w:p>
    <w:p w14:paraId="78016234" w14:textId="77777777" w:rsidR="00D23779" w:rsidRDefault="00D23779" w:rsidP="00D23779">
      <w:pPr>
        <w:ind w:firstLineChars="900" w:firstLine="3240"/>
        <w:rPr>
          <w:b/>
          <w:sz w:val="36"/>
          <w:szCs w:val="36"/>
        </w:rPr>
      </w:pPr>
      <w:r>
        <w:rPr>
          <w:rFonts w:ascii="微软雅黑" w:eastAsia="微软雅黑" w:hAnsi="微软雅黑" w:cs="微软雅黑" w:hint="eastAsia"/>
          <w:b/>
          <w:sz w:val="36"/>
          <w:szCs w:val="36"/>
        </w:rPr>
        <w:t xml:space="preserve">实 </w:t>
      </w:r>
      <w:proofErr w:type="gramStart"/>
      <w:r>
        <w:rPr>
          <w:rFonts w:ascii="微软雅黑" w:eastAsia="微软雅黑" w:hAnsi="微软雅黑" w:cs="微软雅黑" w:hint="eastAsia"/>
          <w:b/>
          <w:sz w:val="36"/>
          <w:szCs w:val="36"/>
        </w:rPr>
        <w:t>践</w:t>
      </w:r>
      <w:proofErr w:type="gramEnd"/>
      <w:r>
        <w:rPr>
          <w:rFonts w:ascii="微软雅黑" w:eastAsia="微软雅黑" w:hAnsi="微软雅黑" w:cs="微软雅黑" w:hint="eastAsia"/>
          <w:b/>
          <w:sz w:val="36"/>
          <w:szCs w:val="36"/>
        </w:rPr>
        <w:t xml:space="preserve"> 周 志</w:t>
      </w:r>
    </w:p>
    <w:tbl>
      <w:tblPr>
        <w:tblStyle w:val="a7"/>
        <w:tblW w:w="8330" w:type="dxa"/>
        <w:tblLook w:val="04A0" w:firstRow="1" w:lastRow="0" w:firstColumn="1" w:lastColumn="0" w:noHBand="0" w:noVBand="1"/>
      </w:tblPr>
      <w:tblGrid>
        <w:gridCol w:w="1620"/>
        <w:gridCol w:w="2326"/>
        <w:gridCol w:w="1691"/>
        <w:gridCol w:w="2693"/>
      </w:tblGrid>
      <w:tr w:rsidR="00D23779" w14:paraId="33D2BE0F" w14:textId="77777777" w:rsidTr="00432826">
        <w:trPr>
          <w:trHeight w:val="600"/>
        </w:trPr>
        <w:tc>
          <w:tcPr>
            <w:tcW w:w="1620" w:type="dxa"/>
          </w:tcPr>
          <w:p w14:paraId="68214E76" w14:textId="77777777" w:rsidR="00D23779" w:rsidRPr="00A33931" w:rsidRDefault="00D23779" w:rsidP="00432826">
            <w:pPr>
              <w:jc w:val="center"/>
              <w:rPr>
                <w:rFonts w:ascii="仿宋" w:eastAsia="仿宋" w:hAnsi="仿宋" w:cs="仿宋"/>
                <w:b/>
                <w:sz w:val="30"/>
                <w:szCs w:val="30"/>
              </w:rPr>
            </w:pPr>
            <w:r w:rsidRPr="00A33931">
              <w:rPr>
                <w:rFonts w:ascii="仿宋" w:eastAsia="仿宋" w:hAnsi="仿宋" w:cs="仿宋" w:hint="eastAsia"/>
                <w:b/>
                <w:sz w:val="28"/>
                <w:szCs w:val="28"/>
              </w:rPr>
              <w:t>团队名称</w:t>
            </w:r>
          </w:p>
        </w:tc>
        <w:tc>
          <w:tcPr>
            <w:tcW w:w="2326" w:type="dxa"/>
          </w:tcPr>
          <w:p w14:paraId="60CC0285" w14:textId="77777777" w:rsidR="00D23779" w:rsidRPr="00A33931" w:rsidRDefault="00D23779" w:rsidP="00432826">
            <w:pPr>
              <w:jc w:val="left"/>
              <w:rPr>
                <w:rFonts w:ascii="仿宋" w:eastAsia="仿宋" w:hAnsi="仿宋" w:cs="仿宋"/>
                <w:bCs/>
                <w:sz w:val="30"/>
                <w:szCs w:val="30"/>
              </w:rPr>
            </w:pPr>
            <w:r w:rsidRPr="00A33931">
              <w:rPr>
                <w:rFonts w:ascii="仿宋" w:eastAsia="仿宋" w:hAnsi="仿宋" w:cs="仿宋" w:hint="eastAsia"/>
                <w:bCs/>
                <w:sz w:val="30"/>
                <w:szCs w:val="30"/>
              </w:rPr>
              <w:t>雷亚卢卡利亚</w:t>
            </w:r>
          </w:p>
        </w:tc>
        <w:tc>
          <w:tcPr>
            <w:tcW w:w="1691" w:type="dxa"/>
          </w:tcPr>
          <w:p w14:paraId="0D89999D" w14:textId="77777777" w:rsidR="00D23779" w:rsidRPr="00A33931" w:rsidRDefault="00D23779" w:rsidP="00432826">
            <w:pPr>
              <w:jc w:val="center"/>
              <w:rPr>
                <w:rFonts w:ascii="仿宋" w:eastAsia="仿宋" w:hAnsi="仿宋" w:cs="仿宋"/>
                <w:b/>
                <w:sz w:val="30"/>
                <w:szCs w:val="30"/>
              </w:rPr>
            </w:pPr>
            <w:r w:rsidRPr="00A33931">
              <w:rPr>
                <w:rFonts w:ascii="仿宋" w:eastAsia="仿宋" w:hAnsi="仿宋" w:cs="仿宋" w:hint="eastAsia"/>
                <w:b/>
                <w:sz w:val="30"/>
                <w:szCs w:val="30"/>
              </w:rPr>
              <w:t>团队编号</w:t>
            </w:r>
          </w:p>
        </w:tc>
        <w:tc>
          <w:tcPr>
            <w:tcW w:w="2693" w:type="dxa"/>
          </w:tcPr>
          <w:p w14:paraId="72D6C1B9" w14:textId="77777777" w:rsidR="00D23779" w:rsidRPr="00A33931" w:rsidRDefault="00D23779" w:rsidP="00432826">
            <w:pPr>
              <w:jc w:val="left"/>
              <w:rPr>
                <w:rFonts w:ascii="仿宋" w:eastAsia="仿宋" w:hAnsi="仿宋" w:cs="仿宋"/>
                <w:bCs/>
                <w:sz w:val="30"/>
                <w:szCs w:val="30"/>
              </w:rPr>
            </w:pPr>
            <w:r w:rsidRPr="00A33931">
              <w:rPr>
                <w:rFonts w:ascii="仿宋" w:eastAsia="仿宋" w:hAnsi="仿宋" w:cs="仿宋" w:hint="eastAsia"/>
                <w:bCs/>
                <w:sz w:val="30"/>
                <w:szCs w:val="30"/>
              </w:rPr>
              <w:t>3</w:t>
            </w:r>
          </w:p>
        </w:tc>
      </w:tr>
      <w:tr w:rsidR="00D23779" w14:paraId="62037588" w14:textId="77777777" w:rsidTr="00432826">
        <w:trPr>
          <w:trHeight w:val="600"/>
        </w:trPr>
        <w:tc>
          <w:tcPr>
            <w:tcW w:w="1620" w:type="dxa"/>
          </w:tcPr>
          <w:p w14:paraId="36D215FF"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30"/>
                <w:szCs w:val="30"/>
              </w:rPr>
              <w:t>实践题目</w:t>
            </w:r>
          </w:p>
        </w:tc>
        <w:tc>
          <w:tcPr>
            <w:tcW w:w="6710" w:type="dxa"/>
            <w:gridSpan w:val="3"/>
          </w:tcPr>
          <w:p w14:paraId="34A2BB98" w14:textId="77777777" w:rsidR="00D23779" w:rsidRPr="001F6D28" w:rsidRDefault="00D23779" w:rsidP="00432826">
            <w:pPr>
              <w:jc w:val="left"/>
              <w:rPr>
                <w:rFonts w:ascii="仿宋" w:eastAsia="仿宋" w:hAnsi="仿宋" w:cs="仿宋"/>
                <w:bCs/>
                <w:sz w:val="30"/>
                <w:szCs w:val="30"/>
              </w:rPr>
            </w:pPr>
            <w:r w:rsidRPr="001F6D28">
              <w:rPr>
                <w:rFonts w:ascii="仿宋" w:eastAsia="仿宋" w:hAnsi="仿宋" w:cs="仿宋" w:hint="eastAsia"/>
                <w:bCs/>
                <w:sz w:val="30"/>
                <w:szCs w:val="30"/>
              </w:rPr>
              <w:t>零零后大学生的消费行为调研</w:t>
            </w:r>
          </w:p>
        </w:tc>
      </w:tr>
      <w:tr w:rsidR="00D23779" w14:paraId="543CD203" w14:textId="77777777" w:rsidTr="00432826">
        <w:trPr>
          <w:trHeight w:val="645"/>
        </w:trPr>
        <w:tc>
          <w:tcPr>
            <w:tcW w:w="1620" w:type="dxa"/>
          </w:tcPr>
          <w:p w14:paraId="39C0CEE7"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学     院</w:t>
            </w:r>
          </w:p>
        </w:tc>
        <w:tc>
          <w:tcPr>
            <w:tcW w:w="2326" w:type="dxa"/>
          </w:tcPr>
          <w:p w14:paraId="34CE4E5C"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计算机科学与工程学院</w:t>
            </w:r>
          </w:p>
        </w:tc>
        <w:tc>
          <w:tcPr>
            <w:tcW w:w="1691" w:type="dxa"/>
          </w:tcPr>
          <w:p w14:paraId="69A0DC1D"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专业班级</w:t>
            </w:r>
          </w:p>
        </w:tc>
        <w:tc>
          <w:tcPr>
            <w:tcW w:w="2693" w:type="dxa"/>
          </w:tcPr>
          <w:p w14:paraId="5B292351"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计算机科学与技术2022-1</w:t>
            </w:r>
          </w:p>
        </w:tc>
      </w:tr>
      <w:tr w:rsidR="00D23779" w14:paraId="7EBE89D0" w14:textId="77777777" w:rsidTr="00432826">
        <w:trPr>
          <w:trHeight w:val="570"/>
        </w:trPr>
        <w:tc>
          <w:tcPr>
            <w:tcW w:w="1620" w:type="dxa"/>
          </w:tcPr>
          <w:p w14:paraId="3C519308"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30"/>
                <w:szCs w:val="30"/>
              </w:rPr>
              <w:t>队长姓名</w:t>
            </w:r>
          </w:p>
        </w:tc>
        <w:tc>
          <w:tcPr>
            <w:tcW w:w="2326" w:type="dxa"/>
          </w:tcPr>
          <w:p w14:paraId="208280DC"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陈政</w:t>
            </w:r>
          </w:p>
        </w:tc>
        <w:tc>
          <w:tcPr>
            <w:tcW w:w="1691" w:type="dxa"/>
          </w:tcPr>
          <w:p w14:paraId="4996416D"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联系方式</w:t>
            </w:r>
          </w:p>
        </w:tc>
        <w:tc>
          <w:tcPr>
            <w:tcW w:w="2693" w:type="dxa"/>
          </w:tcPr>
          <w:p w14:paraId="2458D3B5"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15265733772</w:t>
            </w:r>
          </w:p>
        </w:tc>
      </w:tr>
      <w:tr w:rsidR="00D23779" w14:paraId="500BA0BE" w14:textId="77777777" w:rsidTr="00432826">
        <w:trPr>
          <w:trHeight w:val="570"/>
        </w:trPr>
        <w:tc>
          <w:tcPr>
            <w:tcW w:w="1620" w:type="dxa"/>
          </w:tcPr>
          <w:p w14:paraId="6EB9E034"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周次时间</w:t>
            </w:r>
          </w:p>
        </w:tc>
        <w:tc>
          <w:tcPr>
            <w:tcW w:w="6710" w:type="dxa"/>
            <w:gridSpan w:val="3"/>
          </w:tcPr>
          <w:p w14:paraId="6BDB1D9A" w14:textId="470CB815"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30"/>
                <w:szCs w:val="30"/>
              </w:rPr>
              <w:t>第</w:t>
            </w:r>
            <w:r>
              <w:rPr>
                <w:rFonts w:ascii="仿宋" w:eastAsia="仿宋" w:hAnsi="仿宋" w:cs="仿宋" w:hint="eastAsia"/>
                <w:bCs/>
                <w:sz w:val="30"/>
                <w:szCs w:val="30"/>
              </w:rPr>
              <w:t>四</w:t>
            </w:r>
            <w:r w:rsidRPr="001F6D28">
              <w:rPr>
                <w:rFonts w:ascii="仿宋" w:eastAsia="仿宋" w:hAnsi="仿宋" w:cs="仿宋" w:hint="eastAsia"/>
                <w:bCs/>
                <w:sz w:val="30"/>
                <w:szCs w:val="30"/>
              </w:rPr>
              <w:t>周2023.03.1</w:t>
            </w:r>
            <w:r>
              <w:rPr>
                <w:rFonts w:ascii="仿宋" w:eastAsia="仿宋" w:hAnsi="仿宋" w:cs="仿宋"/>
                <w:bCs/>
                <w:sz w:val="30"/>
                <w:szCs w:val="30"/>
              </w:rPr>
              <w:t>8</w:t>
            </w:r>
            <w:r w:rsidRPr="001F6D28">
              <w:rPr>
                <w:rFonts w:ascii="仿宋" w:eastAsia="仿宋" w:hAnsi="仿宋" w:cs="仿宋" w:hint="eastAsia"/>
                <w:bCs/>
                <w:sz w:val="30"/>
                <w:szCs w:val="30"/>
              </w:rPr>
              <w:t>-2023.03.</w:t>
            </w:r>
            <w:r>
              <w:rPr>
                <w:rFonts w:ascii="仿宋" w:eastAsia="仿宋" w:hAnsi="仿宋" w:cs="仿宋"/>
                <w:bCs/>
                <w:sz w:val="30"/>
                <w:szCs w:val="30"/>
              </w:rPr>
              <w:t>24</w:t>
            </w:r>
          </w:p>
        </w:tc>
      </w:tr>
      <w:tr w:rsidR="00D23779" w14:paraId="6C88B854" w14:textId="77777777" w:rsidTr="00432826">
        <w:trPr>
          <w:trHeight w:val="570"/>
        </w:trPr>
        <w:tc>
          <w:tcPr>
            <w:tcW w:w="8330" w:type="dxa"/>
            <w:gridSpan w:val="4"/>
          </w:tcPr>
          <w:p w14:paraId="69228657" w14:textId="77777777" w:rsidR="00D23779" w:rsidRDefault="00D23779" w:rsidP="00432826">
            <w:pPr>
              <w:ind w:firstLineChars="600" w:firstLine="1807"/>
              <w:jc w:val="left"/>
              <w:rPr>
                <w:rFonts w:ascii="仿宋" w:eastAsia="仿宋" w:hAnsi="仿宋" w:cs="仿宋"/>
                <w:b/>
                <w:sz w:val="28"/>
                <w:szCs w:val="28"/>
              </w:rPr>
            </w:pPr>
            <w:r>
              <w:rPr>
                <w:rFonts w:ascii="仿宋" w:eastAsia="仿宋" w:hAnsi="仿宋" w:cs="仿宋" w:hint="eastAsia"/>
                <w:b/>
                <w:sz w:val="30"/>
                <w:szCs w:val="30"/>
              </w:rPr>
              <w:t>本周团队成员实践任务完成记录</w:t>
            </w:r>
          </w:p>
        </w:tc>
      </w:tr>
      <w:tr w:rsidR="00D23779" w14:paraId="23F2F52B" w14:textId="77777777" w:rsidTr="00432826">
        <w:trPr>
          <w:trHeight w:val="570"/>
        </w:trPr>
        <w:tc>
          <w:tcPr>
            <w:tcW w:w="1620" w:type="dxa"/>
          </w:tcPr>
          <w:p w14:paraId="541470F7"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队员姓名</w:t>
            </w:r>
          </w:p>
        </w:tc>
        <w:tc>
          <w:tcPr>
            <w:tcW w:w="2326" w:type="dxa"/>
          </w:tcPr>
          <w:p w14:paraId="2F3E96B6"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任务分工</w:t>
            </w:r>
          </w:p>
        </w:tc>
        <w:tc>
          <w:tcPr>
            <w:tcW w:w="4384" w:type="dxa"/>
            <w:gridSpan w:val="2"/>
          </w:tcPr>
          <w:p w14:paraId="0F289BF0"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任务完成情况</w:t>
            </w:r>
          </w:p>
        </w:tc>
      </w:tr>
      <w:tr w:rsidR="00D23779" w14:paraId="28B30E59" w14:textId="77777777" w:rsidTr="00432826">
        <w:trPr>
          <w:trHeight w:val="570"/>
        </w:trPr>
        <w:tc>
          <w:tcPr>
            <w:tcW w:w="1620" w:type="dxa"/>
          </w:tcPr>
          <w:p w14:paraId="3AB44831" w14:textId="620DCC24" w:rsidR="00D23779" w:rsidRPr="007A7ED3" w:rsidRDefault="00AD1640" w:rsidP="00432826">
            <w:pPr>
              <w:jc w:val="center"/>
              <w:rPr>
                <w:bCs/>
                <w:sz w:val="30"/>
                <w:szCs w:val="30"/>
              </w:rPr>
            </w:pPr>
            <w:r w:rsidRPr="002C337D">
              <w:rPr>
                <w:rFonts w:hint="eastAsia"/>
                <w:bCs/>
                <w:sz w:val="30"/>
                <w:szCs w:val="30"/>
              </w:rPr>
              <w:t>谷京</w:t>
            </w:r>
            <w:proofErr w:type="gramStart"/>
            <w:r w:rsidRPr="002C337D">
              <w:rPr>
                <w:rFonts w:hint="eastAsia"/>
                <w:bCs/>
                <w:sz w:val="30"/>
                <w:szCs w:val="30"/>
              </w:rPr>
              <w:t>京</w:t>
            </w:r>
            <w:proofErr w:type="gramEnd"/>
          </w:p>
        </w:tc>
        <w:tc>
          <w:tcPr>
            <w:tcW w:w="2326" w:type="dxa"/>
          </w:tcPr>
          <w:p w14:paraId="314243E9" w14:textId="1CE9C537" w:rsidR="00D23779" w:rsidRPr="002C337D" w:rsidRDefault="00D23779" w:rsidP="00432826">
            <w:pPr>
              <w:jc w:val="center"/>
              <w:rPr>
                <w:bCs/>
                <w:sz w:val="28"/>
                <w:szCs w:val="28"/>
              </w:rPr>
            </w:pPr>
            <w:r>
              <w:rPr>
                <w:rFonts w:hint="eastAsia"/>
                <w:bCs/>
                <w:sz w:val="28"/>
                <w:szCs w:val="28"/>
              </w:rPr>
              <w:t>初步设计调查问卷</w:t>
            </w:r>
            <w:r w:rsidR="00F66E69">
              <w:rPr>
                <w:rFonts w:hint="eastAsia"/>
                <w:bCs/>
                <w:sz w:val="28"/>
                <w:szCs w:val="28"/>
              </w:rPr>
              <w:t>（单选题）</w:t>
            </w:r>
          </w:p>
        </w:tc>
        <w:tc>
          <w:tcPr>
            <w:tcW w:w="4384" w:type="dxa"/>
            <w:gridSpan w:val="2"/>
          </w:tcPr>
          <w:p w14:paraId="56341FC1" w14:textId="01FD90D6" w:rsidR="00D23779" w:rsidRPr="007A7ED3" w:rsidRDefault="00F66E69" w:rsidP="00432826">
            <w:pPr>
              <w:jc w:val="left"/>
              <w:rPr>
                <w:bCs/>
                <w:sz w:val="28"/>
                <w:szCs w:val="28"/>
              </w:rPr>
            </w:pPr>
            <w:r>
              <w:rPr>
                <w:rFonts w:hint="eastAsia"/>
                <w:bCs/>
                <w:sz w:val="28"/>
                <w:szCs w:val="28"/>
              </w:rPr>
              <w:t>合作设计了调查问卷</w:t>
            </w:r>
            <w:r w:rsidR="00AD1640">
              <w:rPr>
                <w:rFonts w:hint="eastAsia"/>
                <w:bCs/>
                <w:sz w:val="28"/>
                <w:szCs w:val="28"/>
              </w:rPr>
              <w:t>单选题部分</w:t>
            </w:r>
          </w:p>
        </w:tc>
      </w:tr>
      <w:tr w:rsidR="00D23779" w14:paraId="38D83C6A" w14:textId="77777777" w:rsidTr="00432826">
        <w:trPr>
          <w:trHeight w:val="570"/>
        </w:trPr>
        <w:tc>
          <w:tcPr>
            <w:tcW w:w="1620" w:type="dxa"/>
          </w:tcPr>
          <w:p w14:paraId="783A40FF" w14:textId="77777777" w:rsidR="00D23779" w:rsidRPr="002C337D" w:rsidRDefault="00D23779" w:rsidP="00432826">
            <w:pPr>
              <w:jc w:val="center"/>
              <w:rPr>
                <w:bCs/>
                <w:sz w:val="30"/>
                <w:szCs w:val="30"/>
              </w:rPr>
            </w:pPr>
            <w:proofErr w:type="gramStart"/>
            <w:r w:rsidRPr="002C337D">
              <w:rPr>
                <w:rFonts w:hint="eastAsia"/>
                <w:bCs/>
                <w:sz w:val="30"/>
                <w:szCs w:val="30"/>
              </w:rPr>
              <w:t>邴</w:t>
            </w:r>
            <w:proofErr w:type="gramEnd"/>
            <w:r w:rsidRPr="002C337D">
              <w:rPr>
                <w:rFonts w:hint="eastAsia"/>
                <w:bCs/>
                <w:sz w:val="30"/>
                <w:szCs w:val="30"/>
              </w:rPr>
              <w:t>英茹</w:t>
            </w:r>
          </w:p>
        </w:tc>
        <w:tc>
          <w:tcPr>
            <w:tcW w:w="2326" w:type="dxa"/>
          </w:tcPr>
          <w:p w14:paraId="6DDC8094" w14:textId="2751F3DF" w:rsidR="00D23779" w:rsidRPr="002C337D" w:rsidRDefault="00D23779" w:rsidP="00432826">
            <w:pPr>
              <w:jc w:val="center"/>
              <w:rPr>
                <w:bCs/>
                <w:sz w:val="28"/>
                <w:szCs w:val="28"/>
              </w:rPr>
            </w:pPr>
            <w:r>
              <w:rPr>
                <w:rFonts w:hint="eastAsia"/>
                <w:bCs/>
                <w:sz w:val="28"/>
                <w:szCs w:val="28"/>
              </w:rPr>
              <w:t>初步设计调查问卷</w:t>
            </w:r>
            <w:r w:rsidR="00F66E69">
              <w:rPr>
                <w:rFonts w:hint="eastAsia"/>
                <w:bCs/>
                <w:sz w:val="28"/>
                <w:szCs w:val="28"/>
              </w:rPr>
              <w:t>（单选题）</w:t>
            </w:r>
          </w:p>
        </w:tc>
        <w:tc>
          <w:tcPr>
            <w:tcW w:w="4384" w:type="dxa"/>
            <w:gridSpan w:val="2"/>
          </w:tcPr>
          <w:p w14:paraId="3F3D970A" w14:textId="74B18091" w:rsidR="00D23779" w:rsidRPr="007A7ED3" w:rsidRDefault="00AD1640" w:rsidP="00432826">
            <w:pPr>
              <w:jc w:val="left"/>
              <w:rPr>
                <w:bCs/>
                <w:sz w:val="28"/>
                <w:szCs w:val="28"/>
              </w:rPr>
            </w:pPr>
            <w:r>
              <w:rPr>
                <w:rFonts w:hint="eastAsia"/>
                <w:bCs/>
                <w:sz w:val="28"/>
                <w:szCs w:val="28"/>
              </w:rPr>
              <w:t>合作设计了调查问卷单选</w:t>
            </w:r>
            <w:r>
              <w:rPr>
                <w:rFonts w:hint="eastAsia"/>
                <w:bCs/>
                <w:sz w:val="28"/>
                <w:szCs w:val="28"/>
              </w:rPr>
              <w:t>题</w:t>
            </w:r>
            <w:r>
              <w:rPr>
                <w:rFonts w:hint="eastAsia"/>
                <w:bCs/>
                <w:sz w:val="28"/>
                <w:szCs w:val="28"/>
              </w:rPr>
              <w:t>部分</w:t>
            </w:r>
          </w:p>
        </w:tc>
      </w:tr>
      <w:tr w:rsidR="00D23779" w14:paraId="682D0198" w14:textId="77777777" w:rsidTr="00432826">
        <w:trPr>
          <w:trHeight w:val="570"/>
        </w:trPr>
        <w:tc>
          <w:tcPr>
            <w:tcW w:w="1620" w:type="dxa"/>
          </w:tcPr>
          <w:p w14:paraId="5A9289EB" w14:textId="77777777" w:rsidR="00D23779" w:rsidRPr="002C337D" w:rsidRDefault="00D23779" w:rsidP="00432826">
            <w:pPr>
              <w:jc w:val="center"/>
              <w:rPr>
                <w:bCs/>
                <w:sz w:val="30"/>
                <w:szCs w:val="30"/>
              </w:rPr>
            </w:pPr>
            <w:r w:rsidRPr="002C337D">
              <w:rPr>
                <w:rFonts w:hint="eastAsia"/>
                <w:bCs/>
                <w:sz w:val="30"/>
                <w:szCs w:val="30"/>
              </w:rPr>
              <w:t>公</w:t>
            </w:r>
            <w:proofErr w:type="gramStart"/>
            <w:r w:rsidRPr="002C337D">
              <w:rPr>
                <w:rFonts w:hint="eastAsia"/>
                <w:bCs/>
                <w:sz w:val="30"/>
                <w:szCs w:val="30"/>
              </w:rPr>
              <w:t>蕊</w:t>
            </w:r>
            <w:proofErr w:type="gramEnd"/>
          </w:p>
        </w:tc>
        <w:tc>
          <w:tcPr>
            <w:tcW w:w="2326" w:type="dxa"/>
          </w:tcPr>
          <w:p w14:paraId="42C1ED4A" w14:textId="669E2A14" w:rsidR="00D23779" w:rsidRPr="002C337D" w:rsidRDefault="00D23779" w:rsidP="00432826">
            <w:pPr>
              <w:jc w:val="center"/>
              <w:rPr>
                <w:bCs/>
                <w:sz w:val="28"/>
                <w:szCs w:val="28"/>
              </w:rPr>
            </w:pPr>
            <w:r>
              <w:rPr>
                <w:rFonts w:hint="eastAsia"/>
                <w:bCs/>
                <w:sz w:val="28"/>
                <w:szCs w:val="28"/>
              </w:rPr>
              <w:t>初步设计调查问卷</w:t>
            </w:r>
            <w:r w:rsidR="00F66E69">
              <w:rPr>
                <w:rFonts w:hint="eastAsia"/>
                <w:bCs/>
                <w:sz w:val="28"/>
                <w:szCs w:val="28"/>
              </w:rPr>
              <w:t>（多选题）</w:t>
            </w:r>
          </w:p>
        </w:tc>
        <w:tc>
          <w:tcPr>
            <w:tcW w:w="4384" w:type="dxa"/>
            <w:gridSpan w:val="2"/>
          </w:tcPr>
          <w:p w14:paraId="24B8FF75" w14:textId="5A7E05A5" w:rsidR="00D23779" w:rsidRPr="007A7ED3" w:rsidRDefault="00F66E69" w:rsidP="00432826">
            <w:pPr>
              <w:jc w:val="left"/>
              <w:rPr>
                <w:bCs/>
                <w:sz w:val="28"/>
                <w:szCs w:val="28"/>
              </w:rPr>
            </w:pPr>
            <w:r>
              <w:rPr>
                <w:rFonts w:hint="eastAsia"/>
                <w:bCs/>
                <w:sz w:val="28"/>
                <w:szCs w:val="28"/>
              </w:rPr>
              <w:t>合作设计了调查问卷</w:t>
            </w:r>
            <w:r w:rsidR="00AD1640">
              <w:rPr>
                <w:rFonts w:hint="eastAsia"/>
                <w:bCs/>
                <w:sz w:val="28"/>
                <w:szCs w:val="28"/>
              </w:rPr>
              <w:t>多选题部分</w:t>
            </w:r>
          </w:p>
        </w:tc>
      </w:tr>
      <w:tr w:rsidR="00D23779" w14:paraId="15D20318" w14:textId="77777777" w:rsidTr="00432826">
        <w:trPr>
          <w:trHeight w:val="570"/>
        </w:trPr>
        <w:tc>
          <w:tcPr>
            <w:tcW w:w="1620" w:type="dxa"/>
          </w:tcPr>
          <w:p w14:paraId="21A3191C" w14:textId="2DCE3295" w:rsidR="00D23779" w:rsidRPr="002C337D" w:rsidRDefault="00AD1640" w:rsidP="00432826">
            <w:pPr>
              <w:jc w:val="center"/>
              <w:rPr>
                <w:bCs/>
                <w:sz w:val="30"/>
                <w:szCs w:val="30"/>
              </w:rPr>
            </w:pPr>
            <w:proofErr w:type="gramStart"/>
            <w:r>
              <w:rPr>
                <w:rFonts w:hint="eastAsia"/>
                <w:bCs/>
                <w:sz w:val="30"/>
                <w:szCs w:val="30"/>
              </w:rPr>
              <w:t>仇会铠</w:t>
            </w:r>
            <w:proofErr w:type="gramEnd"/>
          </w:p>
        </w:tc>
        <w:tc>
          <w:tcPr>
            <w:tcW w:w="2326" w:type="dxa"/>
          </w:tcPr>
          <w:p w14:paraId="09070870" w14:textId="20804094" w:rsidR="00D23779" w:rsidRPr="002C337D" w:rsidRDefault="00D23779" w:rsidP="00432826">
            <w:pPr>
              <w:jc w:val="center"/>
              <w:rPr>
                <w:bCs/>
                <w:sz w:val="28"/>
                <w:szCs w:val="28"/>
              </w:rPr>
            </w:pPr>
            <w:r>
              <w:rPr>
                <w:rFonts w:hint="eastAsia"/>
                <w:bCs/>
                <w:sz w:val="28"/>
                <w:szCs w:val="28"/>
              </w:rPr>
              <w:t>初步设计调查问卷</w:t>
            </w:r>
            <w:r w:rsidR="00F66E69">
              <w:rPr>
                <w:rFonts w:hint="eastAsia"/>
                <w:bCs/>
                <w:sz w:val="28"/>
                <w:szCs w:val="28"/>
              </w:rPr>
              <w:t>（多选题）</w:t>
            </w:r>
          </w:p>
        </w:tc>
        <w:tc>
          <w:tcPr>
            <w:tcW w:w="4384" w:type="dxa"/>
            <w:gridSpan w:val="2"/>
          </w:tcPr>
          <w:p w14:paraId="6DDB6C2E" w14:textId="7526E8FA" w:rsidR="00D23779" w:rsidRPr="007A7ED3" w:rsidRDefault="00AD1640" w:rsidP="00432826">
            <w:pPr>
              <w:jc w:val="left"/>
              <w:rPr>
                <w:bCs/>
                <w:sz w:val="28"/>
                <w:szCs w:val="28"/>
              </w:rPr>
            </w:pPr>
            <w:r>
              <w:rPr>
                <w:rFonts w:hint="eastAsia"/>
                <w:bCs/>
                <w:sz w:val="28"/>
                <w:szCs w:val="28"/>
              </w:rPr>
              <w:t>合作设计了调查问卷多选题部分</w:t>
            </w:r>
          </w:p>
        </w:tc>
      </w:tr>
      <w:tr w:rsidR="00D23779" w14:paraId="339CCF15" w14:textId="77777777" w:rsidTr="00432826">
        <w:trPr>
          <w:trHeight w:val="570"/>
        </w:trPr>
        <w:tc>
          <w:tcPr>
            <w:tcW w:w="1620" w:type="dxa"/>
          </w:tcPr>
          <w:p w14:paraId="34CD763A" w14:textId="77777777" w:rsidR="00D23779" w:rsidRPr="002C337D" w:rsidRDefault="00D23779" w:rsidP="00432826">
            <w:pPr>
              <w:jc w:val="center"/>
              <w:rPr>
                <w:bCs/>
                <w:sz w:val="30"/>
                <w:szCs w:val="30"/>
              </w:rPr>
            </w:pPr>
            <w:r w:rsidRPr="002C337D">
              <w:rPr>
                <w:rFonts w:hint="eastAsia"/>
                <w:bCs/>
                <w:sz w:val="30"/>
                <w:szCs w:val="30"/>
              </w:rPr>
              <w:t>李家豪</w:t>
            </w:r>
          </w:p>
        </w:tc>
        <w:tc>
          <w:tcPr>
            <w:tcW w:w="2326" w:type="dxa"/>
          </w:tcPr>
          <w:p w14:paraId="493D65FD" w14:textId="7356B8AC" w:rsidR="00D23779" w:rsidRPr="002C337D" w:rsidRDefault="00D23779" w:rsidP="00432826">
            <w:pPr>
              <w:jc w:val="center"/>
              <w:rPr>
                <w:bCs/>
                <w:sz w:val="28"/>
                <w:szCs w:val="28"/>
              </w:rPr>
            </w:pPr>
            <w:r>
              <w:rPr>
                <w:rFonts w:hint="eastAsia"/>
                <w:bCs/>
                <w:sz w:val="28"/>
                <w:szCs w:val="28"/>
              </w:rPr>
              <w:t>初步设计调查问卷</w:t>
            </w:r>
            <w:r w:rsidR="00F66E69">
              <w:rPr>
                <w:rFonts w:hint="eastAsia"/>
                <w:bCs/>
                <w:sz w:val="28"/>
                <w:szCs w:val="28"/>
              </w:rPr>
              <w:t>（多选题）</w:t>
            </w:r>
          </w:p>
        </w:tc>
        <w:tc>
          <w:tcPr>
            <w:tcW w:w="4384" w:type="dxa"/>
            <w:gridSpan w:val="2"/>
          </w:tcPr>
          <w:p w14:paraId="537E695C" w14:textId="47C430C9" w:rsidR="00D23779" w:rsidRPr="007A7ED3" w:rsidRDefault="00AD1640" w:rsidP="00432826">
            <w:pPr>
              <w:jc w:val="left"/>
              <w:rPr>
                <w:bCs/>
                <w:sz w:val="28"/>
                <w:szCs w:val="28"/>
              </w:rPr>
            </w:pPr>
            <w:r>
              <w:rPr>
                <w:rFonts w:hint="eastAsia"/>
                <w:bCs/>
                <w:sz w:val="28"/>
                <w:szCs w:val="28"/>
              </w:rPr>
              <w:t>合作设计了调查问卷多选题部分</w:t>
            </w:r>
          </w:p>
        </w:tc>
      </w:tr>
      <w:tr w:rsidR="00D23779" w14:paraId="24F350FA" w14:textId="77777777" w:rsidTr="00432826">
        <w:trPr>
          <w:trHeight w:val="570"/>
        </w:trPr>
        <w:tc>
          <w:tcPr>
            <w:tcW w:w="1620" w:type="dxa"/>
          </w:tcPr>
          <w:p w14:paraId="21C1183F" w14:textId="77777777" w:rsidR="00D23779" w:rsidRPr="002C337D" w:rsidRDefault="00D23779" w:rsidP="00432826">
            <w:pPr>
              <w:jc w:val="center"/>
              <w:rPr>
                <w:bCs/>
                <w:sz w:val="30"/>
                <w:szCs w:val="30"/>
              </w:rPr>
            </w:pPr>
            <w:r w:rsidRPr="002C337D">
              <w:rPr>
                <w:rFonts w:hint="eastAsia"/>
                <w:bCs/>
                <w:sz w:val="30"/>
                <w:szCs w:val="30"/>
              </w:rPr>
              <w:t>王梦</w:t>
            </w:r>
          </w:p>
        </w:tc>
        <w:tc>
          <w:tcPr>
            <w:tcW w:w="2326" w:type="dxa"/>
          </w:tcPr>
          <w:p w14:paraId="07CBE489" w14:textId="4EE80BEE" w:rsidR="00D23779" w:rsidRPr="002C337D" w:rsidRDefault="00D23779" w:rsidP="00432826">
            <w:pPr>
              <w:jc w:val="center"/>
              <w:rPr>
                <w:bCs/>
                <w:sz w:val="28"/>
                <w:szCs w:val="28"/>
              </w:rPr>
            </w:pPr>
            <w:r>
              <w:rPr>
                <w:rFonts w:hint="eastAsia"/>
                <w:bCs/>
                <w:sz w:val="28"/>
                <w:szCs w:val="28"/>
              </w:rPr>
              <w:t>初步设计调查问卷</w:t>
            </w:r>
            <w:r w:rsidR="00F66E69">
              <w:rPr>
                <w:rFonts w:hint="eastAsia"/>
                <w:bCs/>
                <w:sz w:val="28"/>
                <w:szCs w:val="28"/>
              </w:rPr>
              <w:t>（开放性题目）</w:t>
            </w:r>
          </w:p>
        </w:tc>
        <w:tc>
          <w:tcPr>
            <w:tcW w:w="4384" w:type="dxa"/>
            <w:gridSpan w:val="2"/>
          </w:tcPr>
          <w:p w14:paraId="340AFF5D" w14:textId="7B45F97D" w:rsidR="00D23779" w:rsidRPr="007A7ED3" w:rsidRDefault="00F66E69" w:rsidP="00432826">
            <w:pPr>
              <w:jc w:val="left"/>
              <w:rPr>
                <w:bCs/>
                <w:sz w:val="28"/>
                <w:szCs w:val="28"/>
              </w:rPr>
            </w:pPr>
            <w:r>
              <w:rPr>
                <w:rFonts w:hint="eastAsia"/>
                <w:bCs/>
                <w:sz w:val="28"/>
                <w:szCs w:val="28"/>
              </w:rPr>
              <w:t>设计了调查问卷</w:t>
            </w:r>
            <w:r w:rsidR="00AD1640">
              <w:rPr>
                <w:rFonts w:hint="eastAsia"/>
                <w:bCs/>
                <w:sz w:val="28"/>
                <w:szCs w:val="28"/>
              </w:rPr>
              <w:t>开放性题目部分</w:t>
            </w:r>
          </w:p>
        </w:tc>
      </w:tr>
      <w:tr w:rsidR="00D23779" w14:paraId="11EDEE2B" w14:textId="77777777" w:rsidTr="00432826">
        <w:trPr>
          <w:trHeight w:val="570"/>
        </w:trPr>
        <w:tc>
          <w:tcPr>
            <w:tcW w:w="1620" w:type="dxa"/>
          </w:tcPr>
          <w:p w14:paraId="25765785" w14:textId="77777777" w:rsidR="00D23779" w:rsidRPr="002C337D" w:rsidRDefault="00D23779" w:rsidP="00432826">
            <w:pPr>
              <w:jc w:val="center"/>
              <w:rPr>
                <w:bCs/>
                <w:sz w:val="30"/>
                <w:szCs w:val="30"/>
              </w:rPr>
            </w:pPr>
            <w:r w:rsidRPr="002C337D">
              <w:rPr>
                <w:rFonts w:hint="eastAsia"/>
                <w:bCs/>
                <w:sz w:val="30"/>
                <w:szCs w:val="30"/>
              </w:rPr>
              <w:lastRenderedPageBreak/>
              <w:t>陈春艳</w:t>
            </w:r>
          </w:p>
        </w:tc>
        <w:tc>
          <w:tcPr>
            <w:tcW w:w="2326" w:type="dxa"/>
          </w:tcPr>
          <w:p w14:paraId="480854D8" w14:textId="64A0305D" w:rsidR="00D23779" w:rsidRPr="002C337D" w:rsidRDefault="00D23779" w:rsidP="00432826">
            <w:pPr>
              <w:jc w:val="center"/>
              <w:rPr>
                <w:bCs/>
                <w:sz w:val="28"/>
                <w:szCs w:val="28"/>
              </w:rPr>
            </w:pPr>
            <w:r>
              <w:rPr>
                <w:rFonts w:hint="eastAsia"/>
                <w:bCs/>
                <w:sz w:val="28"/>
                <w:szCs w:val="28"/>
              </w:rPr>
              <w:t>对设计的问卷进行提问</w:t>
            </w:r>
            <w:r w:rsidR="00F66E69">
              <w:rPr>
                <w:rFonts w:hint="eastAsia"/>
                <w:bCs/>
                <w:sz w:val="28"/>
                <w:szCs w:val="28"/>
              </w:rPr>
              <w:t>（单选题）</w:t>
            </w:r>
          </w:p>
        </w:tc>
        <w:tc>
          <w:tcPr>
            <w:tcW w:w="4384" w:type="dxa"/>
            <w:gridSpan w:val="2"/>
          </w:tcPr>
          <w:p w14:paraId="02ABBFE9" w14:textId="77777777" w:rsidR="00D23779" w:rsidRPr="007A7ED3" w:rsidRDefault="00D23779" w:rsidP="00432826">
            <w:pPr>
              <w:jc w:val="left"/>
              <w:rPr>
                <w:bCs/>
                <w:sz w:val="28"/>
                <w:szCs w:val="28"/>
              </w:rPr>
            </w:pPr>
          </w:p>
        </w:tc>
      </w:tr>
      <w:tr w:rsidR="00D23779" w14:paraId="52F5B5F4" w14:textId="77777777" w:rsidTr="00432826">
        <w:trPr>
          <w:trHeight w:val="570"/>
        </w:trPr>
        <w:tc>
          <w:tcPr>
            <w:tcW w:w="1620" w:type="dxa"/>
          </w:tcPr>
          <w:p w14:paraId="6FD694A7" w14:textId="77777777" w:rsidR="00D23779" w:rsidRPr="002C337D" w:rsidRDefault="00D23779" w:rsidP="00432826">
            <w:pPr>
              <w:jc w:val="center"/>
              <w:rPr>
                <w:bCs/>
                <w:sz w:val="30"/>
                <w:szCs w:val="30"/>
              </w:rPr>
            </w:pPr>
            <w:r w:rsidRPr="002C337D">
              <w:rPr>
                <w:rFonts w:hint="eastAsia"/>
                <w:bCs/>
                <w:sz w:val="30"/>
                <w:szCs w:val="30"/>
              </w:rPr>
              <w:t>王岩松</w:t>
            </w:r>
          </w:p>
        </w:tc>
        <w:tc>
          <w:tcPr>
            <w:tcW w:w="2326" w:type="dxa"/>
          </w:tcPr>
          <w:p w14:paraId="1611C1E2" w14:textId="7C8D43D9" w:rsidR="00D23779" w:rsidRPr="002C337D" w:rsidRDefault="00D23779" w:rsidP="00432826">
            <w:pPr>
              <w:jc w:val="center"/>
              <w:rPr>
                <w:bCs/>
                <w:sz w:val="28"/>
                <w:szCs w:val="28"/>
              </w:rPr>
            </w:pPr>
            <w:r>
              <w:rPr>
                <w:rFonts w:hint="eastAsia"/>
                <w:bCs/>
                <w:sz w:val="28"/>
                <w:szCs w:val="28"/>
              </w:rPr>
              <w:t>对设计的问卷进行提问</w:t>
            </w:r>
            <w:r w:rsidR="00F66E69">
              <w:rPr>
                <w:rFonts w:hint="eastAsia"/>
                <w:bCs/>
                <w:sz w:val="28"/>
                <w:szCs w:val="28"/>
              </w:rPr>
              <w:t>（多选题）</w:t>
            </w:r>
          </w:p>
        </w:tc>
        <w:tc>
          <w:tcPr>
            <w:tcW w:w="4384" w:type="dxa"/>
            <w:gridSpan w:val="2"/>
          </w:tcPr>
          <w:p w14:paraId="4247AE47" w14:textId="77777777" w:rsidR="00D23779" w:rsidRPr="007A7ED3" w:rsidRDefault="00D23779" w:rsidP="00432826">
            <w:pPr>
              <w:jc w:val="left"/>
              <w:rPr>
                <w:bCs/>
                <w:sz w:val="28"/>
                <w:szCs w:val="28"/>
              </w:rPr>
            </w:pPr>
          </w:p>
        </w:tc>
      </w:tr>
      <w:tr w:rsidR="00D23779" w:rsidRPr="007A7ED3" w14:paraId="24547459" w14:textId="77777777" w:rsidTr="00D23779">
        <w:trPr>
          <w:trHeight w:val="570"/>
        </w:trPr>
        <w:tc>
          <w:tcPr>
            <w:tcW w:w="1620" w:type="dxa"/>
          </w:tcPr>
          <w:p w14:paraId="5E33711A" w14:textId="77777777" w:rsidR="00D23779" w:rsidRPr="002C337D" w:rsidRDefault="00D23779" w:rsidP="00432826">
            <w:pPr>
              <w:jc w:val="center"/>
              <w:rPr>
                <w:bCs/>
                <w:sz w:val="30"/>
                <w:szCs w:val="30"/>
              </w:rPr>
            </w:pPr>
            <w:r w:rsidRPr="002C337D">
              <w:rPr>
                <w:rFonts w:hint="eastAsia"/>
                <w:bCs/>
                <w:sz w:val="30"/>
                <w:szCs w:val="30"/>
              </w:rPr>
              <w:t>李欣怡</w:t>
            </w:r>
          </w:p>
        </w:tc>
        <w:tc>
          <w:tcPr>
            <w:tcW w:w="2326" w:type="dxa"/>
          </w:tcPr>
          <w:p w14:paraId="7686CFA7" w14:textId="0288D9CF" w:rsidR="00D23779" w:rsidRPr="002C337D" w:rsidRDefault="008651A4" w:rsidP="00432826">
            <w:pPr>
              <w:jc w:val="center"/>
              <w:rPr>
                <w:bCs/>
                <w:sz w:val="28"/>
                <w:szCs w:val="28"/>
              </w:rPr>
            </w:pPr>
            <w:r>
              <w:rPr>
                <w:rFonts w:hint="eastAsia"/>
                <w:bCs/>
                <w:sz w:val="28"/>
                <w:szCs w:val="28"/>
              </w:rPr>
              <w:t>对设计的问卷进行提问</w:t>
            </w:r>
            <w:r w:rsidR="00F66E69">
              <w:rPr>
                <w:rFonts w:hint="eastAsia"/>
                <w:bCs/>
                <w:sz w:val="28"/>
                <w:szCs w:val="28"/>
              </w:rPr>
              <w:t>（整体</w:t>
            </w:r>
            <w:r w:rsidR="00AD1640">
              <w:rPr>
                <w:rFonts w:hint="eastAsia"/>
                <w:bCs/>
                <w:sz w:val="28"/>
                <w:szCs w:val="28"/>
              </w:rPr>
              <w:t>布置和</w:t>
            </w:r>
            <w:r w:rsidR="00F66E69">
              <w:rPr>
                <w:rFonts w:hint="eastAsia"/>
                <w:bCs/>
                <w:sz w:val="28"/>
                <w:szCs w:val="28"/>
              </w:rPr>
              <w:t>开放性题目）</w:t>
            </w:r>
          </w:p>
        </w:tc>
        <w:tc>
          <w:tcPr>
            <w:tcW w:w="4384" w:type="dxa"/>
            <w:gridSpan w:val="2"/>
          </w:tcPr>
          <w:p w14:paraId="2CD93860" w14:textId="77777777" w:rsidR="00D23779" w:rsidRPr="007A7ED3" w:rsidRDefault="00D23779" w:rsidP="00432826">
            <w:pPr>
              <w:jc w:val="left"/>
              <w:rPr>
                <w:bCs/>
                <w:sz w:val="28"/>
                <w:szCs w:val="28"/>
              </w:rPr>
            </w:pPr>
          </w:p>
        </w:tc>
      </w:tr>
      <w:tr w:rsidR="00D23779" w14:paraId="3C2BE9B2" w14:textId="77777777" w:rsidTr="00D23779">
        <w:trPr>
          <w:trHeight w:val="570"/>
        </w:trPr>
        <w:tc>
          <w:tcPr>
            <w:tcW w:w="1620" w:type="dxa"/>
          </w:tcPr>
          <w:p w14:paraId="57003A05" w14:textId="77777777" w:rsidR="00D23779" w:rsidRPr="002C337D" w:rsidRDefault="00D23779" w:rsidP="00432826">
            <w:pPr>
              <w:jc w:val="center"/>
              <w:rPr>
                <w:bCs/>
                <w:sz w:val="30"/>
                <w:szCs w:val="30"/>
              </w:rPr>
            </w:pPr>
            <w:proofErr w:type="gramStart"/>
            <w:r w:rsidRPr="002C337D">
              <w:rPr>
                <w:rFonts w:hint="eastAsia"/>
                <w:bCs/>
                <w:sz w:val="30"/>
                <w:szCs w:val="30"/>
              </w:rPr>
              <w:t>吴庆菲</w:t>
            </w:r>
            <w:proofErr w:type="gramEnd"/>
          </w:p>
        </w:tc>
        <w:tc>
          <w:tcPr>
            <w:tcW w:w="2326" w:type="dxa"/>
          </w:tcPr>
          <w:p w14:paraId="3EBEBACB" w14:textId="743ADA2E" w:rsidR="00D23779" w:rsidRPr="002C337D" w:rsidRDefault="008651A4" w:rsidP="00432826">
            <w:pPr>
              <w:jc w:val="center"/>
              <w:rPr>
                <w:rFonts w:hint="eastAsia"/>
                <w:bCs/>
                <w:sz w:val="28"/>
                <w:szCs w:val="28"/>
              </w:rPr>
            </w:pPr>
            <w:r>
              <w:rPr>
                <w:rFonts w:hint="eastAsia"/>
                <w:bCs/>
                <w:sz w:val="28"/>
                <w:szCs w:val="28"/>
              </w:rPr>
              <w:t>根据提问和资料修改终稿</w:t>
            </w:r>
          </w:p>
        </w:tc>
        <w:tc>
          <w:tcPr>
            <w:tcW w:w="4384" w:type="dxa"/>
            <w:gridSpan w:val="2"/>
          </w:tcPr>
          <w:p w14:paraId="3610C395" w14:textId="77777777" w:rsidR="00D23779" w:rsidRDefault="00D23779" w:rsidP="00432826">
            <w:pPr>
              <w:jc w:val="left"/>
              <w:rPr>
                <w:b/>
                <w:sz w:val="28"/>
                <w:szCs w:val="28"/>
              </w:rPr>
            </w:pPr>
          </w:p>
        </w:tc>
      </w:tr>
      <w:tr w:rsidR="00D23779" w14:paraId="6494CAB9" w14:textId="77777777" w:rsidTr="00D23779">
        <w:trPr>
          <w:trHeight w:val="570"/>
        </w:trPr>
        <w:tc>
          <w:tcPr>
            <w:tcW w:w="1620" w:type="dxa"/>
          </w:tcPr>
          <w:p w14:paraId="7BB11ED6" w14:textId="77777777" w:rsidR="00D23779" w:rsidRPr="002C337D" w:rsidRDefault="00D23779" w:rsidP="00432826">
            <w:pPr>
              <w:jc w:val="center"/>
              <w:rPr>
                <w:bCs/>
                <w:sz w:val="30"/>
                <w:szCs w:val="30"/>
              </w:rPr>
            </w:pPr>
            <w:r w:rsidRPr="002C337D">
              <w:rPr>
                <w:rFonts w:hint="eastAsia"/>
                <w:bCs/>
                <w:sz w:val="30"/>
                <w:szCs w:val="30"/>
              </w:rPr>
              <w:t>韩亚霖</w:t>
            </w:r>
          </w:p>
        </w:tc>
        <w:tc>
          <w:tcPr>
            <w:tcW w:w="2326" w:type="dxa"/>
          </w:tcPr>
          <w:p w14:paraId="54F8FB64" w14:textId="5190E17F" w:rsidR="00D23779" w:rsidRPr="002C337D" w:rsidRDefault="008651A4" w:rsidP="00432826">
            <w:pPr>
              <w:jc w:val="center"/>
              <w:rPr>
                <w:bCs/>
                <w:sz w:val="28"/>
                <w:szCs w:val="28"/>
              </w:rPr>
            </w:pPr>
            <w:r>
              <w:rPr>
                <w:rFonts w:hint="eastAsia"/>
                <w:bCs/>
                <w:sz w:val="28"/>
                <w:szCs w:val="28"/>
              </w:rPr>
              <w:t>根据提问和资料修改终稿</w:t>
            </w:r>
          </w:p>
        </w:tc>
        <w:tc>
          <w:tcPr>
            <w:tcW w:w="4384" w:type="dxa"/>
            <w:gridSpan w:val="2"/>
          </w:tcPr>
          <w:p w14:paraId="6ED10AB6" w14:textId="77777777" w:rsidR="00D23779" w:rsidRDefault="00D23779" w:rsidP="00432826">
            <w:pPr>
              <w:jc w:val="left"/>
              <w:rPr>
                <w:b/>
                <w:sz w:val="28"/>
                <w:szCs w:val="28"/>
              </w:rPr>
            </w:pPr>
          </w:p>
        </w:tc>
      </w:tr>
    </w:tbl>
    <w:p w14:paraId="5DDCEB38" w14:textId="77777777" w:rsidR="00D23779" w:rsidRDefault="00D23779" w:rsidP="00D23779">
      <w:pPr>
        <w:rPr>
          <w:rFonts w:ascii="仿宋" w:eastAsia="仿宋" w:hAnsi="仿宋" w:cs="仿宋" w:hint="eastAsia"/>
          <w:b/>
          <w:sz w:val="32"/>
          <w:szCs w:val="32"/>
        </w:rPr>
      </w:pPr>
    </w:p>
    <w:tbl>
      <w:tblPr>
        <w:tblStyle w:val="a7"/>
        <w:tblW w:w="8330" w:type="dxa"/>
        <w:tblLook w:val="04A0" w:firstRow="1" w:lastRow="0" w:firstColumn="1" w:lastColumn="0" w:noHBand="0" w:noVBand="1"/>
      </w:tblPr>
      <w:tblGrid>
        <w:gridCol w:w="8330"/>
      </w:tblGrid>
      <w:tr w:rsidR="007877A2" w14:paraId="44A307EC" w14:textId="77777777">
        <w:trPr>
          <w:trHeight w:val="13438"/>
        </w:trPr>
        <w:tc>
          <w:tcPr>
            <w:tcW w:w="8330" w:type="dxa"/>
          </w:tcPr>
          <w:p w14:paraId="6230C53C" w14:textId="77777777" w:rsidR="007877A2" w:rsidRDefault="00F92738">
            <w:pPr>
              <w:jc w:val="center"/>
              <w:rPr>
                <w:rFonts w:ascii="仿宋" w:eastAsia="仿宋" w:hAnsi="仿宋" w:cs="仿宋"/>
                <w:b/>
                <w:sz w:val="30"/>
                <w:szCs w:val="30"/>
              </w:rPr>
            </w:pPr>
            <w:r>
              <w:rPr>
                <w:rFonts w:ascii="仿宋" w:eastAsia="仿宋" w:hAnsi="仿宋" w:cs="仿宋" w:hint="eastAsia"/>
                <w:b/>
                <w:sz w:val="30"/>
                <w:szCs w:val="30"/>
              </w:rPr>
              <w:lastRenderedPageBreak/>
              <w:t>内容</w:t>
            </w:r>
          </w:p>
          <w:p w14:paraId="4169F2BE" w14:textId="125DAD06" w:rsidR="004A0185" w:rsidRPr="004A0185" w:rsidRDefault="004A0185" w:rsidP="00B965C0">
            <w:pPr>
              <w:ind w:firstLineChars="200" w:firstLine="480"/>
              <w:rPr>
                <w:rFonts w:ascii="楷体" w:eastAsia="楷体" w:hAnsi="楷体" w:cs="楷体" w:hint="eastAsia"/>
                <w:bCs/>
                <w:sz w:val="24"/>
                <w:szCs w:val="24"/>
              </w:rPr>
            </w:pPr>
            <w:r w:rsidRPr="004A0185">
              <w:rPr>
                <w:rFonts w:ascii="楷体" w:eastAsia="楷体" w:hAnsi="楷体" w:cs="楷体" w:hint="eastAsia"/>
                <w:bCs/>
                <w:sz w:val="24"/>
                <w:szCs w:val="24"/>
              </w:rPr>
              <w:t>本周我们团队在零零后大学生消费行为调研项目中取得了一定进展。在</w:t>
            </w:r>
            <w:r w:rsidR="00B965C0">
              <w:rPr>
                <w:rFonts w:ascii="楷体" w:eastAsia="楷体" w:hAnsi="楷体" w:cs="楷体" w:hint="eastAsia"/>
                <w:bCs/>
                <w:sz w:val="24"/>
                <w:szCs w:val="24"/>
              </w:rPr>
              <w:t>上</w:t>
            </w:r>
            <w:r w:rsidRPr="004A0185">
              <w:rPr>
                <w:rFonts w:ascii="楷体" w:eastAsia="楷体" w:hAnsi="楷体" w:cs="楷体" w:hint="eastAsia"/>
                <w:bCs/>
                <w:sz w:val="24"/>
                <w:szCs w:val="24"/>
              </w:rPr>
              <w:t>周的文献</w:t>
            </w:r>
            <w:r w:rsidR="00B965C0">
              <w:rPr>
                <w:rFonts w:ascii="楷体" w:eastAsia="楷体" w:hAnsi="楷体" w:cs="楷体" w:hint="eastAsia"/>
                <w:bCs/>
                <w:sz w:val="24"/>
                <w:szCs w:val="24"/>
              </w:rPr>
              <w:t>研究</w:t>
            </w:r>
            <w:r w:rsidRPr="004A0185">
              <w:rPr>
                <w:rFonts w:ascii="楷体" w:eastAsia="楷体" w:hAnsi="楷体" w:cs="楷体" w:hint="eastAsia"/>
                <w:bCs/>
                <w:sz w:val="24"/>
                <w:szCs w:val="24"/>
              </w:rPr>
              <w:t>阶段，我们对相关领域的理论框架和研究动态有了一定的了解，并确定了我们调研中需要关注的核心指标与概念</w:t>
            </w:r>
            <w:r w:rsidR="00B965C0">
              <w:rPr>
                <w:rFonts w:ascii="楷体" w:eastAsia="楷体" w:hAnsi="楷体" w:cs="楷体" w:hint="eastAsia"/>
                <w:bCs/>
                <w:sz w:val="24"/>
                <w:szCs w:val="24"/>
              </w:rPr>
              <w:t>，制定了问卷要点</w:t>
            </w:r>
            <w:r w:rsidRPr="004A0185">
              <w:rPr>
                <w:rFonts w:ascii="楷体" w:eastAsia="楷体" w:hAnsi="楷体" w:cs="楷体" w:hint="eastAsia"/>
                <w:bCs/>
                <w:sz w:val="24"/>
                <w:szCs w:val="24"/>
              </w:rPr>
              <w:t>。本周我们着重进行了问卷设计和准备工作。</w:t>
            </w:r>
          </w:p>
          <w:p w14:paraId="3B24D3C1" w14:textId="510258B8" w:rsidR="004A0185" w:rsidRPr="004A0185" w:rsidRDefault="004A0185" w:rsidP="00B965C0">
            <w:pPr>
              <w:ind w:firstLineChars="200" w:firstLine="480"/>
              <w:rPr>
                <w:rFonts w:ascii="楷体" w:eastAsia="楷体" w:hAnsi="楷体" w:cs="楷体" w:hint="eastAsia"/>
                <w:bCs/>
                <w:sz w:val="24"/>
                <w:szCs w:val="24"/>
              </w:rPr>
            </w:pPr>
            <w:r w:rsidRPr="004A0185">
              <w:rPr>
                <w:rFonts w:ascii="楷体" w:eastAsia="楷体" w:hAnsi="楷体" w:cs="楷体" w:hint="eastAsia"/>
                <w:bCs/>
                <w:sz w:val="24"/>
                <w:szCs w:val="24"/>
              </w:rPr>
              <w:t>我们认为一个有效的问卷是保证调研顺利进行的基础，因此我们非常重视问卷的设计。根据前期的文献</w:t>
            </w:r>
            <w:r w:rsidR="00B965C0">
              <w:rPr>
                <w:rFonts w:ascii="楷体" w:eastAsia="楷体" w:hAnsi="楷体" w:cs="楷体" w:hint="eastAsia"/>
                <w:bCs/>
                <w:sz w:val="24"/>
                <w:szCs w:val="24"/>
              </w:rPr>
              <w:t>研究和头脑风暴的</w:t>
            </w:r>
            <w:r w:rsidRPr="004A0185">
              <w:rPr>
                <w:rFonts w:ascii="楷体" w:eastAsia="楷体" w:hAnsi="楷体" w:cs="楷体" w:hint="eastAsia"/>
                <w:bCs/>
                <w:sz w:val="24"/>
                <w:szCs w:val="24"/>
              </w:rPr>
              <w:t>结果，我们确定了包含消费行为、消费心理、消费水平和</w:t>
            </w:r>
            <w:r w:rsidR="00B965C0">
              <w:rPr>
                <w:rFonts w:ascii="楷体" w:eastAsia="楷体" w:hAnsi="楷体" w:cs="楷体" w:hint="eastAsia"/>
                <w:bCs/>
                <w:sz w:val="24"/>
                <w:szCs w:val="24"/>
              </w:rPr>
              <w:t>健康</w:t>
            </w:r>
            <w:r w:rsidRPr="004A0185">
              <w:rPr>
                <w:rFonts w:ascii="楷体" w:eastAsia="楷体" w:hAnsi="楷体" w:cs="楷体" w:hint="eastAsia"/>
                <w:bCs/>
                <w:sz w:val="24"/>
                <w:szCs w:val="24"/>
              </w:rPr>
              <w:t>消费等方面的问卷内容</w:t>
            </w:r>
            <w:r w:rsidR="00D23779">
              <w:rPr>
                <w:rFonts w:ascii="楷体" w:eastAsia="楷体" w:hAnsi="楷体" w:cs="楷体" w:hint="eastAsia"/>
                <w:bCs/>
                <w:sz w:val="24"/>
                <w:szCs w:val="24"/>
              </w:rPr>
              <w:t>，</w:t>
            </w:r>
            <w:r w:rsidR="00B965C0">
              <w:rPr>
                <w:rFonts w:ascii="楷体" w:eastAsia="楷体" w:hAnsi="楷体" w:cs="楷体" w:hint="eastAsia"/>
                <w:bCs/>
                <w:sz w:val="24"/>
                <w:szCs w:val="24"/>
              </w:rPr>
              <w:t>并</w:t>
            </w:r>
            <w:r w:rsidR="00D23779">
              <w:rPr>
                <w:rFonts w:ascii="楷体" w:eastAsia="楷体" w:hAnsi="楷体" w:cs="楷体" w:hint="eastAsia"/>
                <w:bCs/>
                <w:sz w:val="24"/>
                <w:szCs w:val="24"/>
              </w:rPr>
              <w:t>着重</w:t>
            </w:r>
            <w:r w:rsidR="00B965C0">
              <w:rPr>
                <w:rFonts w:ascii="楷体" w:eastAsia="楷体" w:hAnsi="楷体" w:cs="楷体" w:hint="eastAsia"/>
                <w:bCs/>
                <w:sz w:val="24"/>
                <w:szCs w:val="24"/>
              </w:rPr>
              <w:t>关注了男女消费差异等问题</w:t>
            </w:r>
            <w:r w:rsidRPr="004A0185">
              <w:rPr>
                <w:rFonts w:ascii="楷体" w:eastAsia="楷体" w:hAnsi="楷体" w:cs="楷体" w:hint="eastAsia"/>
                <w:bCs/>
                <w:sz w:val="24"/>
                <w:szCs w:val="24"/>
              </w:rPr>
              <w:t>，结合实际情况，兼顾了开放性和闭合性问题，以尽可能全面地了解零零后大学生的消费行为。</w:t>
            </w:r>
          </w:p>
          <w:p w14:paraId="37E26E9C" w14:textId="341B73E7" w:rsidR="004A0185" w:rsidRPr="004A0185" w:rsidRDefault="004A0185" w:rsidP="00B965C0">
            <w:pPr>
              <w:ind w:firstLineChars="200" w:firstLine="480"/>
              <w:rPr>
                <w:rFonts w:ascii="楷体" w:eastAsia="楷体" w:hAnsi="楷体" w:cs="楷体" w:hint="eastAsia"/>
                <w:bCs/>
                <w:sz w:val="24"/>
                <w:szCs w:val="24"/>
              </w:rPr>
            </w:pPr>
            <w:r w:rsidRPr="004A0185">
              <w:rPr>
                <w:rFonts w:ascii="楷体" w:eastAsia="楷体" w:hAnsi="楷体" w:cs="楷体" w:hint="eastAsia"/>
                <w:bCs/>
                <w:sz w:val="24"/>
                <w:szCs w:val="24"/>
              </w:rPr>
              <w:t>在问卷设计过程中，我们</w:t>
            </w:r>
            <w:r w:rsidR="008651A4">
              <w:rPr>
                <w:rFonts w:ascii="楷体" w:eastAsia="楷体" w:hAnsi="楷体" w:cs="楷体" w:hint="eastAsia"/>
                <w:bCs/>
                <w:sz w:val="24"/>
                <w:szCs w:val="24"/>
              </w:rPr>
              <w:t>没有全部参与初稿的设计，而是选出一部分成员对初稿进行提问，以客观的角度进行审核，这不仅</w:t>
            </w:r>
            <w:r w:rsidRPr="004A0185">
              <w:rPr>
                <w:rFonts w:ascii="楷体" w:eastAsia="楷体" w:hAnsi="楷体" w:cs="楷体" w:hint="eastAsia"/>
                <w:bCs/>
                <w:sz w:val="24"/>
                <w:szCs w:val="24"/>
              </w:rPr>
              <w:t>确保问题清晰明了，</w:t>
            </w:r>
            <w:r w:rsidR="008651A4">
              <w:rPr>
                <w:rFonts w:ascii="楷体" w:eastAsia="楷体" w:hAnsi="楷体" w:cs="楷体" w:hint="eastAsia"/>
                <w:bCs/>
                <w:sz w:val="24"/>
                <w:szCs w:val="24"/>
              </w:rPr>
              <w:t>还</w:t>
            </w:r>
            <w:r w:rsidRPr="004A0185">
              <w:rPr>
                <w:rFonts w:ascii="楷体" w:eastAsia="楷体" w:hAnsi="楷体" w:cs="楷体" w:hint="eastAsia"/>
                <w:bCs/>
                <w:sz w:val="24"/>
                <w:szCs w:val="24"/>
              </w:rPr>
              <w:t>尽量避免主观偏见的引导，保证调查结果的客观性和准确性。</w:t>
            </w:r>
            <w:r w:rsidR="008651A4">
              <w:rPr>
                <w:rFonts w:ascii="楷体" w:eastAsia="楷体" w:hAnsi="楷体" w:cs="楷体" w:hint="eastAsia"/>
                <w:bCs/>
                <w:sz w:val="24"/>
                <w:szCs w:val="24"/>
              </w:rPr>
              <w:t>同时，</w:t>
            </w:r>
            <w:r w:rsidRPr="004A0185">
              <w:rPr>
                <w:rFonts w:ascii="楷体" w:eastAsia="楷体" w:hAnsi="楷体" w:cs="楷体" w:hint="eastAsia"/>
                <w:bCs/>
                <w:sz w:val="24"/>
                <w:szCs w:val="24"/>
              </w:rPr>
              <w:t>我们还根据文献中提到的一些成功案例和问题进行了参考，并加以改进和完善。最终，我们制定出了一份初步问卷</w:t>
            </w:r>
            <w:r w:rsidR="008651A4">
              <w:rPr>
                <w:rFonts w:ascii="楷体" w:eastAsia="楷体" w:hAnsi="楷体" w:cs="楷体" w:hint="eastAsia"/>
                <w:bCs/>
                <w:sz w:val="24"/>
                <w:szCs w:val="24"/>
              </w:rPr>
              <w:t>。</w:t>
            </w:r>
            <w:r w:rsidR="008651A4" w:rsidRPr="004A0185">
              <w:rPr>
                <w:rFonts w:ascii="楷体" w:eastAsia="楷体" w:hAnsi="楷体" w:cs="楷体" w:hint="eastAsia"/>
                <w:bCs/>
                <w:sz w:val="24"/>
                <w:szCs w:val="24"/>
              </w:rPr>
              <w:t xml:space="preserve"> </w:t>
            </w:r>
          </w:p>
          <w:p w14:paraId="6A5E9B48" w14:textId="5B7E4770" w:rsidR="004A0185" w:rsidRPr="004A0185" w:rsidRDefault="004A0185" w:rsidP="00B965C0">
            <w:pPr>
              <w:ind w:firstLineChars="200" w:firstLine="480"/>
              <w:rPr>
                <w:rFonts w:ascii="楷体" w:eastAsia="楷体" w:hAnsi="楷体" w:cs="楷体" w:hint="eastAsia"/>
                <w:bCs/>
                <w:sz w:val="24"/>
                <w:szCs w:val="24"/>
              </w:rPr>
            </w:pPr>
            <w:r w:rsidRPr="004A0185">
              <w:rPr>
                <w:rFonts w:ascii="楷体" w:eastAsia="楷体" w:hAnsi="楷体" w:cs="楷体" w:hint="eastAsia"/>
                <w:bCs/>
                <w:sz w:val="24"/>
                <w:szCs w:val="24"/>
              </w:rPr>
              <w:t>本周在问卷设计和准备工作中，我们团队表现出了良好的合作精神和高效的工作效率。每位成员都充分发挥了自己的优势和创造力，积极参与讨论和决策，共同推动项目向前发展。虽然在问卷设计过程中有时会出现意见不一致的情况，但我们都能够以开放的心态进行沟通和协商，最终达成共识</w:t>
            </w:r>
            <w:r w:rsidR="00B965C0">
              <w:rPr>
                <w:rFonts w:ascii="楷体" w:eastAsia="楷体" w:hAnsi="楷体" w:cs="楷体" w:hint="eastAsia"/>
                <w:bCs/>
                <w:sz w:val="24"/>
                <w:szCs w:val="24"/>
              </w:rPr>
              <w:t>。</w:t>
            </w:r>
          </w:p>
          <w:p w14:paraId="4A780B0C" w14:textId="09C49BE6" w:rsidR="004A0185" w:rsidRPr="004A0185" w:rsidRDefault="004A0185" w:rsidP="00B965C0">
            <w:pPr>
              <w:ind w:firstLineChars="200" w:firstLine="480"/>
              <w:rPr>
                <w:rFonts w:ascii="楷体" w:eastAsia="楷体" w:hAnsi="楷体" w:cs="楷体"/>
                <w:bCs/>
                <w:sz w:val="24"/>
                <w:szCs w:val="24"/>
              </w:rPr>
            </w:pPr>
            <w:r w:rsidRPr="004A0185">
              <w:rPr>
                <w:rFonts w:ascii="楷体" w:eastAsia="楷体" w:hAnsi="楷体" w:cs="楷体" w:hint="eastAsia"/>
                <w:bCs/>
                <w:sz w:val="24"/>
                <w:szCs w:val="24"/>
              </w:rPr>
              <w:t>下周，我们将着手实施问卷调查，开始收集数据。我们计划在</w:t>
            </w:r>
            <w:r w:rsidR="00B965C0">
              <w:rPr>
                <w:rFonts w:ascii="楷体" w:eastAsia="楷体" w:hAnsi="楷体" w:cs="楷体" w:hint="eastAsia"/>
                <w:bCs/>
                <w:sz w:val="24"/>
                <w:szCs w:val="24"/>
              </w:rPr>
              <w:t>青岛</w:t>
            </w:r>
            <w:r w:rsidRPr="004A0185">
              <w:rPr>
                <w:rFonts w:ascii="楷体" w:eastAsia="楷体" w:hAnsi="楷体" w:cs="楷体" w:hint="eastAsia"/>
                <w:bCs/>
                <w:sz w:val="24"/>
                <w:szCs w:val="24"/>
              </w:rPr>
              <w:t>不同高校</w:t>
            </w:r>
            <w:r w:rsidR="00B965C0">
              <w:rPr>
                <w:rFonts w:ascii="楷体" w:eastAsia="楷体" w:hAnsi="楷体" w:cs="楷体" w:hint="eastAsia"/>
                <w:bCs/>
                <w:sz w:val="24"/>
                <w:szCs w:val="24"/>
              </w:rPr>
              <w:t>的校园群聊、贴吧、表白墙等网络平台</w:t>
            </w:r>
            <w:r w:rsidRPr="004A0185">
              <w:rPr>
                <w:rFonts w:ascii="楷体" w:eastAsia="楷体" w:hAnsi="楷体" w:cs="楷体" w:hint="eastAsia"/>
                <w:bCs/>
                <w:sz w:val="24"/>
                <w:szCs w:val="24"/>
              </w:rPr>
              <w:t>进行问卷的分发，以确保调查结果的多样性和代表性。同时，我们还将对调查过程进行监督和管理，及时解决可能出现的问题和困难，以保证调查的顺利进行。</w:t>
            </w:r>
          </w:p>
          <w:p w14:paraId="040B680A" w14:textId="4435D788" w:rsidR="004A0185" w:rsidRPr="00B965C0" w:rsidRDefault="004A0185" w:rsidP="00B965C0">
            <w:pPr>
              <w:ind w:firstLineChars="200" w:firstLine="480"/>
              <w:rPr>
                <w:rFonts w:ascii="楷体" w:eastAsia="楷体" w:hAnsi="楷体" w:cs="楷体" w:hint="eastAsia"/>
                <w:bCs/>
                <w:sz w:val="24"/>
                <w:szCs w:val="24"/>
              </w:rPr>
            </w:pPr>
            <w:r w:rsidRPr="004A0185">
              <w:rPr>
                <w:rFonts w:ascii="楷体" w:eastAsia="楷体" w:hAnsi="楷体" w:cs="楷体" w:hint="eastAsia"/>
                <w:bCs/>
                <w:sz w:val="24"/>
                <w:szCs w:val="24"/>
              </w:rPr>
              <w:t>在本周的工作中，我们团队还发现了一些潜在的研究方向和问题，这些内容可能对我们后续的工作产生重要影响。例如，我们发现了一些与零零后大学生消费行为相关的新闻事件和热点话题，这些内容可能为我们的研究提供了宝贵的实证材料和案例分析对象。我们还注意到了一些与消费行为相关的心理学理论和方法，这些内容可能为我们的研究提供了新的思路和视角。因此，我们计划在后续的工作中进一步挖掘和探索这些内容，以丰富和完善我们的研究成果。</w:t>
            </w:r>
          </w:p>
        </w:tc>
      </w:tr>
    </w:tbl>
    <w:p w14:paraId="3D73BCBB" w14:textId="31CE2944" w:rsidR="007877A2" w:rsidRDefault="007877A2">
      <w:pPr>
        <w:rPr>
          <w:b/>
          <w:sz w:val="30"/>
          <w:szCs w:val="30"/>
        </w:rPr>
      </w:pPr>
    </w:p>
    <w:sectPr w:rsidR="00787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654B" w14:textId="77777777" w:rsidR="005B3DDE" w:rsidRDefault="005B3DDE" w:rsidP="004A0185">
      <w:r>
        <w:separator/>
      </w:r>
    </w:p>
  </w:endnote>
  <w:endnote w:type="continuationSeparator" w:id="0">
    <w:p w14:paraId="79B78338" w14:textId="77777777" w:rsidR="005B3DDE" w:rsidRDefault="005B3DDE" w:rsidP="004A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86CA" w14:textId="77777777" w:rsidR="005B3DDE" w:rsidRDefault="005B3DDE" w:rsidP="004A0185">
      <w:r>
        <w:separator/>
      </w:r>
    </w:p>
  </w:footnote>
  <w:footnote w:type="continuationSeparator" w:id="0">
    <w:p w14:paraId="3AC6FFDB" w14:textId="77777777" w:rsidR="005B3DDE" w:rsidRDefault="005B3DDE" w:rsidP="004A01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BA8"/>
    <w:rsid w:val="00166BE9"/>
    <w:rsid w:val="002E17C3"/>
    <w:rsid w:val="002F7504"/>
    <w:rsid w:val="004A0185"/>
    <w:rsid w:val="00512EAD"/>
    <w:rsid w:val="00530E92"/>
    <w:rsid w:val="005B3DDE"/>
    <w:rsid w:val="006C1BA8"/>
    <w:rsid w:val="007808B1"/>
    <w:rsid w:val="007877A2"/>
    <w:rsid w:val="007C62F6"/>
    <w:rsid w:val="00856D31"/>
    <w:rsid w:val="008651A4"/>
    <w:rsid w:val="00A010F1"/>
    <w:rsid w:val="00A33931"/>
    <w:rsid w:val="00A7346B"/>
    <w:rsid w:val="00AB2BCB"/>
    <w:rsid w:val="00AD1640"/>
    <w:rsid w:val="00B54179"/>
    <w:rsid w:val="00B70295"/>
    <w:rsid w:val="00B965C0"/>
    <w:rsid w:val="00BC3C56"/>
    <w:rsid w:val="00CA4094"/>
    <w:rsid w:val="00D23779"/>
    <w:rsid w:val="00D80DBE"/>
    <w:rsid w:val="00D90276"/>
    <w:rsid w:val="00E41431"/>
    <w:rsid w:val="00E827D7"/>
    <w:rsid w:val="00E9647D"/>
    <w:rsid w:val="00EF2D21"/>
    <w:rsid w:val="00F66E69"/>
    <w:rsid w:val="00F92738"/>
    <w:rsid w:val="00FE52C9"/>
    <w:rsid w:val="00FF5431"/>
    <w:rsid w:val="7F871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0BEB2"/>
  <w15:docId w15:val="{48CC6CBA-F061-4EF5-BF92-08B5A1E3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陈 政</cp:lastModifiedBy>
  <cp:revision>23</cp:revision>
  <dcterms:created xsi:type="dcterms:W3CDTF">2018-09-21T01:04:00Z</dcterms:created>
  <dcterms:modified xsi:type="dcterms:W3CDTF">2024-03-22T11:56:00Z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