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r w:rsidRPr="00DC499F">
        <w:rPr>
          <w:rFonts w:cstheme="minorHAnsi"/>
          <w:b/>
        </w:rPr>
        <w:t>Use Case Template Document</w:t>
      </w:r>
    </w:p>
    <w:p w14:paraId="33885944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3885945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33885946" w14:textId="04B0A3EE" w:rsidR="0051344D" w:rsidRDefault="00620232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O</w:t>
      </w:r>
      <w:r w:rsidR="0022752D">
        <w:rPr>
          <w:rFonts w:cstheme="minorHAnsi"/>
        </w:rPr>
        <w:t xml:space="preserve">ut </w:t>
      </w:r>
      <w:r w:rsidR="00A972F9">
        <w:rPr>
          <w:rFonts w:cstheme="minorHAnsi"/>
        </w:rPr>
        <w:t>o</w:t>
      </w:r>
      <w:r w:rsidR="0022752D">
        <w:rPr>
          <w:rFonts w:cstheme="minorHAnsi"/>
        </w:rPr>
        <w:t xml:space="preserve">f Hours and </w:t>
      </w:r>
      <w:r w:rsidR="00A972F9">
        <w:rPr>
          <w:rFonts w:cstheme="minorHAnsi"/>
        </w:rPr>
        <w:t>E</w:t>
      </w:r>
      <w:r w:rsidR="0022752D">
        <w:rPr>
          <w:rFonts w:cstheme="minorHAnsi"/>
        </w:rPr>
        <w:t xml:space="preserve">xtended hours </w:t>
      </w:r>
      <w:r>
        <w:rPr>
          <w:rFonts w:cstheme="minorHAnsi"/>
        </w:rPr>
        <w:t>GP appointment</w:t>
      </w:r>
      <w:r w:rsidR="00987B1B">
        <w:rPr>
          <w:rFonts w:cstheme="minorHAnsi"/>
        </w:rPr>
        <w:t>s</w:t>
      </w:r>
      <w:r>
        <w:rPr>
          <w:rFonts w:cstheme="minorHAnsi"/>
        </w:rPr>
        <w:t xml:space="preserve"> in a federated GP environment</w:t>
      </w:r>
    </w:p>
    <w:p w14:paraId="33885947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33885949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551370A5" w14:textId="3CA2F5AC" w:rsidR="00A972F9" w:rsidRDefault="00A972F9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GP practice federation work</w:t>
      </w:r>
      <w:r w:rsidR="00F60AEC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together to provide Out of Hours (OOH) and Extended Hours (EH) services.</w:t>
      </w:r>
      <w:r w:rsidR="00200E37">
        <w:rPr>
          <w:rFonts w:ascii="Calibri" w:hAnsi="Calibri" w:cs="Calibri"/>
        </w:rPr>
        <w:t xml:space="preserve"> When a patient requires an appointment outside their own GP practices open hours they are directed to another GP practice in the Federation that provides appointments at those times.</w:t>
      </w:r>
    </w:p>
    <w:p w14:paraId="6AB7732F" w14:textId="77777777" w:rsidR="00200E37" w:rsidRDefault="00200E37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752A4B" w14:textId="14151B22" w:rsidR="00A11F9E" w:rsidRPr="003E166B" w:rsidRDefault="009711EC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Upon attendance to </w:t>
      </w:r>
      <w:r w:rsidR="00200E37">
        <w:rPr>
          <w:rFonts w:ascii="Calibri" w:hAnsi="Calibri" w:cs="Calibri"/>
        </w:rPr>
        <w:t>a</w:t>
      </w:r>
      <w:bookmarkStart w:id="0" w:name="_GoBack"/>
      <w:bookmarkEnd w:id="0"/>
      <w:r w:rsidR="00200E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GP appointment at a practice the patient is not registered at</w:t>
      </w:r>
      <w:r w:rsidR="00200E3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200E37">
        <w:rPr>
          <w:rFonts w:ascii="Calibri" w:hAnsi="Calibri" w:cs="Calibri"/>
        </w:rPr>
        <w:t>t</w:t>
      </w:r>
      <w:r>
        <w:rPr>
          <w:rFonts w:ascii="Calibri" w:hAnsi="Calibri" w:cs="Calibri"/>
        </w:rPr>
        <w:t>he GP seeing the patient will have full access to the patient’s GP record ensuring that the patient received the same standard of care</w:t>
      </w:r>
      <w:r w:rsidR="0022752D">
        <w:rPr>
          <w:rFonts w:ascii="Calibri" w:hAnsi="Calibri" w:cs="Calibri"/>
        </w:rPr>
        <w:t xml:space="preserve">. They will have access to </w:t>
      </w:r>
      <w:r>
        <w:rPr>
          <w:rFonts w:ascii="Calibri" w:hAnsi="Calibri" w:cs="Calibri"/>
        </w:rPr>
        <w:t>the same</w:t>
      </w:r>
      <w:r w:rsidR="0022752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information as to if the patient was seen at their own GP practice. </w:t>
      </w:r>
    </w:p>
    <w:p w14:paraId="3388594B" w14:textId="77777777" w:rsidR="006D0728" w:rsidRPr="00AD0D05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C" w14:textId="77777777" w:rsidR="00CC1E2B" w:rsidRPr="003E166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E166B">
        <w:rPr>
          <w:rFonts w:cstheme="minorHAnsi"/>
          <w:b/>
        </w:rPr>
        <w:t>Use Case Justification:</w:t>
      </w:r>
    </w:p>
    <w:p w14:paraId="3388594D" w14:textId="77777777" w:rsidR="00CC1E2B" w:rsidRPr="00AD0D05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E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Clinical and Administration:</w:t>
      </w:r>
    </w:p>
    <w:p w14:paraId="3388594F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Access to accurate information at the point of care reducing the opportunity for errors to occur.</w:t>
      </w:r>
    </w:p>
    <w:p w14:paraId="33885951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collecting and collating information.</w:t>
      </w:r>
    </w:p>
    <w:p w14:paraId="33885952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manually updating IT systems.</w:t>
      </w:r>
    </w:p>
    <w:p w14:paraId="33885953" w14:textId="7E6B7420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Reducing the paper flow through departments</w:t>
      </w:r>
      <w:r w:rsidR="009711EC">
        <w:rPr>
          <w:rFonts w:cstheme="minorHAnsi"/>
        </w:rPr>
        <w:t>/organisations</w:t>
      </w:r>
      <w:r w:rsidRPr="003E166B">
        <w:rPr>
          <w:rFonts w:cstheme="minorHAnsi"/>
        </w:rPr>
        <w:t xml:space="preserve"> by utilising the systems workflow to manage tasks using staff time efficiently.</w:t>
      </w:r>
    </w:p>
    <w:p w14:paraId="7B52E2F0" w14:textId="0B724A42" w:rsidR="00767403" w:rsidRPr="003E166B" w:rsidRDefault="00767403" w:rsidP="006D072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Reduction in systems G</w:t>
      </w:r>
      <w:r w:rsidR="0022752D">
        <w:rPr>
          <w:rFonts w:cstheme="minorHAnsi"/>
        </w:rPr>
        <w:t>P</w:t>
      </w:r>
      <w:r>
        <w:rPr>
          <w:rFonts w:cstheme="minorHAnsi"/>
        </w:rPr>
        <w:t xml:space="preserve"> needs to have access to.</w:t>
      </w:r>
    </w:p>
    <w:p w14:paraId="33885954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Patient Focused:</w:t>
      </w:r>
    </w:p>
    <w:p w14:paraId="33885955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6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3885957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safety due to the reduction in manual transcription errors.</w:t>
      </w:r>
    </w:p>
    <w:p w14:paraId="33885958" w14:textId="583106B9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Better patient experience as they are not being asked for information which should already be available to the clinician.</w:t>
      </w:r>
    </w:p>
    <w:p w14:paraId="6BDBC5D7" w14:textId="36734003" w:rsidR="00767403" w:rsidRPr="003E166B" w:rsidRDefault="00767403" w:rsidP="006D072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Better patient experience as they can book an appointment at an alternative GP practice and receive the same standard of care.</w:t>
      </w:r>
    </w:p>
    <w:p w14:paraId="3388595B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6A7182FC" w14:textId="6A7D5A00" w:rsidR="00AD0D05" w:rsidRDefault="009711EC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GP</w:t>
      </w:r>
    </w:p>
    <w:p w14:paraId="65F2A41D" w14:textId="29494CF1" w:rsidR="009711EC" w:rsidRDefault="009711EC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GP Practice nurse</w:t>
      </w:r>
    </w:p>
    <w:p w14:paraId="3388595E" w14:textId="0E479074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</w:t>
      </w:r>
    </w:p>
    <w:p w14:paraId="3388595F" w14:textId="5C10B6FB" w:rsidR="000B60CA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</w:t>
      </w:r>
      <w:r w:rsidR="00200E37">
        <w:rPr>
          <w:rFonts w:cstheme="minorHAnsi"/>
        </w:rPr>
        <w:t xml:space="preserve"> (appointment) – the system used in the GP practice where the appointment takes place</w:t>
      </w:r>
    </w:p>
    <w:p w14:paraId="490769DF" w14:textId="790DF8CA" w:rsidR="00200E37" w:rsidRPr="006D0728" w:rsidRDefault="00200E37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GP Clinical System (registered) – the system used in the GP practice where the patient is registered</w:t>
      </w:r>
    </w:p>
    <w:p w14:paraId="33885960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2" w14:textId="4E2099E2" w:rsidR="00147F34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lastRenderedPageBreak/>
        <w:t>Secondary Actors:</w:t>
      </w:r>
    </w:p>
    <w:p w14:paraId="53BC4C1E" w14:textId="77777777" w:rsidR="007039DA" w:rsidRPr="007039DA" w:rsidRDefault="007039DA" w:rsidP="00DC46F5">
      <w:pPr>
        <w:spacing w:after="0" w:line="240" w:lineRule="auto"/>
        <w:rPr>
          <w:rFonts w:cstheme="minorHAnsi"/>
          <w:b/>
        </w:rPr>
      </w:pPr>
    </w:p>
    <w:p w14:paraId="33885963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3885964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33885967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33885968" w14:textId="3B74E429" w:rsidR="00043FA7" w:rsidRDefault="006D0728" w:rsidP="00DC46F5">
      <w:pPr>
        <w:spacing w:after="0" w:line="240" w:lineRule="auto"/>
        <w:rPr>
          <w:i/>
        </w:rPr>
      </w:pPr>
      <w:r w:rsidRPr="006D0728">
        <w:rPr>
          <w:rFonts w:cstheme="minorHAnsi"/>
        </w:rPr>
        <w:t>Patient</w:t>
      </w:r>
      <w:r w:rsidR="009711EC">
        <w:rPr>
          <w:rFonts w:cstheme="minorHAnsi"/>
        </w:rPr>
        <w:t xml:space="preserve"> attend</w:t>
      </w:r>
      <w:r w:rsidR="00767403">
        <w:rPr>
          <w:rFonts w:cstheme="minorHAnsi"/>
        </w:rPr>
        <w:t>s</w:t>
      </w:r>
      <w:r w:rsidR="009711EC">
        <w:rPr>
          <w:rFonts w:cstheme="minorHAnsi"/>
        </w:rPr>
        <w:t xml:space="preserve"> a GP or nurse appointment at a GP Practice they are not registered at.</w:t>
      </w:r>
    </w:p>
    <w:p w14:paraId="33885969" w14:textId="77777777" w:rsidR="00BB5EEF" w:rsidRPr="00BB5EEF" w:rsidRDefault="00BB5EEF" w:rsidP="00BB5EEF">
      <w:pPr>
        <w:spacing w:after="0" w:line="240" w:lineRule="auto"/>
      </w:pPr>
    </w:p>
    <w:p w14:paraId="3388596A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388596B" w14:textId="77777777" w:rsidR="00043FA7" w:rsidRDefault="00043FA7" w:rsidP="00DC46F5">
      <w:pPr>
        <w:spacing w:after="0" w:line="240" w:lineRule="auto"/>
      </w:pPr>
    </w:p>
    <w:p w14:paraId="3388596C" w14:textId="61D2BC62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the </w:t>
      </w:r>
      <w:r w:rsidR="00767403">
        <w:t xml:space="preserve">GP </w:t>
      </w:r>
      <w:r w:rsidR="00FF6ACB">
        <w:t>system</w:t>
      </w:r>
      <w:r>
        <w:t>.</w:t>
      </w:r>
    </w:p>
    <w:p w14:paraId="3388596D" w14:textId="540F13B9" w:rsidR="006D0728" w:rsidRDefault="00767403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GP</w:t>
      </w:r>
      <w:r w:rsidR="006D0728">
        <w:t xml:space="preserve"> staff have the correct / appropriate system access rights.</w:t>
      </w:r>
    </w:p>
    <w:p w14:paraId="3388596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388596F" w14:textId="62C2DBD8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767403">
        <w:t>GP</w:t>
      </w:r>
      <w:r>
        <w:t xml:space="preserve"> staff.</w:t>
      </w:r>
    </w:p>
    <w:p w14:paraId="33885970" w14:textId="167FA832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767403">
        <w:t>GP Systems</w:t>
      </w:r>
      <w:r>
        <w:t>(s) / GP Connect / GP Clinical System have been correctly configured.</w:t>
      </w:r>
    </w:p>
    <w:p w14:paraId="33885972" w14:textId="77777777" w:rsidR="00AB60ED" w:rsidRDefault="00AB60ED" w:rsidP="00AB60ED">
      <w:pPr>
        <w:spacing w:after="0" w:line="240" w:lineRule="auto"/>
      </w:pPr>
    </w:p>
    <w:p w14:paraId="3388597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3885974" w14:textId="77777777" w:rsidR="00043FA7" w:rsidRDefault="00043FA7" w:rsidP="00DC46F5">
      <w:pPr>
        <w:spacing w:after="0" w:line="240" w:lineRule="auto"/>
      </w:pPr>
    </w:p>
    <w:p w14:paraId="33885975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1A67610D" w14:textId="77777777" w:rsidR="00200E37" w:rsidRPr="00AF4DBF" w:rsidRDefault="00200E37" w:rsidP="00200E37">
      <w:pPr>
        <w:pStyle w:val="ListParagraph"/>
        <w:numPr>
          <w:ilvl w:val="1"/>
          <w:numId w:val="1"/>
        </w:numPr>
      </w:pPr>
      <w:r>
        <w:t>All the relevant available information on the patient’s medical history is viewable on the GP system patient is not registered on.</w:t>
      </w:r>
    </w:p>
    <w:p w14:paraId="33885976" w14:textId="77777777" w:rsidR="00AB60ED" w:rsidRPr="007D1D90" w:rsidRDefault="00AB60ED" w:rsidP="007D1D90">
      <w:pPr>
        <w:pStyle w:val="ListParagraph"/>
        <w:rPr>
          <w:i/>
        </w:rPr>
      </w:pPr>
    </w:p>
    <w:p w14:paraId="33885977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0DCAE327" w14:textId="0D085463" w:rsidR="00200E37" w:rsidRPr="00AF4DBF" w:rsidRDefault="00200E37" w:rsidP="00200E37">
      <w:pPr>
        <w:pStyle w:val="ListParagraph"/>
        <w:numPr>
          <w:ilvl w:val="1"/>
          <w:numId w:val="1"/>
        </w:numPr>
      </w:pPr>
      <w:r>
        <w:t>The GP will treat the patient based on the information available</w:t>
      </w:r>
      <w:r>
        <w:t>.</w:t>
      </w:r>
    </w:p>
    <w:p w14:paraId="3388597E" w14:textId="0B02ED51" w:rsidR="001B6089" w:rsidRDefault="001B6089" w:rsidP="00DC46F5">
      <w:pPr>
        <w:spacing w:after="0" w:line="240" w:lineRule="auto"/>
        <w:rPr>
          <w:rFonts w:cstheme="minorHAnsi"/>
        </w:rPr>
      </w:pPr>
    </w:p>
    <w:p w14:paraId="0A56FBBE" w14:textId="77777777" w:rsidR="00200E37" w:rsidRDefault="00200E37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388598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3885981" w14:textId="0101873C" w:rsidR="00334637" w:rsidRPr="008E3354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</w:t>
      </w:r>
      <w:r w:rsidR="00210ED9" w:rsidRPr="00BB5EEF">
        <w:rPr>
          <w:rFonts w:cstheme="minorHAnsi"/>
          <w:i/>
          <w:color w:val="383838"/>
          <w:shd w:val="clear" w:color="auto" w:fill="FFFFFF"/>
        </w:rPr>
        <w:t>best-case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>Are the any alternate routes that can be</w:t>
      </w:r>
      <w:r w:rsidR="00334637" w:rsidRPr="008E3354">
        <w:rPr>
          <w:i/>
        </w:rPr>
        <w:t xml:space="preserve"> taken? Describe Error Conditions or what happens when a failure occurs in the flow}</w:t>
      </w:r>
    </w:p>
    <w:p w14:paraId="33885982" w14:textId="77777777" w:rsidR="00334637" w:rsidRPr="008E3354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7526"/>
      </w:tblGrid>
      <w:tr w:rsidR="008E3354" w:rsidRPr="008E3354" w14:paraId="33885985" w14:textId="77777777" w:rsidTr="00277CEF">
        <w:tc>
          <w:tcPr>
            <w:tcW w:w="1490" w:type="dxa"/>
          </w:tcPr>
          <w:p w14:paraId="33885983" w14:textId="777777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1</w:t>
            </w:r>
          </w:p>
        </w:tc>
        <w:tc>
          <w:tcPr>
            <w:tcW w:w="7526" w:type="dxa"/>
          </w:tcPr>
          <w:p w14:paraId="33885984" w14:textId="6ED132A3" w:rsidR="006B5A8F" w:rsidRPr="008E3354" w:rsidRDefault="008A5BCC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8E3354">
              <w:rPr>
                <w:rFonts w:cstheme="minorHAnsi"/>
              </w:rPr>
              <w:t>Patient</w:t>
            </w:r>
            <w:r w:rsidR="008E3354" w:rsidRPr="008E3354">
              <w:rPr>
                <w:rFonts w:cstheme="minorHAnsi"/>
              </w:rPr>
              <w:t xml:space="preserve"> </w:t>
            </w:r>
            <w:r w:rsidR="00B757CC">
              <w:rPr>
                <w:rFonts w:cstheme="minorHAnsi"/>
              </w:rPr>
              <w:t>attends GP appointment outside of their registered GP pract</w:t>
            </w:r>
            <w:r w:rsidR="00D76ADC">
              <w:rPr>
                <w:rFonts w:cstheme="minorHAnsi"/>
              </w:rPr>
              <w:t>ice</w:t>
            </w:r>
          </w:p>
        </w:tc>
      </w:tr>
      <w:tr w:rsidR="008E3354" w:rsidRPr="008E3354" w14:paraId="33885988" w14:textId="77777777" w:rsidTr="00277CEF">
        <w:tc>
          <w:tcPr>
            <w:tcW w:w="1490" w:type="dxa"/>
          </w:tcPr>
          <w:p w14:paraId="33885986" w14:textId="777777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2</w:t>
            </w:r>
          </w:p>
        </w:tc>
        <w:tc>
          <w:tcPr>
            <w:tcW w:w="7526" w:type="dxa"/>
          </w:tcPr>
          <w:p w14:paraId="33885987" w14:textId="2BA83747" w:rsidR="006B5A8F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The </w:t>
            </w:r>
            <w:r w:rsidR="00D76ADC">
              <w:rPr>
                <w:rFonts w:cstheme="minorHAnsi"/>
              </w:rPr>
              <w:t xml:space="preserve">GP logs into their usual GP </w:t>
            </w:r>
            <w:r w:rsidR="00200E37">
              <w:rPr>
                <w:rFonts w:cstheme="minorHAnsi"/>
              </w:rPr>
              <w:t xml:space="preserve">Practice </w:t>
            </w:r>
            <w:r w:rsidR="00D76ADC">
              <w:rPr>
                <w:rFonts w:cstheme="minorHAnsi"/>
              </w:rPr>
              <w:t xml:space="preserve">system </w:t>
            </w:r>
            <w:r w:rsidR="00200E37">
              <w:rPr>
                <w:rFonts w:cstheme="minorHAnsi"/>
              </w:rPr>
              <w:t>(appointment)</w:t>
            </w:r>
          </w:p>
        </w:tc>
      </w:tr>
      <w:tr w:rsidR="008E3354" w:rsidRPr="008E3354" w14:paraId="3388598B" w14:textId="77777777" w:rsidTr="00277CEF">
        <w:tc>
          <w:tcPr>
            <w:tcW w:w="1490" w:type="dxa"/>
          </w:tcPr>
          <w:p w14:paraId="33885989" w14:textId="777777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3</w:t>
            </w:r>
          </w:p>
        </w:tc>
        <w:tc>
          <w:tcPr>
            <w:tcW w:w="7526" w:type="dxa"/>
          </w:tcPr>
          <w:p w14:paraId="3388598A" w14:textId="15E4A4A7" w:rsidR="006B5A8F" w:rsidRPr="008E3354" w:rsidRDefault="00D76ADC" w:rsidP="007A1FFE">
            <w:pPr>
              <w:rPr>
                <w:rFonts w:cstheme="minorHAnsi"/>
              </w:rPr>
            </w:pPr>
            <w:r>
              <w:rPr>
                <w:rFonts w:cstheme="minorHAnsi"/>
              </w:rPr>
              <w:t>GP searched for patient via NHS number</w:t>
            </w:r>
          </w:p>
        </w:tc>
      </w:tr>
      <w:tr w:rsidR="008E3354" w:rsidRPr="008E3354" w14:paraId="3388598E" w14:textId="77777777" w:rsidTr="00277CEF">
        <w:tc>
          <w:tcPr>
            <w:tcW w:w="1490" w:type="dxa"/>
          </w:tcPr>
          <w:p w14:paraId="3388598C" w14:textId="777777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4</w:t>
            </w:r>
          </w:p>
        </w:tc>
        <w:tc>
          <w:tcPr>
            <w:tcW w:w="7526" w:type="dxa"/>
          </w:tcPr>
          <w:p w14:paraId="3388598D" w14:textId="6EAA9EE0" w:rsidR="008A5BCC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The</w:t>
            </w:r>
            <w:r w:rsidR="00D76ADC">
              <w:rPr>
                <w:rFonts w:cstheme="minorHAnsi"/>
              </w:rPr>
              <w:t xml:space="preserve"> practices </w:t>
            </w:r>
            <w:r w:rsidR="00200E37">
              <w:rPr>
                <w:rFonts w:cstheme="minorHAnsi"/>
              </w:rPr>
              <w:t>GP Practice system (appointment)</w:t>
            </w:r>
            <w:r w:rsidR="00200E37">
              <w:rPr>
                <w:rFonts w:cstheme="minorHAnsi"/>
              </w:rPr>
              <w:t xml:space="preserve"> </w:t>
            </w:r>
            <w:r w:rsidRPr="008E3354">
              <w:rPr>
                <w:rFonts w:cstheme="minorHAnsi"/>
              </w:rPr>
              <w:t xml:space="preserve">will request the patient’s </w:t>
            </w:r>
            <w:r w:rsidR="00200E37">
              <w:rPr>
                <w:rFonts w:cstheme="minorHAnsi"/>
              </w:rPr>
              <w:t>record</w:t>
            </w:r>
            <w:r w:rsidRPr="008E3354">
              <w:rPr>
                <w:rFonts w:cstheme="minorHAnsi"/>
              </w:rPr>
              <w:t xml:space="preserve"> that </w:t>
            </w:r>
            <w:r w:rsidR="00200E37">
              <w:rPr>
                <w:rFonts w:cstheme="minorHAnsi"/>
              </w:rPr>
              <w:t>is</w:t>
            </w:r>
            <w:r w:rsidRPr="008E3354">
              <w:rPr>
                <w:rFonts w:cstheme="minorHAnsi"/>
              </w:rPr>
              <w:t xml:space="preserve"> held in the </w:t>
            </w:r>
            <w:r w:rsidR="00200E37">
              <w:rPr>
                <w:rFonts w:cstheme="minorHAnsi"/>
              </w:rPr>
              <w:t>GP Practice system (</w:t>
            </w:r>
            <w:r w:rsidR="00200E37">
              <w:rPr>
                <w:rFonts w:cstheme="minorHAnsi"/>
              </w:rPr>
              <w:t>registered</w:t>
            </w:r>
            <w:r w:rsidR="00200E37">
              <w:rPr>
                <w:rFonts w:cstheme="minorHAnsi"/>
              </w:rPr>
              <w:t xml:space="preserve">) </w:t>
            </w:r>
            <w:r w:rsidRPr="008E3354">
              <w:rPr>
                <w:rFonts w:cstheme="minorHAnsi"/>
              </w:rPr>
              <w:t>via the GP Connect Service</w:t>
            </w:r>
          </w:p>
        </w:tc>
      </w:tr>
      <w:tr w:rsidR="008E3354" w:rsidRPr="008E3354" w14:paraId="58B6248F" w14:textId="77777777" w:rsidTr="00277CEF">
        <w:tc>
          <w:tcPr>
            <w:tcW w:w="1490" w:type="dxa"/>
          </w:tcPr>
          <w:p w14:paraId="3CF37269" w14:textId="302A9D64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5</w:t>
            </w:r>
          </w:p>
        </w:tc>
        <w:tc>
          <w:tcPr>
            <w:tcW w:w="7526" w:type="dxa"/>
          </w:tcPr>
          <w:p w14:paraId="62790B5F" w14:textId="40A4AAD3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GP Connect and the GP Practice system</w:t>
            </w:r>
            <w:r w:rsidR="00200E37">
              <w:rPr>
                <w:rFonts w:cstheme="minorHAnsi"/>
              </w:rPr>
              <w:t xml:space="preserve"> (registered)</w:t>
            </w:r>
            <w:r w:rsidRPr="008E3354">
              <w:rPr>
                <w:rFonts w:cstheme="minorHAnsi"/>
              </w:rPr>
              <w:t xml:space="preserve"> will check that </w:t>
            </w:r>
            <w:r w:rsidR="00D76ADC">
              <w:rPr>
                <w:rFonts w:cstheme="minorHAnsi"/>
              </w:rPr>
              <w:t xml:space="preserve">the GP Practices </w:t>
            </w:r>
            <w:r w:rsidRPr="008E3354">
              <w:rPr>
                <w:rFonts w:cstheme="minorHAnsi"/>
              </w:rPr>
              <w:t>is allowed access to the data and that the patient has not objected to their data being shared.</w:t>
            </w:r>
          </w:p>
        </w:tc>
      </w:tr>
      <w:tr w:rsidR="008E3354" w:rsidRPr="008E3354" w14:paraId="0953B938" w14:textId="77777777" w:rsidTr="00277CEF">
        <w:tc>
          <w:tcPr>
            <w:tcW w:w="1490" w:type="dxa"/>
          </w:tcPr>
          <w:p w14:paraId="11278795" w14:textId="4530F63F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6</w:t>
            </w:r>
          </w:p>
        </w:tc>
        <w:tc>
          <w:tcPr>
            <w:tcW w:w="7526" w:type="dxa"/>
          </w:tcPr>
          <w:p w14:paraId="5029E041" w14:textId="67FA7A82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Clinical System </w:t>
            </w:r>
            <w:r w:rsidR="00200E37">
              <w:rPr>
                <w:rFonts w:cstheme="minorHAnsi"/>
              </w:rPr>
              <w:t xml:space="preserve">(registered) </w:t>
            </w:r>
            <w:r w:rsidRPr="008E3354">
              <w:rPr>
                <w:rFonts w:cstheme="minorHAnsi"/>
              </w:rPr>
              <w:t xml:space="preserve">provides </w:t>
            </w:r>
            <w:r w:rsidR="00200E37">
              <w:rPr>
                <w:rFonts w:cstheme="minorHAnsi"/>
              </w:rPr>
              <w:t>the full patient record.</w:t>
            </w:r>
          </w:p>
          <w:p w14:paraId="49D5599A" w14:textId="77777777" w:rsidR="008E3354" w:rsidRPr="008E3354" w:rsidRDefault="008E3354" w:rsidP="00D65FD3">
            <w:pPr>
              <w:rPr>
                <w:rFonts w:cstheme="minorHAnsi"/>
              </w:rPr>
            </w:pPr>
          </w:p>
          <w:p w14:paraId="32EA343D" w14:textId="6CB5914A" w:rsidR="0022752D" w:rsidRDefault="0022752D" w:rsidP="002275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will include: </w:t>
            </w:r>
          </w:p>
          <w:p w14:paraId="4080EA0D" w14:textId="46898ABE" w:rsidR="00200E37" w:rsidRDefault="00200E37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Medications </w:t>
            </w:r>
            <w:r>
              <w:rPr>
                <w:rFonts w:cstheme="minorHAnsi"/>
              </w:rPr>
              <w:t xml:space="preserve">(displayed in </w:t>
            </w:r>
            <w:r>
              <w:rPr>
                <w:rFonts w:cstheme="minorHAnsi"/>
              </w:rPr>
              <w:t xml:space="preserve">both </w:t>
            </w:r>
            <w:r>
              <w:rPr>
                <w:rFonts w:cstheme="minorHAnsi"/>
              </w:rPr>
              <w:t>date and alphabetical</w:t>
            </w:r>
            <w:r>
              <w:rPr>
                <w:rFonts w:cstheme="minorHAnsi"/>
              </w:rPr>
              <w:t xml:space="preserve"> order</w:t>
            </w:r>
            <w:r>
              <w:rPr>
                <w:rFonts w:cstheme="minorHAnsi"/>
              </w:rPr>
              <w:t>)</w:t>
            </w:r>
          </w:p>
          <w:p w14:paraId="5DE2C5F9" w14:textId="0C414F03" w:rsidR="0022752D" w:rsidRDefault="0022752D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Acute medications</w:t>
            </w:r>
          </w:p>
          <w:p w14:paraId="5FD1DC0A" w14:textId="77777777" w:rsidR="0022752D" w:rsidRDefault="0022752D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Current Repeat Medication issues</w:t>
            </w:r>
          </w:p>
          <w:p w14:paraId="10F34BC5" w14:textId="77777777" w:rsidR="0022752D" w:rsidRDefault="0022752D" w:rsidP="00200E37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Including issues where patient has paper prescription but has not yet collected</w:t>
            </w:r>
          </w:p>
          <w:p w14:paraId="60AE79C4" w14:textId="77777777" w:rsidR="0022752D" w:rsidRDefault="0022752D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Medication marked as prescribed elsewhere</w:t>
            </w:r>
          </w:p>
          <w:p w14:paraId="20822CB2" w14:textId="77777777" w:rsidR="0022752D" w:rsidRDefault="0022752D" w:rsidP="00200E37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Including dosage of medications in mg</w:t>
            </w:r>
          </w:p>
          <w:p w14:paraId="3CF96FFF" w14:textId="77777777" w:rsidR="0022752D" w:rsidRDefault="0022752D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Past medications</w:t>
            </w:r>
          </w:p>
          <w:p w14:paraId="484A607A" w14:textId="77777777" w:rsidR="0022752D" w:rsidRDefault="0022752D" w:rsidP="00200E37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Repeat medications</w:t>
            </w:r>
          </w:p>
          <w:p w14:paraId="6864162A" w14:textId="58E46C23" w:rsidR="0022752D" w:rsidRDefault="0022752D" w:rsidP="00200E37">
            <w:pPr>
              <w:pStyle w:val="ListParagraph"/>
              <w:numPr>
                <w:ilvl w:val="3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 issues</w:t>
            </w:r>
            <w:r w:rsidR="00200E37">
              <w:rPr>
                <w:rFonts w:cstheme="minorHAnsi"/>
              </w:rPr>
              <w:t>/scripts</w:t>
            </w:r>
          </w:p>
          <w:p w14:paraId="62B32E09" w14:textId="77777777" w:rsidR="0022752D" w:rsidRDefault="0022752D" w:rsidP="00200E37">
            <w:pPr>
              <w:pStyle w:val="ListParagraph"/>
              <w:numPr>
                <w:ilvl w:val="4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ensure that gaps in the patient taking the medication can be identified</w:t>
            </w:r>
          </w:p>
          <w:p w14:paraId="581FBCC0" w14:textId="060521A8" w:rsidR="00D76ADC" w:rsidRDefault="003F19B3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Post-dated</w:t>
            </w:r>
            <w:r w:rsidR="00D76ADC">
              <w:rPr>
                <w:rFonts w:cstheme="minorHAnsi"/>
              </w:rPr>
              <w:t xml:space="preserve"> acute medications</w:t>
            </w:r>
          </w:p>
          <w:p w14:paraId="7364579D" w14:textId="126D29D8" w:rsidR="008E3354" w:rsidRPr="00200E37" w:rsidRDefault="00D76ADC" w:rsidP="008E3354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Future issued of repeat medication where it has been amended</w:t>
            </w:r>
          </w:p>
          <w:p w14:paraId="453AAB3B" w14:textId="3C647808" w:rsidR="008E3354" w:rsidRPr="008E3354" w:rsidRDefault="008E3354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Allergies</w:t>
            </w:r>
          </w:p>
          <w:p w14:paraId="755DB0A8" w14:textId="4D119B01" w:rsidR="008E3354" w:rsidRPr="008E3354" w:rsidRDefault="008E3354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Level of reaction</w:t>
            </w:r>
          </w:p>
          <w:p w14:paraId="37745499" w14:textId="70A1647B" w:rsidR="008E3354" w:rsidRPr="008E3354" w:rsidRDefault="008E3354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What reaction occurs</w:t>
            </w:r>
          </w:p>
          <w:p w14:paraId="03AD7FE9" w14:textId="248A5EF3" w:rsidR="008E3354" w:rsidRDefault="008E3354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When allergy was reported</w:t>
            </w:r>
          </w:p>
          <w:p w14:paraId="6B694C4B" w14:textId="30DD6BD0" w:rsidR="00D76ADC" w:rsidRDefault="00D76ADC" w:rsidP="00200E3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If allegoric to the medication or part of the medication for a certain brand</w:t>
            </w:r>
          </w:p>
          <w:p w14:paraId="397DD57E" w14:textId="117495A0" w:rsidR="00D76ADC" w:rsidRPr="008E3354" w:rsidRDefault="00210ED9" w:rsidP="00200E37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Example:</w:t>
            </w:r>
            <w:r w:rsidR="00D76ADC">
              <w:rPr>
                <w:rFonts w:cstheme="minorHAnsi"/>
              </w:rPr>
              <w:t xml:space="preserve"> colouring, la</w:t>
            </w:r>
            <w:r w:rsidR="003F19B3">
              <w:rPr>
                <w:rFonts w:cstheme="minorHAnsi"/>
              </w:rPr>
              <w:t>ctose, eggs, gelatine</w:t>
            </w:r>
          </w:p>
          <w:p w14:paraId="14B3C0D9" w14:textId="14E4C93C" w:rsidR="008E3354" w:rsidRPr="008E3354" w:rsidRDefault="008E3354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Current problems and diagnosis</w:t>
            </w:r>
          </w:p>
          <w:p w14:paraId="072B8AB1" w14:textId="3C39856C" w:rsidR="008E3354" w:rsidRPr="008E3354" w:rsidRDefault="008E3354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Current referrals</w:t>
            </w:r>
          </w:p>
          <w:p w14:paraId="05C0532F" w14:textId="53905A9D" w:rsidR="008E3354" w:rsidRPr="008E3354" w:rsidRDefault="008E3354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Vaccinations</w:t>
            </w:r>
          </w:p>
          <w:p w14:paraId="1D239395" w14:textId="70514C28" w:rsidR="008E3354" w:rsidRPr="008E3354" w:rsidRDefault="008E3354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Compliance aids</w:t>
            </w:r>
          </w:p>
          <w:p w14:paraId="79E383BA" w14:textId="5C63E213" w:rsidR="008E3354" w:rsidRPr="008E3354" w:rsidRDefault="008E3354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Preferred pharmacy</w:t>
            </w:r>
          </w:p>
          <w:p w14:paraId="7EE4DCB3" w14:textId="40A88157" w:rsidR="008E3354" w:rsidRPr="008E3354" w:rsidRDefault="008E3354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Carer information</w:t>
            </w:r>
          </w:p>
          <w:p w14:paraId="36345CA5" w14:textId="0B10752D" w:rsidR="008E3354" w:rsidRDefault="008E3354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Clinic appointments</w:t>
            </w:r>
          </w:p>
          <w:p w14:paraId="116BF1A1" w14:textId="53B46388" w:rsidR="003F19B3" w:rsidRDefault="003F19B3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Key warnings and alerts</w:t>
            </w:r>
          </w:p>
          <w:p w14:paraId="4A5B4C3F" w14:textId="2B6995FF" w:rsidR="003F19B3" w:rsidRDefault="003F19B3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Tests</w:t>
            </w:r>
          </w:p>
          <w:p w14:paraId="0CAC21E5" w14:textId="359A1B8E" w:rsidR="003F19B3" w:rsidRPr="003F19B3" w:rsidRDefault="003F19B3" w:rsidP="0022752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Investigations</w:t>
            </w:r>
          </w:p>
          <w:p w14:paraId="517BDDA8" w14:textId="77777777" w:rsidR="008E3354" w:rsidRPr="008E3354" w:rsidRDefault="008E3354" w:rsidP="008E3354">
            <w:pPr>
              <w:rPr>
                <w:rFonts w:cstheme="minorHAnsi"/>
              </w:rPr>
            </w:pPr>
          </w:p>
          <w:p w14:paraId="348910BC" w14:textId="4578C56C" w:rsidR="008E3354" w:rsidRPr="008E3354" w:rsidRDefault="008E3354" w:rsidP="008E3354">
            <w:pPr>
              <w:rPr>
                <w:rFonts w:cstheme="minorHAnsi"/>
              </w:rPr>
            </w:pPr>
          </w:p>
        </w:tc>
      </w:tr>
      <w:tr w:rsidR="006B5A8F" w:rsidRPr="008E3354" w14:paraId="338859B6" w14:textId="77777777" w:rsidTr="00277CEF">
        <w:tc>
          <w:tcPr>
            <w:tcW w:w="1490" w:type="dxa"/>
          </w:tcPr>
          <w:p w14:paraId="3388598F" w14:textId="5BF63614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lastRenderedPageBreak/>
              <w:t xml:space="preserve">Step </w:t>
            </w:r>
            <w:r w:rsidR="00653E0D" w:rsidRPr="008E3354">
              <w:rPr>
                <w:rFonts w:cstheme="minorHAnsi"/>
              </w:rPr>
              <w:t>7</w:t>
            </w:r>
          </w:p>
        </w:tc>
        <w:tc>
          <w:tcPr>
            <w:tcW w:w="7526" w:type="dxa"/>
          </w:tcPr>
          <w:p w14:paraId="338859B5" w14:textId="46094B54" w:rsidR="00753C5F" w:rsidRPr="008E3354" w:rsidRDefault="00200E37" w:rsidP="008E335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The GP system (appointment) </w:t>
            </w:r>
            <w:r w:rsidR="008E3354" w:rsidRPr="008E3354">
              <w:rPr>
                <w:rFonts w:cstheme="minorHAnsi"/>
              </w:rPr>
              <w:t xml:space="preserve">imports the </w:t>
            </w:r>
            <w:r w:rsidR="008E3354">
              <w:rPr>
                <w:rFonts w:cstheme="minorHAnsi"/>
              </w:rPr>
              <w:t xml:space="preserve">information </w:t>
            </w:r>
            <w:r w:rsidR="008E3354" w:rsidRPr="008E3354">
              <w:rPr>
                <w:rFonts w:cstheme="minorHAnsi"/>
              </w:rPr>
              <w:t>supplied from the GP practice</w:t>
            </w:r>
            <w:r w:rsidR="00210ED9">
              <w:rPr>
                <w:rFonts w:cstheme="minorHAnsi"/>
              </w:rPr>
              <w:t xml:space="preserve"> (registered)</w:t>
            </w:r>
            <w:r w:rsidR="008E3354" w:rsidRPr="008E3354">
              <w:rPr>
                <w:rFonts w:cstheme="minorHAnsi"/>
              </w:rPr>
              <w:t>. This data is now available for clinicians to view.</w:t>
            </w:r>
          </w:p>
        </w:tc>
      </w:tr>
      <w:tr w:rsidR="006B5A8F" w:rsidRPr="008E3354" w14:paraId="338859BC" w14:textId="77777777" w:rsidTr="00277CEF">
        <w:tc>
          <w:tcPr>
            <w:tcW w:w="1490" w:type="dxa"/>
          </w:tcPr>
          <w:p w14:paraId="338859BA" w14:textId="00C5F24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277CEF" w:rsidRPr="008E3354">
              <w:rPr>
                <w:rFonts w:cstheme="minorHAnsi"/>
              </w:rPr>
              <w:t>8</w:t>
            </w:r>
          </w:p>
        </w:tc>
        <w:tc>
          <w:tcPr>
            <w:tcW w:w="7526" w:type="dxa"/>
          </w:tcPr>
          <w:p w14:paraId="338859BB" w14:textId="0BF8A247" w:rsidR="006B5A8F" w:rsidRPr="008E3354" w:rsidRDefault="00210ED9" w:rsidP="00D65FD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The GP uses the information to assist their treatment of the patient</w:t>
            </w:r>
          </w:p>
        </w:tc>
      </w:tr>
      <w:tr w:rsidR="004F5FE0" w:rsidRPr="008E3354" w14:paraId="70FD7A12" w14:textId="77777777" w:rsidTr="00D711AD">
        <w:tc>
          <w:tcPr>
            <w:tcW w:w="9016" w:type="dxa"/>
            <w:gridSpan w:val="2"/>
          </w:tcPr>
          <w:p w14:paraId="766A8F04" w14:textId="6F43A713" w:rsidR="004F5FE0" w:rsidRPr="008E3354" w:rsidRDefault="004F5FE0" w:rsidP="007775B9">
            <w:pPr>
              <w:rPr>
                <w:rFonts w:cstheme="minorHAnsi"/>
                <w:b/>
                <w:color w:val="000000"/>
              </w:rPr>
            </w:pPr>
            <w:r w:rsidRPr="008E3354">
              <w:rPr>
                <w:rFonts w:cstheme="minorHAnsi"/>
                <w:b/>
                <w:color w:val="000000"/>
              </w:rPr>
              <w:t>Alternative Path</w:t>
            </w:r>
          </w:p>
        </w:tc>
      </w:tr>
      <w:tr w:rsidR="006B5A8F" w:rsidRPr="008E3354" w14:paraId="338859CD" w14:textId="77777777" w:rsidTr="00277CEF">
        <w:tc>
          <w:tcPr>
            <w:tcW w:w="1490" w:type="dxa"/>
          </w:tcPr>
          <w:p w14:paraId="338859C9" w14:textId="3E6988EF" w:rsidR="006B5A8F" w:rsidRPr="008E3354" w:rsidRDefault="006B5A8F" w:rsidP="005C030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210ED9">
              <w:rPr>
                <w:rFonts w:cstheme="minorHAnsi"/>
              </w:rPr>
              <w:t>5</w:t>
            </w:r>
            <w:r w:rsidRPr="008E3354">
              <w:rPr>
                <w:rFonts w:cstheme="minorHAnsi"/>
              </w:rPr>
              <w:t>a</w:t>
            </w:r>
          </w:p>
        </w:tc>
        <w:tc>
          <w:tcPr>
            <w:tcW w:w="7526" w:type="dxa"/>
          </w:tcPr>
          <w:p w14:paraId="2C258C44" w14:textId="1BA315C3" w:rsidR="006B5A8F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>Where there are not the appropriate permissions to share the data, GP connect returns an error message saying the information cannot be returned.</w:t>
            </w:r>
          </w:p>
          <w:p w14:paraId="308BD9EF" w14:textId="77777777" w:rsidR="007775B9" w:rsidRPr="008E3354" w:rsidRDefault="007775B9" w:rsidP="007775B9">
            <w:pPr>
              <w:rPr>
                <w:rFonts w:cstheme="minorHAnsi"/>
                <w:color w:val="000000"/>
              </w:rPr>
            </w:pPr>
          </w:p>
          <w:p w14:paraId="338859CC" w14:textId="5553831A" w:rsidR="007775B9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 xml:space="preserve">The </w:t>
            </w:r>
            <w:r w:rsidR="00210ED9">
              <w:rPr>
                <w:rFonts w:cstheme="minorHAnsi"/>
                <w:color w:val="000000"/>
              </w:rPr>
              <w:t>GP treats the patient without access to their GP practice record.</w:t>
            </w:r>
          </w:p>
        </w:tc>
      </w:tr>
    </w:tbl>
    <w:p w14:paraId="338859D8" w14:textId="77777777" w:rsidR="006B5A8F" w:rsidRPr="008E3354" w:rsidRDefault="006B5A8F" w:rsidP="00334637">
      <w:pPr>
        <w:spacing w:after="0" w:line="240" w:lineRule="auto"/>
        <w:rPr>
          <w:rFonts w:cstheme="minorHAnsi"/>
        </w:rPr>
      </w:pPr>
    </w:p>
    <w:p w14:paraId="338859D9" w14:textId="77777777" w:rsidR="006B5A8F" w:rsidRDefault="006B5A8F" w:rsidP="00334637">
      <w:pPr>
        <w:spacing w:after="0" w:line="240" w:lineRule="auto"/>
        <w:rPr>
          <w:rFonts w:cstheme="minorHAnsi"/>
        </w:rPr>
      </w:pPr>
    </w:p>
    <w:p w14:paraId="338859E6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7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8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9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A" w14:textId="77777777" w:rsidR="001B6089" w:rsidRPr="00043FA7" w:rsidRDefault="001B6089" w:rsidP="00DC46F5">
      <w:pPr>
        <w:spacing w:after="0" w:line="240" w:lineRule="auto"/>
        <w:rPr>
          <w:rFonts w:cstheme="minorHAnsi"/>
        </w:rPr>
      </w:pPr>
    </w:p>
    <w:sectPr w:rsidR="001B6089" w:rsidRPr="0004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15"/>
    <w:multiLevelType w:val="hybridMultilevel"/>
    <w:tmpl w:val="0BA2A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D"/>
    <w:multiLevelType w:val="hybridMultilevel"/>
    <w:tmpl w:val="CFA0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B2D"/>
    <w:multiLevelType w:val="hybridMultilevel"/>
    <w:tmpl w:val="0CB4D2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64E4238"/>
    <w:multiLevelType w:val="hybridMultilevel"/>
    <w:tmpl w:val="271815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862"/>
    <w:multiLevelType w:val="hybridMultilevel"/>
    <w:tmpl w:val="1C6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44F5B"/>
    <w:multiLevelType w:val="hybridMultilevel"/>
    <w:tmpl w:val="04D4A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45A0B"/>
    <w:multiLevelType w:val="hybridMultilevel"/>
    <w:tmpl w:val="31D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8"/>
  </w:num>
  <w:num w:numId="9">
    <w:abstractNumId w:val="1"/>
  </w:num>
  <w:num w:numId="10">
    <w:abstractNumId w:val="16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3"/>
  </w:num>
  <w:num w:numId="17">
    <w:abstractNumId w:val="7"/>
  </w:num>
  <w:num w:numId="18">
    <w:abstractNumId w:val="14"/>
  </w:num>
  <w:num w:numId="19">
    <w:abstractNumId w:val="9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10BB4"/>
    <w:rsid w:val="00033259"/>
    <w:rsid w:val="00043FA7"/>
    <w:rsid w:val="000B60CA"/>
    <w:rsid w:val="000C48AC"/>
    <w:rsid w:val="00147F34"/>
    <w:rsid w:val="001B6089"/>
    <w:rsid w:val="00200E37"/>
    <w:rsid w:val="00210ED9"/>
    <w:rsid w:val="002133E0"/>
    <w:rsid w:val="0022752D"/>
    <w:rsid w:val="00230D71"/>
    <w:rsid w:val="00277CEF"/>
    <w:rsid w:val="002B392B"/>
    <w:rsid w:val="002D6EE9"/>
    <w:rsid w:val="00334637"/>
    <w:rsid w:val="00363A1D"/>
    <w:rsid w:val="00384422"/>
    <w:rsid w:val="003C614A"/>
    <w:rsid w:val="003D6828"/>
    <w:rsid w:val="003E166B"/>
    <w:rsid w:val="003F19B3"/>
    <w:rsid w:val="00411061"/>
    <w:rsid w:val="004254B9"/>
    <w:rsid w:val="00434F4A"/>
    <w:rsid w:val="00480C6A"/>
    <w:rsid w:val="0048101F"/>
    <w:rsid w:val="004F5FE0"/>
    <w:rsid w:val="0051344D"/>
    <w:rsid w:val="005225C0"/>
    <w:rsid w:val="00524B4D"/>
    <w:rsid w:val="005258FA"/>
    <w:rsid w:val="005655A1"/>
    <w:rsid w:val="00567D58"/>
    <w:rsid w:val="00582FDE"/>
    <w:rsid w:val="005C0303"/>
    <w:rsid w:val="00601A53"/>
    <w:rsid w:val="00611CA5"/>
    <w:rsid w:val="00620232"/>
    <w:rsid w:val="00653E0D"/>
    <w:rsid w:val="006A3B12"/>
    <w:rsid w:val="006B5A8F"/>
    <w:rsid w:val="006C3A35"/>
    <w:rsid w:val="006D0728"/>
    <w:rsid w:val="007039DA"/>
    <w:rsid w:val="00753C5F"/>
    <w:rsid w:val="00767403"/>
    <w:rsid w:val="007775B9"/>
    <w:rsid w:val="007A044B"/>
    <w:rsid w:val="007A1FFE"/>
    <w:rsid w:val="007D1D90"/>
    <w:rsid w:val="007F1A87"/>
    <w:rsid w:val="00882AB6"/>
    <w:rsid w:val="008A5BCC"/>
    <w:rsid w:val="008E3354"/>
    <w:rsid w:val="008F7318"/>
    <w:rsid w:val="00902AD7"/>
    <w:rsid w:val="00951E04"/>
    <w:rsid w:val="009711EC"/>
    <w:rsid w:val="00987B1B"/>
    <w:rsid w:val="009D0C2D"/>
    <w:rsid w:val="009F0665"/>
    <w:rsid w:val="00A11F9E"/>
    <w:rsid w:val="00A65453"/>
    <w:rsid w:val="00A972F9"/>
    <w:rsid w:val="00AA30F1"/>
    <w:rsid w:val="00AB60ED"/>
    <w:rsid w:val="00AD0D05"/>
    <w:rsid w:val="00AF4DBF"/>
    <w:rsid w:val="00B07EF0"/>
    <w:rsid w:val="00B74D80"/>
    <w:rsid w:val="00B757CC"/>
    <w:rsid w:val="00B8124E"/>
    <w:rsid w:val="00B91C45"/>
    <w:rsid w:val="00B94009"/>
    <w:rsid w:val="00B945BE"/>
    <w:rsid w:val="00BB41EE"/>
    <w:rsid w:val="00BB5EEF"/>
    <w:rsid w:val="00BB7703"/>
    <w:rsid w:val="00BD7DF6"/>
    <w:rsid w:val="00BF36ED"/>
    <w:rsid w:val="00CC1E2B"/>
    <w:rsid w:val="00D22DA5"/>
    <w:rsid w:val="00D3566C"/>
    <w:rsid w:val="00D76ADC"/>
    <w:rsid w:val="00DC46F5"/>
    <w:rsid w:val="00DC499F"/>
    <w:rsid w:val="00DC5607"/>
    <w:rsid w:val="00E341F6"/>
    <w:rsid w:val="00E84C8D"/>
    <w:rsid w:val="00EE597B"/>
    <w:rsid w:val="00F10CAE"/>
    <w:rsid w:val="00F60AEC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943"/>
  <w15:docId w15:val="{D7322CE4-963A-4E3E-84F6-3741AC7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NHSD-1000041-878486224-763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https://hscic365.sharepoint.com/sites/gpsoc/GPC/_layouts/15/DocIdRedir.aspx?ID=NHSD-1000041-878486224-763</Url>
      <Description>NHSD-1000041-878486224-763</Description>
    </_dlc_DocIdUrl>
  </documentManagement>
</p:properties>
</file>

<file path=customXml/item2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27CA417F-6060-4484-8524-9C68AA1DE874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sharepoint/v3"/>
    <ds:schemaRef ds:uri="http://purl.org/dc/dcmitype/"/>
    <ds:schemaRef ds:uri="http://purl.org/dc/terms/"/>
    <ds:schemaRef ds:uri="http://schemas.microsoft.com/office/infopath/2007/PartnerControls"/>
    <ds:schemaRef ds:uri="35a352f6-bb32-4738-bdb1-5d89d34e1d5b"/>
    <ds:schemaRef ds:uri="http://schemas.openxmlformats.org/package/2006/metadata/core-properties"/>
    <ds:schemaRef ds:uri="5668c8bc-6c30-45e9-80ca-5109d4270dfd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8</cp:revision>
  <dcterms:created xsi:type="dcterms:W3CDTF">2018-01-12T15:46:00Z</dcterms:created>
  <dcterms:modified xsi:type="dcterms:W3CDTF">2018-02-09T11:39:00Z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35852bc7-2a3f-40ab-b421-e5d7a73e60f7</vt:lpwstr>
  </property>
</Properties>
</file>