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BCB7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bookmarkStart w:id="0" w:name="_GoBack"/>
      <w:bookmarkEnd w:id="0"/>
      <w:r w:rsidRPr="00DC499F">
        <w:rPr>
          <w:rFonts w:cstheme="minorHAnsi"/>
          <w:b/>
        </w:rPr>
        <w:t>Use Case Template Document</w:t>
      </w:r>
    </w:p>
    <w:p w14:paraId="60B1BCB8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60B1BCB9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60B1BCBA" w14:textId="77777777" w:rsidR="0051344D" w:rsidRDefault="007E3C61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Community Nurse reviews the GP record when they visit a patient</w:t>
      </w:r>
    </w:p>
    <w:p w14:paraId="60B1BCBB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60B1BCBC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60B1BCBD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60B1BCBE" w14:textId="29FE4AB5" w:rsidR="006D0728" w:rsidRDefault="007E3C61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Either ahead of or during a visit a community nurse can review a patient</w:t>
      </w:r>
      <w:r w:rsidR="00B8225D">
        <w:rPr>
          <w:rFonts w:ascii="Calibri" w:hAnsi="Calibri" w:cs="Calibri"/>
        </w:rPr>
        <w:t>’</w:t>
      </w:r>
      <w:r>
        <w:rPr>
          <w:rFonts w:ascii="Calibri" w:hAnsi="Calibri" w:cs="Calibri"/>
        </w:rPr>
        <w:t>s record</w:t>
      </w:r>
    </w:p>
    <w:p w14:paraId="60B1BCBF" w14:textId="77777777" w:rsidR="006D0728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60B1BCC0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05149">
        <w:rPr>
          <w:rFonts w:cstheme="minorHAnsi"/>
          <w:b/>
        </w:rPr>
        <w:t>Use Case Justification:</w:t>
      </w:r>
    </w:p>
    <w:p w14:paraId="60B1BCC1" w14:textId="77777777" w:rsidR="00CC1E2B" w:rsidRPr="00505149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60B1BCC2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Clinical and Administration:</w:t>
      </w:r>
    </w:p>
    <w:p w14:paraId="60B1BCC3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Access to accurate information at the point of care reducing the opportunity for errors to occur.</w:t>
      </w:r>
    </w:p>
    <w:p w14:paraId="60B1BCC4" w14:textId="6EE63E77" w:rsidR="006D0728" w:rsidRPr="006D0728" w:rsidRDefault="007E3C61" w:rsidP="006D072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Data can be formatted and filtered by the local system</w:t>
      </w:r>
      <w:r w:rsidR="00B8225D">
        <w:rPr>
          <w:rFonts w:cstheme="minorHAnsi"/>
        </w:rPr>
        <w:t>,</w:t>
      </w:r>
      <w:r>
        <w:rPr>
          <w:rFonts w:cstheme="minorHAnsi"/>
        </w:rPr>
        <w:t xml:space="preserve"> so the clinician is presented the information they need in a suitable format.</w:t>
      </w:r>
    </w:p>
    <w:p w14:paraId="60B1BCC5" w14:textId="77777777" w:rsidR="006D0728" w:rsidRPr="006D0728" w:rsidRDefault="006D0728" w:rsidP="006D0728">
      <w:pPr>
        <w:rPr>
          <w:rFonts w:cstheme="minorHAnsi"/>
        </w:rPr>
      </w:pPr>
      <w:r w:rsidRPr="006D0728">
        <w:rPr>
          <w:rFonts w:cstheme="minorHAnsi"/>
        </w:rPr>
        <w:t>Patient Focused:</w:t>
      </w:r>
    </w:p>
    <w:p w14:paraId="60B1BCC6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60B1BCC7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60B1BCC8" w14:textId="77777777" w:rsidR="006D0728" w:rsidRP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6D0728">
        <w:rPr>
          <w:rFonts w:cstheme="minorHAnsi"/>
        </w:rPr>
        <w:t>Better patient experience as they are not being asked for information which should already be available to the clinician.</w:t>
      </w:r>
    </w:p>
    <w:p w14:paraId="60B1BCC9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60B1BCCA" w14:textId="77777777" w:rsidR="006D0728" w:rsidRPr="006D0728" w:rsidRDefault="007E3C61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Community Nurse</w:t>
      </w:r>
      <w:r w:rsidR="006D0728" w:rsidRPr="006D0728">
        <w:rPr>
          <w:rFonts w:cstheme="minorHAnsi"/>
        </w:rPr>
        <w:t>.</w:t>
      </w:r>
    </w:p>
    <w:p w14:paraId="60B1BCCB" w14:textId="77777777" w:rsidR="006D0728" w:rsidRPr="006D0728" w:rsidRDefault="007E3C61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Community System.</w:t>
      </w:r>
    </w:p>
    <w:p w14:paraId="60B1BCCC" w14:textId="77777777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Connect.</w:t>
      </w:r>
    </w:p>
    <w:p w14:paraId="60B1BCCD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60B1BCCE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60B1BCCF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60B1BCD0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60B1BCD1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60B1BCD2" w14:textId="77777777" w:rsidR="00BB5EEF" w:rsidRPr="007E3C61" w:rsidRDefault="00BB5EEF" w:rsidP="007E3C61">
      <w:pPr>
        <w:spacing w:after="0" w:line="240" w:lineRule="auto"/>
        <w:rPr>
          <w:rFonts w:cstheme="minorHAnsi"/>
        </w:rPr>
      </w:pPr>
    </w:p>
    <w:p w14:paraId="60B1BCD3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Triggers:</w:t>
      </w:r>
    </w:p>
    <w:p w14:paraId="60B1BCD4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60B1BCD5" w14:textId="77777777" w:rsidR="00043FA7" w:rsidRDefault="007E3C61" w:rsidP="00DC46F5">
      <w:pPr>
        <w:spacing w:after="0" w:line="240" w:lineRule="auto"/>
        <w:rPr>
          <w:i/>
        </w:rPr>
      </w:pPr>
      <w:r>
        <w:rPr>
          <w:rFonts w:cstheme="minorHAnsi"/>
        </w:rPr>
        <w:t>The community nurse is visiting or preparing to visit a patient</w:t>
      </w:r>
      <w:r w:rsidR="006D0728" w:rsidRPr="006D0728">
        <w:rPr>
          <w:rFonts w:cstheme="minorHAnsi"/>
        </w:rPr>
        <w:t>.</w:t>
      </w:r>
    </w:p>
    <w:p w14:paraId="60B1BCD6" w14:textId="77777777" w:rsidR="00BB5EEF" w:rsidRPr="00BB5EEF" w:rsidRDefault="00BB5EEF" w:rsidP="00BB5EEF">
      <w:pPr>
        <w:spacing w:after="0" w:line="240" w:lineRule="auto"/>
      </w:pPr>
    </w:p>
    <w:p w14:paraId="60B1BCD7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60B1BCD8" w14:textId="77777777" w:rsidR="00043FA7" w:rsidRDefault="00043FA7" w:rsidP="00DC46F5">
      <w:pPr>
        <w:spacing w:after="0" w:line="240" w:lineRule="auto"/>
      </w:pPr>
    </w:p>
    <w:p w14:paraId="60B1BCD9" w14:textId="77777777" w:rsidR="006D0728" w:rsidRDefault="007E3C61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community nurse has </w:t>
      </w:r>
      <w:r w:rsidR="006D0728">
        <w:t>the correct / appropriate system access rights.</w:t>
      </w:r>
    </w:p>
    <w:p w14:paraId="60B1BCDA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60B1BCDB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7E3C61">
        <w:t>the community nurse</w:t>
      </w:r>
      <w:r>
        <w:t>.</w:t>
      </w:r>
    </w:p>
    <w:p w14:paraId="60B1BCDC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7E3C61">
        <w:t>community system</w:t>
      </w:r>
      <w:r>
        <w:t xml:space="preserve"> / GP Connect / GP Clinical System have been correctly configured.</w:t>
      </w:r>
    </w:p>
    <w:p w14:paraId="60B1BCDD" w14:textId="77777777" w:rsidR="00AB60ED" w:rsidRDefault="00AB60ED" w:rsidP="00AB60ED">
      <w:pPr>
        <w:spacing w:after="0" w:line="240" w:lineRule="auto"/>
      </w:pPr>
    </w:p>
    <w:p w14:paraId="60B1BCDE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60B1BCDF" w14:textId="77777777" w:rsidR="00043FA7" w:rsidRDefault="00043FA7" w:rsidP="00DC46F5">
      <w:pPr>
        <w:spacing w:after="0" w:line="240" w:lineRule="auto"/>
      </w:pPr>
    </w:p>
    <w:p w14:paraId="60B1BCE0" w14:textId="77777777" w:rsidR="00043FA7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60B1BCE1" w14:textId="77777777" w:rsidR="007E3C61" w:rsidRPr="007E3C61" w:rsidRDefault="007E3C61" w:rsidP="007E3C6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7E3C61">
        <w:rPr>
          <w:rFonts w:cstheme="minorHAnsi"/>
        </w:rPr>
        <w:t>The community nurse can view the GP patient’s record</w:t>
      </w:r>
      <w:r>
        <w:rPr>
          <w:rFonts w:cstheme="minorHAnsi"/>
        </w:rPr>
        <w:t xml:space="preserve"> and use it to assist in making clinical decision.</w:t>
      </w:r>
    </w:p>
    <w:p w14:paraId="60B1BCE2" w14:textId="77777777" w:rsidR="00AB60ED" w:rsidRPr="007D1D90" w:rsidRDefault="00AB60ED" w:rsidP="007D1D90">
      <w:pPr>
        <w:pStyle w:val="ListParagraph"/>
        <w:rPr>
          <w:i/>
        </w:rPr>
      </w:pPr>
    </w:p>
    <w:p w14:paraId="60B1BCE3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60B1BCE4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60B1BCE5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60B1BCE6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60B1BCE7" w14:textId="0F80856D" w:rsidR="00334637" w:rsidRPr="00334637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</w:t>
      </w:r>
      <w:r w:rsidR="00B8225D" w:rsidRPr="00BB5EEF">
        <w:rPr>
          <w:rFonts w:cstheme="minorHAnsi"/>
          <w:i/>
          <w:color w:val="383838"/>
          <w:shd w:val="clear" w:color="auto" w:fill="FFFFFF"/>
        </w:rPr>
        <w:t>best-case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 xml:space="preserve">Are the any alternate routes that can be taken? </w:t>
      </w:r>
      <w:r w:rsidR="00334637" w:rsidRPr="00C43BE7">
        <w:rPr>
          <w:i/>
          <w:color w:val="000000"/>
        </w:rPr>
        <w:t>Describe Error Conditions</w:t>
      </w:r>
      <w:r w:rsidR="00334637">
        <w:rPr>
          <w:i/>
          <w:color w:val="000000"/>
        </w:rPr>
        <w:t xml:space="preserve"> or what happens when a failure occurs in the flow}</w:t>
      </w:r>
    </w:p>
    <w:p w14:paraId="60B1BCE8" w14:textId="77777777" w:rsidR="00334637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655"/>
      </w:tblGrid>
      <w:tr w:rsidR="006B5A8F" w:rsidRPr="00E341F6" w14:paraId="60B1BCEB" w14:textId="77777777" w:rsidTr="00D65FD3">
        <w:tc>
          <w:tcPr>
            <w:tcW w:w="1525" w:type="dxa"/>
          </w:tcPr>
          <w:p w14:paraId="60B1BCE9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60B1BCEA" w14:textId="77777777" w:rsidR="006B5A8F" w:rsidRPr="00E341F6" w:rsidRDefault="007E3C61" w:rsidP="00D65F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Community Nurse visits or prepares to visit a patient</w:t>
            </w:r>
            <w:r w:rsidR="00753C5F"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60B1BCEE" w14:textId="77777777" w:rsidTr="00D65FD3">
        <w:tc>
          <w:tcPr>
            <w:tcW w:w="1525" w:type="dxa"/>
          </w:tcPr>
          <w:p w14:paraId="60B1BCEC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60B1BCED" w14:textId="77777777" w:rsidR="006B5A8F" w:rsidRPr="00E341F6" w:rsidRDefault="00753C5F" w:rsidP="00D65FD3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>Clinician identifies need to establish the patient’s medication history.</w:t>
            </w:r>
          </w:p>
        </w:tc>
      </w:tr>
      <w:tr w:rsidR="006B5A8F" w:rsidRPr="00E341F6" w14:paraId="60B1BCF1" w14:textId="77777777" w:rsidTr="00D65FD3">
        <w:tc>
          <w:tcPr>
            <w:tcW w:w="1525" w:type="dxa"/>
          </w:tcPr>
          <w:p w14:paraId="60B1BCEF" w14:textId="77777777" w:rsidR="006B5A8F" w:rsidRPr="00E341F6" w:rsidRDefault="006B5A8F" w:rsidP="00D65FD3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60B1BCF0" w14:textId="77777777" w:rsidR="006B5A8F" w:rsidRPr="00E341F6" w:rsidRDefault="00753C5F" w:rsidP="007E3C61">
            <w:pPr>
              <w:rPr>
                <w:rFonts w:ascii="Arial" w:hAnsi="Arial" w:cs="Arial"/>
                <w:sz w:val="24"/>
                <w:szCs w:val="24"/>
              </w:rPr>
            </w:pPr>
            <w:r w:rsidRPr="00753C5F">
              <w:rPr>
                <w:rFonts w:cstheme="minorHAnsi"/>
              </w:rPr>
              <w:t xml:space="preserve">Clinician accesses the </w:t>
            </w:r>
            <w:r w:rsidR="007E3C61">
              <w:rPr>
                <w:rFonts w:cstheme="minorHAnsi"/>
              </w:rPr>
              <w:t>community</w:t>
            </w:r>
            <w:r w:rsidRPr="00753C5F">
              <w:rPr>
                <w:rFonts w:cstheme="minorHAnsi"/>
              </w:rPr>
              <w:t xml:space="preserve"> system to retrieve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history.  </w:t>
            </w:r>
            <w:r w:rsidR="007E3C61">
              <w:rPr>
                <w:rFonts w:cstheme="minorHAnsi"/>
              </w:rPr>
              <w:t>The community system</w:t>
            </w:r>
            <w:r w:rsidRPr="00753C5F">
              <w:rPr>
                <w:rFonts w:cstheme="minorHAnsi"/>
              </w:rPr>
              <w:t xml:space="preserve"> requests </w:t>
            </w:r>
            <w:r w:rsidR="00472E5C">
              <w:rPr>
                <w:rFonts w:cstheme="minorHAnsi"/>
              </w:rPr>
              <w:t xml:space="preserve">the </w:t>
            </w:r>
            <w:r w:rsidRPr="00753C5F">
              <w:rPr>
                <w:rFonts w:cstheme="minorHAnsi"/>
              </w:rPr>
              <w:t xml:space="preserve">GP </w:t>
            </w:r>
            <w:r w:rsidR="00472E5C">
              <w:rPr>
                <w:rFonts w:cstheme="minorHAnsi"/>
              </w:rPr>
              <w:t>patient record from</w:t>
            </w:r>
            <w:r w:rsidRPr="00753C5F">
              <w:rPr>
                <w:rFonts w:cstheme="minorHAnsi"/>
              </w:rPr>
              <w:t xml:space="preserve"> GP Connect.</w:t>
            </w:r>
          </w:p>
        </w:tc>
      </w:tr>
      <w:tr w:rsidR="006B5A8F" w:rsidRPr="00E341F6" w14:paraId="60B1BCF4" w14:textId="77777777" w:rsidTr="00D65FD3">
        <w:tc>
          <w:tcPr>
            <w:tcW w:w="1525" w:type="dxa"/>
          </w:tcPr>
          <w:p w14:paraId="60B1BCF2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60B1BCF3" w14:textId="77777777" w:rsidR="006B5A8F" w:rsidRPr="00E341F6" w:rsidRDefault="00753C5F" w:rsidP="00472E5C">
            <w:pPr>
              <w:rPr>
                <w:rFonts w:ascii="Calibri" w:hAnsi="Calibri" w:cs="Calibri"/>
              </w:rPr>
            </w:pPr>
            <w:r w:rsidRPr="00753C5F">
              <w:rPr>
                <w:rFonts w:cstheme="minorHAnsi"/>
              </w:rPr>
              <w:t xml:space="preserve">GP Connect requests GP </w:t>
            </w:r>
            <w:r w:rsidR="00472E5C">
              <w:rPr>
                <w:rFonts w:cstheme="minorHAnsi"/>
              </w:rPr>
              <w:t>patient record</w:t>
            </w:r>
            <w:r w:rsidRPr="00753C5F">
              <w:rPr>
                <w:rFonts w:cstheme="minorHAnsi"/>
              </w:rPr>
              <w:t xml:space="preserve"> from the GP Clinical System.</w:t>
            </w:r>
          </w:p>
        </w:tc>
      </w:tr>
      <w:tr w:rsidR="006B5A8F" w:rsidRPr="00E341F6" w14:paraId="60B1BCFD" w14:textId="77777777" w:rsidTr="00D65FD3">
        <w:tc>
          <w:tcPr>
            <w:tcW w:w="1525" w:type="dxa"/>
          </w:tcPr>
          <w:p w14:paraId="60B1BCF5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60B1BCF6" w14:textId="77777777" w:rsidR="006B5A8F" w:rsidRDefault="00753C5F" w:rsidP="00D65FD3">
            <w:pPr>
              <w:rPr>
                <w:rFonts w:cstheme="minorHAnsi"/>
              </w:rPr>
            </w:pPr>
            <w:r w:rsidRPr="00753C5F">
              <w:rPr>
                <w:rFonts w:cstheme="minorHAnsi"/>
              </w:rPr>
              <w:t xml:space="preserve">GP Clinical System provides the </w:t>
            </w:r>
            <w:r w:rsidR="00472E5C">
              <w:rPr>
                <w:rFonts w:cstheme="minorHAnsi"/>
              </w:rPr>
              <w:t>GP patient record</w:t>
            </w:r>
            <w:r w:rsidRPr="00753C5F">
              <w:rPr>
                <w:rFonts w:cstheme="minorHAnsi"/>
              </w:rPr>
              <w:t xml:space="preserve"> to GP Connect.</w:t>
            </w:r>
          </w:p>
          <w:p w14:paraId="60B1BCF7" w14:textId="77777777" w:rsidR="00753C5F" w:rsidRDefault="00753C5F" w:rsidP="00D65FD3">
            <w:pPr>
              <w:rPr>
                <w:rFonts w:cstheme="minorHAnsi"/>
              </w:rPr>
            </w:pPr>
          </w:p>
          <w:p w14:paraId="60B1BCF8" w14:textId="0CA1015D" w:rsidR="00753C5F" w:rsidRPr="00753C5F" w:rsidRDefault="00A46922" w:rsidP="00753C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GP patient </w:t>
            </w:r>
            <w:r w:rsidR="00B8225D">
              <w:rPr>
                <w:rFonts w:cstheme="minorHAnsi"/>
              </w:rPr>
              <w:t>record will</w:t>
            </w:r>
            <w:r>
              <w:rPr>
                <w:rFonts w:cstheme="minorHAnsi"/>
              </w:rPr>
              <w:t xml:space="preserve"> include:</w:t>
            </w:r>
          </w:p>
          <w:p w14:paraId="60B1BCF9" w14:textId="77777777" w:rsidR="00753C5F" w:rsidRPr="00753C5F" w:rsidRDefault="00A46922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Patient history</w:t>
            </w:r>
          </w:p>
          <w:p w14:paraId="60B1BCFA" w14:textId="77777777" w:rsidR="00753C5F" w:rsidRPr="00753C5F" w:rsidRDefault="00A46922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Palliative Care Register</w:t>
            </w:r>
          </w:p>
          <w:p w14:paraId="60B1BCFB" w14:textId="77777777" w:rsidR="00753C5F" w:rsidRPr="00753C5F" w:rsidRDefault="00A46922" w:rsidP="00753C5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Immunisations</w:t>
            </w:r>
          </w:p>
          <w:p w14:paraId="60B1BCFC" w14:textId="77777777" w:rsidR="00753C5F" w:rsidRPr="00A46922" w:rsidRDefault="00753C5F" w:rsidP="00A469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5A8F" w:rsidRPr="00E341F6" w14:paraId="60B1BD00" w14:textId="77777777" w:rsidTr="00D65FD3">
        <w:tc>
          <w:tcPr>
            <w:tcW w:w="1525" w:type="dxa"/>
          </w:tcPr>
          <w:p w14:paraId="60B1BCFE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  <w:tc>
          <w:tcPr>
            <w:tcW w:w="7655" w:type="dxa"/>
          </w:tcPr>
          <w:p w14:paraId="60B1BCFF" w14:textId="77777777" w:rsidR="00F10CAE" w:rsidRPr="00F10CAE" w:rsidRDefault="00753C5F" w:rsidP="00A46922">
            <w:pPr>
              <w:rPr>
                <w:rFonts w:ascii="Calibri" w:hAnsi="Calibri" w:cs="Calibri"/>
                <w:color w:val="000000"/>
              </w:rPr>
            </w:pPr>
            <w:r w:rsidRPr="00753C5F">
              <w:rPr>
                <w:rFonts w:ascii="Calibri" w:hAnsi="Calibri" w:cs="Calibri"/>
                <w:color w:val="000000"/>
              </w:rPr>
              <w:t xml:space="preserve">GP Connect presents the GP </w:t>
            </w:r>
            <w:r w:rsidR="00472E5C">
              <w:rPr>
                <w:rFonts w:ascii="Calibri" w:hAnsi="Calibri" w:cs="Calibri"/>
                <w:color w:val="000000"/>
              </w:rPr>
              <w:t>patient record</w:t>
            </w:r>
            <w:r w:rsidRPr="00753C5F">
              <w:rPr>
                <w:rFonts w:ascii="Calibri" w:hAnsi="Calibri" w:cs="Calibri"/>
                <w:color w:val="000000"/>
              </w:rPr>
              <w:t xml:space="preserve"> to </w:t>
            </w:r>
            <w:r w:rsidR="00A46922">
              <w:rPr>
                <w:rFonts w:ascii="Calibri" w:hAnsi="Calibri" w:cs="Calibri"/>
                <w:color w:val="000000"/>
              </w:rPr>
              <w:t>the community system</w:t>
            </w:r>
            <w:r w:rsidRPr="00753C5F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6B5A8F" w:rsidRPr="00E341F6" w14:paraId="60B1BD03" w14:textId="77777777" w:rsidTr="00D65FD3">
        <w:tc>
          <w:tcPr>
            <w:tcW w:w="1525" w:type="dxa"/>
          </w:tcPr>
          <w:p w14:paraId="60B1BD01" w14:textId="77777777" w:rsidR="006B5A8F" w:rsidRPr="00E341F6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>Step 7</w:t>
            </w:r>
          </w:p>
        </w:tc>
        <w:tc>
          <w:tcPr>
            <w:tcW w:w="7655" w:type="dxa"/>
          </w:tcPr>
          <w:p w14:paraId="60B1BD02" w14:textId="77777777" w:rsidR="006B5A8F" w:rsidRPr="00E341F6" w:rsidRDefault="00A46922" w:rsidP="00A469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>The community system formats and filters the patient record so that the relevant information is clearly presented to the community nurse.</w:t>
            </w:r>
          </w:p>
        </w:tc>
      </w:tr>
      <w:tr w:rsidR="006B5A8F" w:rsidRPr="00E341F6" w14:paraId="60B1BD06" w14:textId="77777777" w:rsidTr="00D65FD3">
        <w:tc>
          <w:tcPr>
            <w:tcW w:w="1525" w:type="dxa"/>
          </w:tcPr>
          <w:p w14:paraId="60B1BD04" w14:textId="77777777" w:rsidR="006B5A8F" w:rsidRDefault="006B5A8F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</w:t>
            </w:r>
            <w:r w:rsidR="00A46922">
              <w:rPr>
                <w:rFonts w:cstheme="minorHAnsi"/>
              </w:rPr>
              <w:t>8</w:t>
            </w:r>
          </w:p>
        </w:tc>
        <w:tc>
          <w:tcPr>
            <w:tcW w:w="7655" w:type="dxa"/>
          </w:tcPr>
          <w:p w14:paraId="60B1BD05" w14:textId="77777777" w:rsidR="006B5A8F" w:rsidRPr="007F2141" w:rsidRDefault="00A46922" w:rsidP="00A469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</w:rPr>
              <w:t>The community nurse uses of the information to support their appointment with the patient.</w:t>
            </w:r>
          </w:p>
        </w:tc>
      </w:tr>
    </w:tbl>
    <w:p w14:paraId="60B1BD07" w14:textId="77777777" w:rsidR="001B6089" w:rsidRPr="00043FA7" w:rsidRDefault="001B6089" w:rsidP="00AE444F">
      <w:pPr>
        <w:spacing w:after="0" w:line="240" w:lineRule="auto"/>
        <w:rPr>
          <w:rFonts w:cstheme="minorHAnsi"/>
        </w:rPr>
      </w:pPr>
    </w:p>
    <w:sectPr w:rsidR="001B6089" w:rsidRPr="00043FA7" w:rsidSect="009F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4D"/>
    <w:rsid w:val="00010BB4"/>
    <w:rsid w:val="00033259"/>
    <w:rsid w:val="00043FA7"/>
    <w:rsid w:val="00063977"/>
    <w:rsid w:val="000B60CA"/>
    <w:rsid w:val="000C48AC"/>
    <w:rsid w:val="000F265A"/>
    <w:rsid w:val="00147F34"/>
    <w:rsid w:val="001B6089"/>
    <w:rsid w:val="002133E0"/>
    <w:rsid w:val="00230D71"/>
    <w:rsid w:val="0029569F"/>
    <w:rsid w:val="002B392B"/>
    <w:rsid w:val="00334637"/>
    <w:rsid w:val="00363A1D"/>
    <w:rsid w:val="00384422"/>
    <w:rsid w:val="00411061"/>
    <w:rsid w:val="004254B9"/>
    <w:rsid w:val="00434F4A"/>
    <w:rsid w:val="00472E5C"/>
    <w:rsid w:val="00480C6A"/>
    <w:rsid w:val="0048101F"/>
    <w:rsid w:val="0051344D"/>
    <w:rsid w:val="005655A1"/>
    <w:rsid w:val="00582FDE"/>
    <w:rsid w:val="005C0303"/>
    <w:rsid w:val="005C637A"/>
    <w:rsid w:val="00611CA5"/>
    <w:rsid w:val="006A3B12"/>
    <w:rsid w:val="006B5A8F"/>
    <w:rsid w:val="006D0728"/>
    <w:rsid w:val="00753C5F"/>
    <w:rsid w:val="007A044B"/>
    <w:rsid w:val="007A1FFE"/>
    <w:rsid w:val="007C07A1"/>
    <w:rsid w:val="007D1D90"/>
    <w:rsid w:val="007E3C61"/>
    <w:rsid w:val="007F1A87"/>
    <w:rsid w:val="00882AB6"/>
    <w:rsid w:val="008F7318"/>
    <w:rsid w:val="00902AD7"/>
    <w:rsid w:val="00951E04"/>
    <w:rsid w:val="009D0C2D"/>
    <w:rsid w:val="009F0665"/>
    <w:rsid w:val="009F1EE3"/>
    <w:rsid w:val="00A46922"/>
    <w:rsid w:val="00A65453"/>
    <w:rsid w:val="00AA30F1"/>
    <w:rsid w:val="00AB60ED"/>
    <w:rsid w:val="00AE444F"/>
    <w:rsid w:val="00AF4DBF"/>
    <w:rsid w:val="00B74D80"/>
    <w:rsid w:val="00B8124E"/>
    <w:rsid w:val="00B8225D"/>
    <w:rsid w:val="00B94009"/>
    <w:rsid w:val="00BB41EE"/>
    <w:rsid w:val="00BB5EEF"/>
    <w:rsid w:val="00BB7703"/>
    <w:rsid w:val="00BF10BC"/>
    <w:rsid w:val="00BF36ED"/>
    <w:rsid w:val="00CC1E2B"/>
    <w:rsid w:val="00D22DA5"/>
    <w:rsid w:val="00D3566C"/>
    <w:rsid w:val="00DC46F5"/>
    <w:rsid w:val="00DC499F"/>
    <w:rsid w:val="00DC5607"/>
    <w:rsid w:val="00E341F6"/>
    <w:rsid w:val="00E84C8D"/>
    <w:rsid w:val="00EE597B"/>
    <w:rsid w:val="00F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BCB7"/>
  <w15:docId w15:val="{D573A426-A2D0-4947-AC26-744DBDE6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3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NHSD-1000041-878486224-734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https://hscic365.sharepoint.com/sites/gpsoc/GPC/_layouts/15/DocIdRedir.aspx?ID=NHSD-1000041-878486224-734</Url>
      <Description>NHSD-1000041-878486224-734</Description>
    </_dlc_DocIdUrl>
  </documentManagement>
</p:properties>
</file>

<file path=customXml/item4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7CA417F-6060-4484-8524-9C68AA1DE874}">
  <ds:schemaRefs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elements/1.1/"/>
    <ds:schemaRef ds:uri="35a352f6-bb32-4738-bdb1-5d89d34e1d5b"/>
    <ds:schemaRef ds:uri="5668c8bc-6c30-45e9-80ca-5109d4270dfd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F0CE57A7-51D5-4245-A5E3-CE8803AB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Mike Stacey</cp:lastModifiedBy>
  <cp:revision>6</cp:revision>
  <dcterms:created xsi:type="dcterms:W3CDTF">2017-12-14T16:30:00Z</dcterms:created>
  <dcterms:modified xsi:type="dcterms:W3CDTF">2018-02-09T11:59:00Z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daddc1ae-b308-4d53-bf39-190c8fa4fe3a</vt:lpwstr>
  </property>
</Properties>
</file>