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92D0C" w14:textId="77777777" w:rsidR="00C83567" w:rsidRPr="00F43094" w:rsidRDefault="00C83567" w:rsidP="00C83567">
      <w:pPr>
        <w:rPr>
          <w:b/>
          <w:bCs/>
        </w:rPr>
      </w:pPr>
      <w:r w:rsidRPr="00F43094">
        <w:rPr>
          <w:b/>
          <w:bCs/>
        </w:rPr>
        <w:t>Brief user manual describing how to run our code</w:t>
      </w:r>
      <w:r>
        <w:rPr>
          <w:b/>
          <w:bCs/>
        </w:rPr>
        <w:t xml:space="preserve"> &amp; </w:t>
      </w:r>
      <w:r w:rsidRPr="00F43094">
        <w:rPr>
          <w:b/>
          <w:bCs/>
        </w:rPr>
        <w:t>tool</w:t>
      </w:r>
      <w:r>
        <w:rPr>
          <w:b/>
          <w:bCs/>
        </w:rPr>
        <w:t>s</w:t>
      </w:r>
      <w:r w:rsidRPr="00F43094">
        <w:rPr>
          <w:b/>
          <w:bCs/>
        </w:rPr>
        <w:t>:</w:t>
      </w:r>
    </w:p>
    <w:p w14:paraId="4D220BDD" w14:textId="77777777" w:rsidR="00C83567" w:rsidRDefault="00C83567" w:rsidP="00C83567">
      <w:pPr>
        <w:pStyle w:val="ListParagraph"/>
        <w:numPr>
          <w:ilvl w:val="0"/>
          <w:numId w:val="1"/>
        </w:numPr>
      </w:pPr>
      <w:r>
        <w:t xml:space="preserve">Launch Oracle VM Virtual box, followed by launching the Floodlight-Ubuntu VM, which is already configured with </w:t>
      </w:r>
      <w:proofErr w:type="spellStart"/>
      <w:r>
        <w:t>Mininet</w:t>
      </w:r>
      <w:proofErr w:type="spellEnd"/>
      <w:r>
        <w:t xml:space="preserve"> v.2.2.1, Floodlight v1.1, and </w:t>
      </w:r>
      <w:proofErr w:type="spellStart"/>
      <w:r>
        <w:t>OpenvSwitch</w:t>
      </w:r>
      <w:proofErr w:type="spellEnd"/>
    </w:p>
    <w:p w14:paraId="2E2DFA59" w14:textId="77777777" w:rsidR="00C83567" w:rsidRDefault="00C83567" w:rsidP="00C83567">
      <w:pPr>
        <w:pStyle w:val="ListParagraph"/>
        <w:numPr>
          <w:ilvl w:val="1"/>
          <w:numId w:val="1"/>
        </w:numPr>
      </w:pPr>
      <w:hyperlink r:id="rId8" w:history="1">
        <w:r w:rsidRPr="00B72230">
          <w:rPr>
            <w:rStyle w:val="Hyperlink"/>
          </w:rPr>
          <w:t>https://floodlight.atlassian.net/wiki/spaces/floodlightcontroller/pages/8650780/Floodlight+VM</w:t>
        </w:r>
      </w:hyperlink>
    </w:p>
    <w:p w14:paraId="34E9F2BD" w14:textId="77777777" w:rsidR="00C83567" w:rsidRDefault="00C83567" w:rsidP="00C83567">
      <w:pPr>
        <w:pStyle w:val="ListParagraph"/>
        <w:ind w:left="1440"/>
      </w:pPr>
    </w:p>
    <w:p w14:paraId="0E11FE4D" w14:textId="77777777" w:rsidR="00C83567" w:rsidRDefault="00C83567" w:rsidP="00C83567">
      <w:pPr>
        <w:pStyle w:val="ListParagraph"/>
        <w:numPr>
          <w:ilvl w:val="0"/>
          <w:numId w:val="1"/>
        </w:numPr>
      </w:pPr>
      <w:r>
        <w:t>Upgrade Floodlight v1.1 to Floodlight v1.2</w:t>
      </w:r>
    </w:p>
    <w:p w14:paraId="635587F1" w14:textId="77777777" w:rsidR="00C83567" w:rsidRDefault="00C83567" w:rsidP="00C83567">
      <w:pPr>
        <w:pStyle w:val="ListParagraph"/>
        <w:numPr>
          <w:ilvl w:val="1"/>
          <w:numId w:val="1"/>
        </w:numPr>
      </w:pPr>
      <w:hyperlink r:id="rId9" w:history="1">
        <w:r w:rsidRPr="00B72230">
          <w:rPr>
            <w:rStyle w:val="Hyperlink"/>
          </w:rPr>
          <w:t>https://floodlight.atlassian.net/wiki/spaces/floodlightcontroller/pages/1343544/Installation+Guide</w:t>
        </w:r>
      </w:hyperlink>
    </w:p>
    <w:p w14:paraId="634D1CB0" w14:textId="77777777" w:rsidR="00C83567" w:rsidRDefault="00C83567" w:rsidP="00C83567">
      <w:pPr>
        <w:pStyle w:val="ListParagraph"/>
        <w:ind w:left="1440"/>
      </w:pPr>
    </w:p>
    <w:p w14:paraId="20527A9C" w14:textId="77777777" w:rsidR="00C83567" w:rsidRDefault="00C83567" w:rsidP="00C83567">
      <w:pPr>
        <w:pStyle w:val="ListParagraph"/>
        <w:numPr>
          <w:ilvl w:val="0"/>
          <w:numId w:val="1"/>
        </w:numPr>
      </w:pPr>
      <w:r>
        <w:t>Download and install D-ITG</w:t>
      </w:r>
    </w:p>
    <w:p w14:paraId="17367104" w14:textId="77777777" w:rsidR="00C83567" w:rsidRDefault="00C83567" w:rsidP="00C83567">
      <w:pPr>
        <w:pStyle w:val="ListParagraph"/>
        <w:numPr>
          <w:ilvl w:val="1"/>
          <w:numId w:val="1"/>
        </w:numPr>
      </w:pPr>
      <w:hyperlink r:id="rId10" w:history="1">
        <w:r w:rsidRPr="00B72230">
          <w:rPr>
            <w:rStyle w:val="Hyperlink"/>
          </w:rPr>
          <w:t>http://sdnopenflow.blogspot.com/2015/05/using-of-d-itg-traffic-generator-in.html</w:t>
        </w:r>
      </w:hyperlink>
    </w:p>
    <w:p w14:paraId="1E9A5EBA" w14:textId="77777777" w:rsidR="00C83567" w:rsidRDefault="00C83567" w:rsidP="00C83567">
      <w:pPr>
        <w:pStyle w:val="ListParagraph"/>
        <w:ind w:left="1440"/>
      </w:pPr>
    </w:p>
    <w:p w14:paraId="2330C8DC" w14:textId="77777777" w:rsidR="00C83567" w:rsidRDefault="00C83567" w:rsidP="00C83567">
      <w:pPr>
        <w:pStyle w:val="ListParagraph"/>
        <w:numPr>
          <w:ilvl w:val="0"/>
          <w:numId w:val="1"/>
        </w:numPr>
      </w:pPr>
      <w:r>
        <w:t xml:space="preserve">Place our code folder (or git clone repo) inside the launched VM </w:t>
      </w:r>
    </w:p>
    <w:p w14:paraId="219657BF" w14:textId="77777777" w:rsidR="00C83567" w:rsidRDefault="00C83567" w:rsidP="00C83567">
      <w:pPr>
        <w:pStyle w:val="ListParagraph"/>
        <w:numPr>
          <w:ilvl w:val="1"/>
          <w:numId w:val="1"/>
        </w:numPr>
      </w:pPr>
      <w:r>
        <w:t xml:space="preserve">Git clone repo from </w:t>
      </w:r>
      <w:hyperlink r:id="rId11" w:history="1">
        <w:r w:rsidRPr="00B72230">
          <w:rPr>
            <w:rStyle w:val="Hyperlink"/>
          </w:rPr>
          <w:t>https://github.com/TareqTayeh/Adaptive-Routing-Optimization-for-QoS-aware-Software-Defined-Networks-using-Deep-Reinforced-Learning</w:t>
        </w:r>
      </w:hyperlink>
    </w:p>
    <w:p w14:paraId="1FB0FA3A" w14:textId="77777777" w:rsidR="00C83567" w:rsidRDefault="00C83567" w:rsidP="00C83567">
      <w:pPr>
        <w:pStyle w:val="ListParagraph"/>
      </w:pPr>
    </w:p>
    <w:p w14:paraId="637C539E" w14:textId="77777777" w:rsidR="00C83567" w:rsidRDefault="00C83567" w:rsidP="00C83567">
      <w:pPr>
        <w:pStyle w:val="ListParagraph"/>
        <w:numPr>
          <w:ilvl w:val="0"/>
          <w:numId w:val="1"/>
        </w:numPr>
      </w:pPr>
      <w:r>
        <w:t>To build and run the non-SDN network described in the paper:</w:t>
      </w:r>
    </w:p>
    <w:p w14:paraId="33A0B85B" w14:textId="77777777" w:rsidR="00C83567" w:rsidRPr="00C148B0" w:rsidRDefault="00C83567" w:rsidP="00C83567">
      <w:pPr>
        <w:pStyle w:val="ListParagraph"/>
        <w:numPr>
          <w:ilvl w:val="1"/>
          <w:numId w:val="1"/>
        </w:numPr>
        <w:rPr>
          <w:rFonts w:eastAsiaTheme="minorEastAsia"/>
          <w:color w:val="767171" w:themeColor="background2" w:themeShade="80"/>
          <w:sz w:val="20"/>
          <w:szCs w:val="20"/>
        </w:rPr>
      </w:pPr>
      <w:r>
        <w:t xml:space="preserve">Navigate to code by running </w:t>
      </w:r>
      <w:r w:rsidRPr="00C148B0">
        <w:rPr>
          <w:color w:val="767171" w:themeColor="background2" w:themeShade="80"/>
          <w:sz w:val="20"/>
          <w:szCs w:val="20"/>
        </w:rPr>
        <w:t>“cd ~/Adaptive-Routing-Optimization-for-QoS-aware-Software-Defined-Networks-using-Deep-Reinforced-Learning/code/”</w:t>
      </w:r>
    </w:p>
    <w:p w14:paraId="37CD3A60" w14:textId="77777777" w:rsidR="00C83567" w:rsidRDefault="00C83567" w:rsidP="00C83567">
      <w:pPr>
        <w:pStyle w:val="ListParagraph"/>
        <w:numPr>
          <w:ilvl w:val="1"/>
          <w:numId w:val="1"/>
        </w:numPr>
      </w:pPr>
      <w:r>
        <w:t>Run “</w:t>
      </w:r>
      <w:proofErr w:type="spellStart"/>
      <w:r w:rsidRPr="00CE3E8F">
        <w:rPr>
          <w:color w:val="767171" w:themeColor="background2" w:themeShade="80"/>
          <w:sz w:val="20"/>
          <w:szCs w:val="20"/>
        </w:rPr>
        <w:t>sudo</w:t>
      </w:r>
      <w:proofErr w:type="spellEnd"/>
      <w:r w:rsidRPr="00CE3E8F">
        <w:rPr>
          <w:color w:val="767171" w:themeColor="background2" w:themeShade="80"/>
          <w:sz w:val="20"/>
          <w:szCs w:val="20"/>
        </w:rPr>
        <w:t xml:space="preserve"> python advancedtopo_no_sdn.py</w:t>
      </w:r>
      <w:r>
        <w:t>” in terminal</w:t>
      </w:r>
    </w:p>
    <w:p w14:paraId="57453B02" w14:textId="77777777" w:rsidR="00C83567" w:rsidRDefault="00C83567" w:rsidP="00C8356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Once the network is built, you will be prompted with the </w:t>
      </w:r>
      <w:proofErr w:type="spellStart"/>
      <w:r>
        <w:t>Mininet</w:t>
      </w:r>
      <w:proofErr w:type="spellEnd"/>
      <w:r>
        <w:t xml:space="preserve"> CLI. Run </w:t>
      </w:r>
      <w:r w:rsidRPr="0A0B9318">
        <w:rPr>
          <w:rFonts w:asciiTheme="majorHAnsi" w:hAnsiTheme="majorHAnsi" w:cstheme="majorBidi"/>
        </w:rPr>
        <w:t>“</w:t>
      </w:r>
      <w:proofErr w:type="spellStart"/>
      <w:r w:rsidRPr="0A0B9318">
        <w:rPr>
          <w:color w:val="767171" w:themeColor="background2" w:themeShade="80"/>
          <w:sz w:val="20"/>
          <w:szCs w:val="20"/>
        </w:rPr>
        <w:t>sh</w:t>
      </w:r>
      <w:proofErr w:type="spellEnd"/>
      <w:r w:rsidRPr="0A0B9318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A0B9318">
        <w:rPr>
          <w:color w:val="767171" w:themeColor="background2" w:themeShade="80"/>
          <w:sz w:val="20"/>
          <w:szCs w:val="20"/>
        </w:rPr>
        <w:t>ovs-ofctl</w:t>
      </w:r>
      <w:proofErr w:type="spellEnd"/>
      <w:r w:rsidRPr="0A0B9318">
        <w:rPr>
          <w:color w:val="767171" w:themeColor="background2" w:themeShade="80"/>
          <w:sz w:val="20"/>
          <w:szCs w:val="20"/>
        </w:rPr>
        <w:t xml:space="preserve"> add-flow &lt;switch&gt; action=</w:t>
      </w:r>
      <w:proofErr w:type="gramStart"/>
      <w:r w:rsidRPr="0A0B9318">
        <w:rPr>
          <w:color w:val="767171" w:themeColor="background2" w:themeShade="80"/>
          <w:sz w:val="20"/>
          <w:szCs w:val="20"/>
        </w:rPr>
        <w:t>normal</w:t>
      </w:r>
      <w:r w:rsidRPr="0A0B9318">
        <w:rPr>
          <w:color w:val="6A737D"/>
          <w:sz w:val="20"/>
          <w:szCs w:val="20"/>
        </w:rPr>
        <w:t xml:space="preserve">”  </w:t>
      </w:r>
      <w:r>
        <w:t>in</w:t>
      </w:r>
      <w:proofErr w:type="gramEnd"/>
      <w:r>
        <w:t xml:space="preserve"> the </w:t>
      </w:r>
      <w:proofErr w:type="spellStart"/>
      <w:r>
        <w:t>Mininet</w:t>
      </w:r>
      <w:proofErr w:type="spellEnd"/>
      <w:r>
        <w:t xml:space="preserve"> CLI f</w:t>
      </w:r>
      <w:r w:rsidRPr="009B686A">
        <w:t xml:space="preserve">or every single </w:t>
      </w:r>
      <w:r>
        <w:t>switch (s1, s2, … , s15) to manually add flows to the flow table and turn them into normal L2 devices</w:t>
      </w:r>
    </w:p>
    <w:p w14:paraId="15F5962B" w14:textId="77777777" w:rsidR="00C83567" w:rsidRDefault="00C83567" w:rsidP="00C8356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E.g. for switch 1: </w:t>
      </w:r>
      <w:r w:rsidRPr="0A0B9318">
        <w:rPr>
          <w:rFonts w:asciiTheme="majorHAnsi" w:hAnsiTheme="majorHAnsi" w:cstheme="majorBidi"/>
        </w:rPr>
        <w:t>“</w:t>
      </w:r>
      <w:proofErr w:type="spellStart"/>
      <w:r w:rsidRPr="0A0B9318">
        <w:rPr>
          <w:color w:val="767171" w:themeColor="background2" w:themeShade="80"/>
          <w:sz w:val="20"/>
          <w:szCs w:val="20"/>
        </w:rPr>
        <w:t>sh</w:t>
      </w:r>
      <w:proofErr w:type="spellEnd"/>
      <w:r w:rsidRPr="0A0B9318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A0B9318">
        <w:rPr>
          <w:color w:val="767171" w:themeColor="background2" w:themeShade="80"/>
          <w:sz w:val="20"/>
          <w:szCs w:val="20"/>
        </w:rPr>
        <w:t>ovs-ofctl</w:t>
      </w:r>
      <w:proofErr w:type="spellEnd"/>
      <w:r w:rsidRPr="0A0B9318">
        <w:rPr>
          <w:color w:val="767171" w:themeColor="background2" w:themeShade="80"/>
          <w:sz w:val="20"/>
          <w:szCs w:val="20"/>
        </w:rPr>
        <w:t xml:space="preserve"> add-flow s1 action=normal</w:t>
      </w:r>
      <w:r w:rsidRPr="0A0B9318">
        <w:rPr>
          <w:color w:val="6A737D"/>
          <w:sz w:val="20"/>
          <w:szCs w:val="20"/>
        </w:rPr>
        <w:t>”</w:t>
      </w:r>
      <w:r>
        <w:t xml:space="preserve">  </w:t>
      </w:r>
    </w:p>
    <w:p w14:paraId="098EAC51" w14:textId="77777777" w:rsidR="00C83567" w:rsidRDefault="00C83567" w:rsidP="00C83567">
      <w:pPr>
        <w:pStyle w:val="ListParagraph"/>
        <w:numPr>
          <w:ilvl w:val="1"/>
          <w:numId w:val="1"/>
        </w:numPr>
      </w:pPr>
      <w:r>
        <w:t>Now proceed to step 8</w:t>
      </w:r>
    </w:p>
    <w:p w14:paraId="417557D9" w14:textId="77777777" w:rsidR="00C83567" w:rsidRDefault="00C83567" w:rsidP="00C83567">
      <w:pPr>
        <w:pStyle w:val="ListParagraph"/>
        <w:ind w:left="2160"/>
      </w:pPr>
    </w:p>
    <w:p w14:paraId="4DB7F10E" w14:textId="77777777" w:rsidR="00C83567" w:rsidRDefault="00C83567" w:rsidP="00C83567">
      <w:pPr>
        <w:pStyle w:val="ListParagraph"/>
        <w:numPr>
          <w:ilvl w:val="0"/>
          <w:numId w:val="1"/>
        </w:numPr>
      </w:pPr>
      <w:r>
        <w:t>Launch the Floodlight controller in Terminal</w:t>
      </w:r>
    </w:p>
    <w:p w14:paraId="24A77C08" w14:textId="77777777" w:rsidR="00C83567" w:rsidRDefault="00C83567" w:rsidP="00C83567">
      <w:pPr>
        <w:pStyle w:val="ListParagraph"/>
        <w:numPr>
          <w:ilvl w:val="1"/>
          <w:numId w:val="1"/>
        </w:numPr>
      </w:pPr>
      <w:r>
        <w:t>(Only applies when you are running the SDN simulation)</w:t>
      </w:r>
    </w:p>
    <w:p w14:paraId="484DFF7F" w14:textId="77777777" w:rsidR="00C83567" w:rsidRDefault="00C83567" w:rsidP="00C83567">
      <w:pPr>
        <w:pStyle w:val="ListParagraph"/>
        <w:numPr>
          <w:ilvl w:val="1"/>
          <w:numId w:val="1"/>
        </w:numPr>
      </w:pPr>
      <w:hyperlink r:id="rId12" w:history="1">
        <w:r w:rsidRPr="00B72230">
          <w:rPr>
            <w:rStyle w:val="Hyperlink"/>
          </w:rPr>
          <w:t>https://floodlight.atlassian.net/wiki/spaces/floodlightcontroller/pages/8650780/Floodlight+VM</w:t>
        </w:r>
      </w:hyperlink>
    </w:p>
    <w:p w14:paraId="734F74A3" w14:textId="77777777" w:rsidR="00C83567" w:rsidRDefault="00C83567" w:rsidP="00C83567">
      <w:pPr>
        <w:pStyle w:val="ListParagraph"/>
        <w:ind w:left="1440"/>
      </w:pPr>
    </w:p>
    <w:p w14:paraId="4A3A98AF" w14:textId="77777777" w:rsidR="00C83567" w:rsidRDefault="00C83567" w:rsidP="00C83567">
      <w:pPr>
        <w:pStyle w:val="ListParagraph"/>
        <w:numPr>
          <w:ilvl w:val="0"/>
          <w:numId w:val="1"/>
        </w:numPr>
      </w:pPr>
      <w:r>
        <w:t>To build and run the SDN network described in the paper:</w:t>
      </w:r>
    </w:p>
    <w:p w14:paraId="45005B00" w14:textId="77777777" w:rsidR="00C83567" w:rsidRPr="00C148B0" w:rsidRDefault="00C83567" w:rsidP="00C83567">
      <w:pPr>
        <w:pStyle w:val="ListParagraph"/>
        <w:numPr>
          <w:ilvl w:val="1"/>
          <w:numId w:val="1"/>
        </w:numPr>
        <w:rPr>
          <w:rFonts w:eastAsiaTheme="minorEastAsia"/>
          <w:color w:val="767171" w:themeColor="background2" w:themeShade="80"/>
          <w:sz w:val="20"/>
          <w:szCs w:val="20"/>
        </w:rPr>
      </w:pPr>
      <w:r>
        <w:t xml:space="preserve">Navigate to code by running </w:t>
      </w:r>
      <w:r w:rsidRPr="00C148B0">
        <w:rPr>
          <w:color w:val="767171" w:themeColor="background2" w:themeShade="80"/>
          <w:sz w:val="20"/>
          <w:szCs w:val="20"/>
        </w:rPr>
        <w:t>“cd ~/Adaptive-Routing-Optimization-for-QoS-aware-Software-Defined-Networks-using-Deep-Reinforced-Learning/code/”</w:t>
      </w:r>
    </w:p>
    <w:p w14:paraId="39AFD848" w14:textId="77777777" w:rsidR="00C83567" w:rsidRDefault="00C83567" w:rsidP="00C83567">
      <w:pPr>
        <w:pStyle w:val="ListParagraph"/>
        <w:numPr>
          <w:ilvl w:val="1"/>
          <w:numId w:val="1"/>
        </w:numPr>
      </w:pPr>
      <w:r>
        <w:t>Run “</w:t>
      </w:r>
      <w:proofErr w:type="spellStart"/>
      <w:r w:rsidRPr="00CE3E8F">
        <w:rPr>
          <w:color w:val="767171" w:themeColor="background2" w:themeShade="80"/>
          <w:sz w:val="20"/>
          <w:szCs w:val="20"/>
        </w:rPr>
        <w:t>sudo</w:t>
      </w:r>
      <w:proofErr w:type="spellEnd"/>
      <w:r w:rsidRPr="00CE3E8F">
        <w:rPr>
          <w:color w:val="767171" w:themeColor="background2" w:themeShade="80"/>
          <w:sz w:val="20"/>
          <w:szCs w:val="20"/>
        </w:rPr>
        <w:t xml:space="preserve"> python advancedtopo_</w:t>
      </w:r>
      <w:r>
        <w:rPr>
          <w:color w:val="767171" w:themeColor="background2" w:themeShade="80"/>
          <w:sz w:val="20"/>
          <w:szCs w:val="20"/>
        </w:rPr>
        <w:t>with</w:t>
      </w:r>
      <w:r w:rsidRPr="00CE3E8F">
        <w:rPr>
          <w:color w:val="767171" w:themeColor="background2" w:themeShade="80"/>
          <w:sz w:val="20"/>
          <w:szCs w:val="20"/>
        </w:rPr>
        <w:t>_sdn.py</w:t>
      </w:r>
      <w:r>
        <w:t>” in Terminal</w:t>
      </w:r>
    </w:p>
    <w:p w14:paraId="2A090E5C" w14:textId="77777777" w:rsidR="00C83567" w:rsidRDefault="00C83567" w:rsidP="00C83567">
      <w:pPr>
        <w:pStyle w:val="ListParagraph"/>
        <w:numPr>
          <w:ilvl w:val="1"/>
          <w:numId w:val="1"/>
        </w:numPr>
      </w:pPr>
      <w:r>
        <w:t xml:space="preserve">You will then be prompted with the </w:t>
      </w:r>
      <w:proofErr w:type="spellStart"/>
      <w:r>
        <w:t>Mininet</w:t>
      </w:r>
      <w:proofErr w:type="spellEnd"/>
      <w:r>
        <w:t xml:space="preserve"> CLI, proceed with Step 8</w:t>
      </w:r>
    </w:p>
    <w:p w14:paraId="3878AED9" w14:textId="77777777" w:rsidR="00C83567" w:rsidRDefault="00C83567" w:rsidP="00C83567">
      <w:pPr>
        <w:pStyle w:val="ListParagraph"/>
        <w:ind w:left="1440"/>
      </w:pPr>
    </w:p>
    <w:p w14:paraId="08D882FE" w14:textId="77777777" w:rsidR="00C83567" w:rsidRDefault="00C83567" w:rsidP="00C83567">
      <w:pPr>
        <w:pStyle w:val="ListParagraph"/>
        <w:numPr>
          <w:ilvl w:val="0"/>
          <w:numId w:val="1"/>
        </w:numPr>
      </w:pPr>
      <w:r>
        <w:t>To run the D-ITG flows for either network:</w:t>
      </w:r>
    </w:p>
    <w:p w14:paraId="7525FAAD" w14:textId="77777777" w:rsidR="00C83567" w:rsidRDefault="00C83567" w:rsidP="00C83567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Mininet</w:t>
      </w:r>
      <w:proofErr w:type="spellEnd"/>
      <w:r>
        <w:t xml:space="preserve"> CLI, open </w:t>
      </w:r>
      <w:proofErr w:type="spellStart"/>
      <w:r>
        <w:t>xterm</w:t>
      </w:r>
      <w:proofErr w:type="spellEnd"/>
      <w:r>
        <w:t xml:space="preserve"> instances for each network host, including host 17 (ITG Log server)</w:t>
      </w:r>
    </w:p>
    <w:p w14:paraId="4D0EA5B9" w14:textId="77777777" w:rsidR="00C83567" w:rsidRDefault="00C83567" w:rsidP="00C83567">
      <w:pPr>
        <w:pStyle w:val="ListParagraph"/>
        <w:numPr>
          <w:ilvl w:val="1"/>
          <w:numId w:val="1"/>
        </w:numPr>
      </w:pPr>
      <w:r>
        <w:t xml:space="preserve">Inside </w:t>
      </w:r>
      <w:r w:rsidRPr="57EBB7F1">
        <w:rPr>
          <w:b/>
        </w:rPr>
        <w:t xml:space="preserve">each </w:t>
      </w:r>
      <w:proofErr w:type="spellStart"/>
      <w:r>
        <w:t>xterm</w:t>
      </w:r>
      <w:proofErr w:type="spellEnd"/>
      <w:r>
        <w:t xml:space="preserve"> instance, go to where the D-ITG folder is installed</w:t>
      </w:r>
    </w:p>
    <w:p w14:paraId="45F8932E" w14:textId="77777777" w:rsidR="00C83567" w:rsidRPr="00BA0846" w:rsidRDefault="00C83567" w:rsidP="00C83567">
      <w:pPr>
        <w:pStyle w:val="ListParagraph"/>
        <w:numPr>
          <w:ilvl w:val="2"/>
          <w:numId w:val="1"/>
        </w:numPr>
      </w:pPr>
      <w:r>
        <w:t xml:space="preserve">E.g. </w:t>
      </w:r>
      <w:r w:rsidRPr="00BA0846">
        <w:rPr>
          <w:color w:val="767171" w:themeColor="background2" w:themeShade="80"/>
          <w:sz w:val="20"/>
          <w:szCs w:val="20"/>
        </w:rPr>
        <w:t>“cd</w:t>
      </w:r>
      <w:r w:rsidRPr="57EBB7F1">
        <w:rPr>
          <w:color w:val="767171" w:themeColor="background2" w:themeShade="80"/>
          <w:sz w:val="20"/>
          <w:szCs w:val="20"/>
        </w:rPr>
        <w:t xml:space="preserve"> ~/</w:t>
      </w:r>
      <w:r w:rsidRPr="00BA0846">
        <w:rPr>
          <w:color w:val="767171" w:themeColor="background2" w:themeShade="80"/>
          <w:sz w:val="20"/>
          <w:szCs w:val="20"/>
        </w:rPr>
        <w:t>D-ITG-2.8.1-r1023/bin”</w:t>
      </w:r>
    </w:p>
    <w:p w14:paraId="6C3337E8" w14:textId="77777777" w:rsidR="00C83567" w:rsidRDefault="00C83567" w:rsidP="00C83567">
      <w:pPr>
        <w:pStyle w:val="ListParagraph"/>
        <w:numPr>
          <w:ilvl w:val="1"/>
          <w:numId w:val="1"/>
        </w:numPr>
      </w:pPr>
      <w:r>
        <w:t xml:space="preserve">Initiate Log host on h17, the </w:t>
      </w:r>
      <w:proofErr w:type="spellStart"/>
      <w:r>
        <w:t>ITGLog</w:t>
      </w:r>
      <w:proofErr w:type="spellEnd"/>
      <w:r>
        <w:t xml:space="preserve"> Server</w:t>
      </w:r>
    </w:p>
    <w:p w14:paraId="03F4A437" w14:textId="77777777" w:rsidR="00C83567" w:rsidRPr="00504ADB" w:rsidRDefault="00C83567" w:rsidP="00C83567">
      <w:pPr>
        <w:pStyle w:val="ListParagraph"/>
        <w:numPr>
          <w:ilvl w:val="2"/>
          <w:numId w:val="1"/>
        </w:numPr>
      </w:pPr>
      <w:r>
        <w:lastRenderedPageBreak/>
        <w:t xml:space="preserve">E.g. </w:t>
      </w:r>
      <w:proofErr w:type="gramStart"/>
      <w:r w:rsidRPr="00D70BDE">
        <w:rPr>
          <w:color w:val="767171" w:themeColor="background2" w:themeShade="80"/>
          <w:sz w:val="20"/>
          <w:szCs w:val="20"/>
        </w:rPr>
        <w:t>“./</w:t>
      </w:r>
      <w:proofErr w:type="spellStart"/>
      <w:proofErr w:type="gramEnd"/>
      <w:r w:rsidRPr="00D70BDE">
        <w:rPr>
          <w:color w:val="767171" w:themeColor="background2" w:themeShade="80"/>
          <w:sz w:val="20"/>
          <w:szCs w:val="20"/>
        </w:rPr>
        <w:t>ITGLog</w:t>
      </w:r>
      <w:proofErr w:type="spellEnd"/>
      <w:r w:rsidRPr="00D70BDE">
        <w:rPr>
          <w:color w:val="767171" w:themeColor="background2" w:themeShade="80"/>
          <w:sz w:val="20"/>
          <w:szCs w:val="20"/>
        </w:rPr>
        <w:t>”</w:t>
      </w:r>
    </w:p>
    <w:p w14:paraId="5B4C78DE" w14:textId="77777777" w:rsidR="00C83567" w:rsidRDefault="00C83567" w:rsidP="00C83567">
      <w:pPr>
        <w:pStyle w:val="ListParagraph"/>
        <w:numPr>
          <w:ilvl w:val="1"/>
          <w:numId w:val="1"/>
        </w:numPr>
      </w:pPr>
      <w:r>
        <w:t xml:space="preserve">Initiate each </w:t>
      </w:r>
      <w:r w:rsidRPr="00504ADB">
        <w:rPr>
          <w:i/>
          <w:iCs/>
        </w:rPr>
        <w:t>even</w:t>
      </w:r>
      <w:r>
        <w:t xml:space="preserve"> host # from 2 to 16 as </w:t>
      </w:r>
      <w:proofErr w:type="spellStart"/>
      <w:r>
        <w:t>ITGRecv</w:t>
      </w:r>
      <w:proofErr w:type="spellEnd"/>
    </w:p>
    <w:p w14:paraId="1FC5C0E8" w14:textId="77777777" w:rsidR="00C83567" w:rsidRDefault="00C83567" w:rsidP="00C83567">
      <w:pPr>
        <w:pStyle w:val="ListParagraph"/>
        <w:numPr>
          <w:ilvl w:val="2"/>
          <w:numId w:val="1"/>
        </w:numPr>
      </w:pPr>
      <w:r>
        <w:t xml:space="preserve">E.g. </w:t>
      </w:r>
      <w:proofErr w:type="gramStart"/>
      <w:r w:rsidRPr="00D70BDE">
        <w:rPr>
          <w:color w:val="767171" w:themeColor="background2" w:themeShade="80"/>
          <w:sz w:val="20"/>
          <w:szCs w:val="20"/>
        </w:rPr>
        <w:t>“./</w:t>
      </w:r>
      <w:proofErr w:type="spellStart"/>
      <w:proofErr w:type="gramEnd"/>
      <w:r w:rsidRPr="00D70BDE">
        <w:rPr>
          <w:color w:val="767171" w:themeColor="background2" w:themeShade="80"/>
          <w:sz w:val="20"/>
          <w:szCs w:val="20"/>
        </w:rPr>
        <w:t>ITGRecv</w:t>
      </w:r>
      <w:proofErr w:type="spellEnd"/>
      <w:r w:rsidRPr="00D70BDE">
        <w:rPr>
          <w:color w:val="767171" w:themeColor="background2" w:themeShade="80"/>
          <w:sz w:val="20"/>
          <w:szCs w:val="20"/>
        </w:rPr>
        <w:t>”</w:t>
      </w:r>
    </w:p>
    <w:p w14:paraId="0086391C" w14:textId="77777777" w:rsidR="00C83567" w:rsidRDefault="00C83567" w:rsidP="00C83567">
      <w:pPr>
        <w:pStyle w:val="ListParagraph"/>
        <w:numPr>
          <w:ilvl w:val="1"/>
          <w:numId w:val="1"/>
        </w:numPr>
      </w:pPr>
      <w:r>
        <w:t xml:space="preserve">Initiate hosts 1, 3, 5 and 11 as </w:t>
      </w:r>
      <w:proofErr w:type="spellStart"/>
      <w:r>
        <w:t>ITGSend</w:t>
      </w:r>
      <w:proofErr w:type="spellEnd"/>
    </w:p>
    <w:p w14:paraId="38499CD2" w14:textId="77777777" w:rsidR="00C83567" w:rsidRDefault="00C83567" w:rsidP="00C83567">
      <w:pPr>
        <w:pStyle w:val="ListParagraph"/>
        <w:numPr>
          <w:ilvl w:val="2"/>
          <w:numId w:val="1"/>
        </w:numPr>
      </w:pPr>
      <w:r>
        <w:t xml:space="preserve">E.g. </w:t>
      </w:r>
      <w:proofErr w:type="gramStart"/>
      <w:r w:rsidRPr="00467A45">
        <w:rPr>
          <w:color w:val="767171" w:themeColor="background2" w:themeShade="80"/>
          <w:sz w:val="20"/>
          <w:szCs w:val="20"/>
        </w:rPr>
        <w:t>“./</w:t>
      </w:r>
      <w:proofErr w:type="spellStart"/>
      <w:proofErr w:type="gramEnd"/>
      <w:r w:rsidRPr="00467A45">
        <w:rPr>
          <w:color w:val="767171" w:themeColor="background2" w:themeShade="80"/>
          <w:sz w:val="20"/>
          <w:szCs w:val="20"/>
        </w:rPr>
        <w:t>ITGSend</w:t>
      </w:r>
      <w:proofErr w:type="spellEnd"/>
      <w:r w:rsidRPr="00467A45">
        <w:rPr>
          <w:color w:val="767171" w:themeColor="background2" w:themeShade="80"/>
          <w:sz w:val="20"/>
          <w:szCs w:val="20"/>
        </w:rPr>
        <w:t xml:space="preserve"> &lt;</w:t>
      </w:r>
      <w:proofErr w:type="spellStart"/>
      <w:r w:rsidRPr="00467A45">
        <w:rPr>
          <w:color w:val="767171" w:themeColor="background2" w:themeShade="80"/>
          <w:sz w:val="20"/>
          <w:szCs w:val="20"/>
        </w:rPr>
        <w:t>the_associated_quickflow_script</w:t>
      </w:r>
      <w:proofErr w:type="spellEnd"/>
      <w:r w:rsidRPr="00467A45">
        <w:rPr>
          <w:color w:val="767171" w:themeColor="background2" w:themeShade="80"/>
          <w:sz w:val="20"/>
          <w:szCs w:val="20"/>
        </w:rPr>
        <w:t>&gt; -l &lt;</w:t>
      </w:r>
      <w:proofErr w:type="spellStart"/>
      <w:r w:rsidRPr="00467A45">
        <w:rPr>
          <w:color w:val="767171" w:themeColor="background2" w:themeShade="80"/>
          <w:sz w:val="20"/>
          <w:szCs w:val="20"/>
        </w:rPr>
        <w:t>name_of_sender_log_file</w:t>
      </w:r>
      <w:proofErr w:type="spellEnd"/>
      <w:r w:rsidRPr="00467A45">
        <w:rPr>
          <w:color w:val="767171" w:themeColor="background2" w:themeShade="80"/>
          <w:sz w:val="20"/>
          <w:szCs w:val="20"/>
        </w:rPr>
        <w:t xml:space="preserve">&gt; -L 10.0.0.17 </w:t>
      </w:r>
      <w:r w:rsidRPr="57EBB7F1">
        <w:rPr>
          <w:color w:val="767171" w:themeColor="background2" w:themeShade="80"/>
          <w:sz w:val="20"/>
          <w:szCs w:val="20"/>
        </w:rPr>
        <w:t xml:space="preserve">UDP </w:t>
      </w:r>
      <w:r w:rsidRPr="00467A45">
        <w:rPr>
          <w:color w:val="767171" w:themeColor="background2" w:themeShade="80"/>
          <w:sz w:val="20"/>
          <w:szCs w:val="20"/>
        </w:rPr>
        <w:t xml:space="preserve">-X 10.0.0.17 </w:t>
      </w:r>
      <w:r w:rsidRPr="57EBB7F1">
        <w:rPr>
          <w:color w:val="767171" w:themeColor="background2" w:themeShade="80"/>
          <w:sz w:val="20"/>
          <w:szCs w:val="20"/>
        </w:rPr>
        <w:t xml:space="preserve"> TCP </w:t>
      </w:r>
      <w:r w:rsidRPr="00467A45">
        <w:rPr>
          <w:color w:val="767171" w:themeColor="background2" w:themeShade="80"/>
          <w:sz w:val="20"/>
          <w:szCs w:val="20"/>
        </w:rPr>
        <w:t>-x &lt;</w:t>
      </w:r>
      <w:proofErr w:type="spellStart"/>
      <w:r w:rsidRPr="00467A45">
        <w:rPr>
          <w:color w:val="767171" w:themeColor="background2" w:themeShade="80"/>
          <w:sz w:val="20"/>
          <w:szCs w:val="20"/>
        </w:rPr>
        <w:t>name_of_receiver_log_file</w:t>
      </w:r>
      <w:proofErr w:type="spellEnd"/>
      <w:r w:rsidRPr="00467A45">
        <w:rPr>
          <w:color w:val="767171" w:themeColor="background2" w:themeShade="80"/>
          <w:sz w:val="20"/>
          <w:szCs w:val="20"/>
        </w:rPr>
        <w:t>&gt;</w:t>
      </w:r>
    </w:p>
    <w:p w14:paraId="7B120039" w14:textId="77777777" w:rsidR="00C83567" w:rsidRDefault="00C83567" w:rsidP="00C83567">
      <w:pPr>
        <w:pStyle w:val="ListParagraph"/>
        <w:numPr>
          <w:ilvl w:val="1"/>
          <w:numId w:val="1"/>
        </w:numPr>
      </w:pPr>
      <w:r>
        <w:t>All flows will be marked as finished when done</w:t>
      </w:r>
    </w:p>
    <w:p w14:paraId="7C9F9180" w14:textId="77777777" w:rsidR="00C83567" w:rsidRDefault="00C83567" w:rsidP="00C83567">
      <w:pPr>
        <w:pStyle w:val="ListParagraph"/>
        <w:numPr>
          <w:ilvl w:val="1"/>
          <w:numId w:val="1"/>
        </w:numPr>
      </w:pPr>
      <w:r>
        <w:t xml:space="preserve">Terminate each </w:t>
      </w:r>
      <w:proofErr w:type="spellStart"/>
      <w:r>
        <w:t>ITGRecv</w:t>
      </w:r>
      <w:proofErr w:type="spellEnd"/>
      <w:r>
        <w:t xml:space="preserve"> host, followed by the </w:t>
      </w:r>
      <w:proofErr w:type="spellStart"/>
      <w:r>
        <w:t>ITGLog</w:t>
      </w:r>
      <w:proofErr w:type="spellEnd"/>
      <w:r>
        <w:t xml:space="preserve"> host (</w:t>
      </w:r>
      <w:proofErr w:type="spellStart"/>
      <w:r>
        <w:t>ITGSend</w:t>
      </w:r>
      <w:proofErr w:type="spellEnd"/>
      <w:r>
        <w:t xml:space="preserve"> hosts terminate by themselves after sending flows)</w:t>
      </w:r>
    </w:p>
    <w:p w14:paraId="109DD304" w14:textId="77777777" w:rsidR="00C83567" w:rsidRPr="00894483" w:rsidRDefault="00C83567" w:rsidP="00C8356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E.g.</w:t>
      </w:r>
      <w:r w:rsidRPr="57EBB7F1">
        <w:rPr>
          <w:b/>
          <w:bCs/>
        </w:rPr>
        <w:t xml:space="preserve"> </w:t>
      </w:r>
      <w:r w:rsidRPr="00CF6011">
        <w:rPr>
          <w:color w:val="767171" w:themeColor="background2" w:themeShade="80"/>
          <w:sz w:val="20"/>
          <w:szCs w:val="20"/>
        </w:rPr>
        <w:t>“^C”</w:t>
      </w:r>
      <w:r w:rsidRPr="57EBB7F1">
        <w:rPr>
          <w:b/>
          <w:bCs/>
          <w:color w:val="767171" w:themeColor="background2" w:themeShade="80"/>
          <w:sz w:val="20"/>
          <w:szCs w:val="20"/>
        </w:rPr>
        <w:t xml:space="preserve"> </w:t>
      </w:r>
      <w:r w:rsidRPr="00CF6011">
        <w:rPr>
          <w:sz w:val="20"/>
          <w:szCs w:val="20"/>
        </w:rPr>
        <w:t xml:space="preserve">(to terminate each </w:t>
      </w:r>
      <w:proofErr w:type="spellStart"/>
      <w:r w:rsidRPr="00CF6011">
        <w:rPr>
          <w:sz w:val="20"/>
          <w:szCs w:val="20"/>
        </w:rPr>
        <w:t>ITGRecv</w:t>
      </w:r>
      <w:proofErr w:type="spellEnd"/>
      <w:r w:rsidRPr="00CF6011">
        <w:rPr>
          <w:sz w:val="20"/>
          <w:szCs w:val="20"/>
        </w:rPr>
        <w:t xml:space="preserve"> and </w:t>
      </w:r>
      <w:proofErr w:type="spellStart"/>
      <w:r w:rsidRPr="00CF6011">
        <w:rPr>
          <w:sz w:val="20"/>
          <w:szCs w:val="20"/>
        </w:rPr>
        <w:t>ITGLog</w:t>
      </w:r>
      <w:proofErr w:type="spellEnd"/>
      <w:r w:rsidRPr="00CF6011">
        <w:rPr>
          <w:sz w:val="20"/>
          <w:szCs w:val="20"/>
        </w:rPr>
        <w:t xml:space="preserve"> instances)</w:t>
      </w:r>
    </w:p>
    <w:p w14:paraId="11B4E924" w14:textId="77777777" w:rsidR="00C83567" w:rsidRPr="00B074A6" w:rsidRDefault="00C83567" w:rsidP="00C8356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NOTE:  If you have not moved the </w:t>
      </w:r>
      <w:proofErr w:type="spellStart"/>
      <w:r>
        <w:t>quickflow</w:t>
      </w:r>
      <w:proofErr w:type="spellEnd"/>
      <w:r>
        <w:t xml:space="preserve"> scripts from our code package into the D-ITG-2.8.2-r1023/bin folder, you will have to include the full path to their location (~/Adaptive-Routing-Optimization-for-QoS-aware-Software-Defined-Networks-using-Deep-Reinforced-Learning/code/D-ITG flow scripts/)</w:t>
      </w:r>
    </w:p>
    <w:p w14:paraId="6460D5C1" w14:textId="77777777" w:rsidR="00C83567" w:rsidRDefault="00C83567" w:rsidP="00C83567">
      <w:pPr>
        <w:pStyle w:val="ListParagraph"/>
        <w:ind w:left="2160"/>
      </w:pPr>
    </w:p>
    <w:p w14:paraId="71F5387C" w14:textId="77777777" w:rsidR="00C83567" w:rsidRDefault="00C83567" w:rsidP="00C83567">
      <w:pPr>
        <w:pStyle w:val="ListParagraph"/>
        <w:numPr>
          <w:ilvl w:val="0"/>
          <w:numId w:val="1"/>
        </w:numPr>
      </w:pPr>
      <w:r>
        <w:t>To decode and analyze the produced log files and generate a report</w:t>
      </w:r>
    </w:p>
    <w:p w14:paraId="6784D20C" w14:textId="77777777" w:rsidR="00C83567" w:rsidRDefault="00C83567" w:rsidP="00C83567">
      <w:pPr>
        <w:pStyle w:val="ListParagraph"/>
        <w:numPr>
          <w:ilvl w:val="1"/>
          <w:numId w:val="3"/>
        </w:numPr>
      </w:pPr>
      <w:r>
        <w:t xml:space="preserve">Can utilize </w:t>
      </w:r>
      <w:proofErr w:type="spellStart"/>
      <w:r>
        <w:t>ITGDec</w:t>
      </w:r>
      <w:proofErr w:type="spellEnd"/>
      <w:r>
        <w:t xml:space="preserve"> on the desired log file from any host</w:t>
      </w:r>
    </w:p>
    <w:p w14:paraId="6D7B10DD" w14:textId="77777777" w:rsidR="00C83567" w:rsidRDefault="00C83567" w:rsidP="00C83567">
      <w:pPr>
        <w:pStyle w:val="ListParagraph"/>
        <w:numPr>
          <w:ilvl w:val="2"/>
          <w:numId w:val="3"/>
        </w:numPr>
      </w:pPr>
      <w:r>
        <w:t xml:space="preserve">E.g. </w:t>
      </w:r>
      <w:proofErr w:type="gramStart"/>
      <w:r w:rsidRPr="00B074A6">
        <w:rPr>
          <w:color w:val="767171" w:themeColor="background2" w:themeShade="80"/>
          <w:sz w:val="20"/>
          <w:szCs w:val="20"/>
        </w:rPr>
        <w:t>“./</w:t>
      </w:r>
      <w:proofErr w:type="spellStart"/>
      <w:proofErr w:type="gramEnd"/>
      <w:r w:rsidRPr="00B074A6">
        <w:rPr>
          <w:color w:val="767171" w:themeColor="background2" w:themeShade="80"/>
          <w:sz w:val="20"/>
          <w:szCs w:val="20"/>
        </w:rPr>
        <w:t>ITGDec</w:t>
      </w:r>
      <w:proofErr w:type="spellEnd"/>
      <w:r w:rsidRPr="00B074A6">
        <w:rPr>
          <w:color w:val="767171" w:themeColor="background2" w:themeShade="80"/>
          <w:sz w:val="20"/>
          <w:szCs w:val="20"/>
        </w:rPr>
        <w:t xml:space="preserve"> &lt;</w:t>
      </w:r>
      <w:proofErr w:type="spellStart"/>
      <w:r w:rsidRPr="00B074A6">
        <w:rPr>
          <w:color w:val="767171" w:themeColor="background2" w:themeShade="80"/>
          <w:sz w:val="20"/>
          <w:szCs w:val="20"/>
        </w:rPr>
        <w:t>name_of_log_file</w:t>
      </w:r>
      <w:proofErr w:type="spellEnd"/>
      <w:r w:rsidRPr="00B074A6">
        <w:rPr>
          <w:color w:val="767171" w:themeColor="background2" w:themeShade="80"/>
          <w:sz w:val="20"/>
          <w:szCs w:val="20"/>
        </w:rPr>
        <w:t>&gt;”</w:t>
      </w:r>
    </w:p>
    <w:p w14:paraId="2542EDD1" w14:textId="77777777" w:rsidR="00C83567" w:rsidRPr="00B074A6" w:rsidRDefault="00C83567" w:rsidP="00C83567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To generate .</w:t>
      </w:r>
      <w:proofErr w:type="spellStart"/>
      <w:r>
        <w:t>dat</w:t>
      </w:r>
      <w:proofErr w:type="spellEnd"/>
      <w:r>
        <w:t xml:space="preserve"> files, which are utilized by </w:t>
      </w:r>
      <w:proofErr w:type="spellStart"/>
      <w:r>
        <w:t>ITGPlot</w:t>
      </w:r>
      <w:proofErr w:type="spellEnd"/>
    </w:p>
    <w:p w14:paraId="13AA2466" w14:textId="77777777" w:rsidR="00C83567" w:rsidRDefault="00C83567" w:rsidP="00C83567">
      <w:pPr>
        <w:pStyle w:val="ListParagraph"/>
        <w:numPr>
          <w:ilvl w:val="2"/>
          <w:numId w:val="3"/>
        </w:numPr>
      </w:pPr>
      <w:r>
        <w:t xml:space="preserve">E.g. </w:t>
      </w:r>
      <w:proofErr w:type="gramStart"/>
      <w:r w:rsidRPr="00B074A6">
        <w:rPr>
          <w:color w:val="767171" w:themeColor="background2" w:themeShade="80"/>
          <w:sz w:val="20"/>
          <w:szCs w:val="20"/>
        </w:rPr>
        <w:t>“./</w:t>
      </w:r>
      <w:proofErr w:type="spellStart"/>
      <w:proofErr w:type="gramEnd"/>
      <w:r w:rsidRPr="00B074A6">
        <w:rPr>
          <w:color w:val="767171" w:themeColor="background2" w:themeShade="80"/>
          <w:sz w:val="20"/>
          <w:szCs w:val="20"/>
        </w:rPr>
        <w:t>ITGDec</w:t>
      </w:r>
      <w:proofErr w:type="spellEnd"/>
      <w:r w:rsidRPr="00B074A6">
        <w:rPr>
          <w:color w:val="767171" w:themeColor="background2" w:themeShade="80"/>
          <w:sz w:val="20"/>
          <w:szCs w:val="20"/>
        </w:rPr>
        <w:t xml:space="preserve"> &lt;</w:t>
      </w:r>
      <w:proofErr w:type="spellStart"/>
      <w:r w:rsidRPr="00B074A6">
        <w:rPr>
          <w:color w:val="767171" w:themeColor="background2" w:themeShade="80"/>
          <w:sz w:val="20"/>
          <w:szCs w:val="20"/>
        </w:rPr>
        <w:t>name_of_log_file</w:t>
      </w:r>
      <w:proofErr w:type="spellEnd"/>
      <w:r w:rsidRPr="00B074A6">
        <w:rPr>
          <w:color w:val="767171" w:themeColor="background2" w:themeShade="80"/>
          <w:sz w:val="20"/>
          <w:szCs w:val="20"/>
        </w:rPr>
        <w:t>&gt; &lt;</w:t>
      </w:r>
      <w:proofErr w:type="spellStart"/>
      <w:r w:rsidRPr="00B074A6">
        <w:rPr>
          <w:color w:val="767171" w:themeColor="background2" w:themeShade="80"/>
          <w:sz w:val="20"/>
          <w:szCs w:val="20"/>
        </w:rPr>
        <w:t>QoS_metric</w:t>
      </w:r>
      <w:proofErr w:type="spellEnd"/>
      <w:r w:rsidRPr="00B074A6">
        <w:rPr>
          <w:color w:val="767171" w:themeColor="background2" w:themeShade="80"/>
          <w:sz w:val="20"/>
          <w:szCs w:val="20"/>
        </w:rPr>
        <w:t>&gt; &lt;time&gt; &lt;name_of_outputted_.</w:t>
      </w:r>
      <w:proofErr w:type="spellStart"/>
      <w:r w:rsidRPr="00B074A6">
        <w:rPr>
          <w:color w:val="767171" w:themeColor="background2" w:themeShade="80"/>
          <w:sz w:val="20"/>
          <w:szCs w:val="20"/>
        </w:rPr>
        <w:t>dat_file</w:t>
      </w:r>
      <w:proofErr w:type="spellEnd"/>
      <w:r w:rsidRPr="00B074A6">
        <w:rPr>
          <w:color w:val="767171" w:themeColor="background2" w:themeShade="80"/>
          <w:sz w:val="20"/>
          <w:szCs w:val="20"/>
        </w:rPr>
        <w:t>&gt;”</w:t>
      </w:r>
    </w:p>
    <w:p w14:paraId="01431CBF" w14:textId="77777777" w:rsidR="00C83567" w:rsidRDefault="00C83567" w:rsidP="00C83567">
      <w:pPr>
        <w:pStyle w:val="ListParagraph"/>
        <w:numPr>
          <w:ilvl w:val="2"/>
          <w:numId w:val="3"/>
        </w:numPr>
      </w:pPr>
      <w:r>
        <w:t>Where &lt;</w:t>
      </w:r>
      <w:proofErr w:type="spellStart"/>
      <w:r>
        <w:t>QoS_metric</w:t>
      </w:r>
      <w:proofErr w:type="spellEnd"/>
      <w:r>
        <w:t>&gt; is either -p (packet loss), -j (jitter), -d (delay), -b (throughput)</w:t>
      </w:r>
    </w:p>
    <w:p w14:paraId="06B28E00" w14:textId="77777777" w:rsidR="00C83567" w:rsidRDefault="00C83567" w:rsidP="00C83567">
      <w:pPr>
        <w:pStyle w:val="ListParagraph"/>
        <w:numPr>
          <w:ilvl w:val="2"/>
          <w:numId w:val="3"/>
        </w:numPr>
      </w:pPr>
      <w:r>
        <w:t>Where &lt;time&gt; is the sampling interval in milliseconds</w:t>
      </w:r>
    </w:p>
    <w:p w14:paraId="0AFE5BD7" w14:textId="77777777" w:rsidR="00C83567" w:rsidRDefault="00C83567" w:rsidP="00C83567">
      <w:pPr>
        <w:pStyle w:val="ListParagraph"/>
        <w:ind w:left="1440"/>
      </w:pPr>
    </w:p>
    <w:p w14:paraId="5B15EACF" w14:textId="77777777" w:rsidR="00C83567" w:rsidRDefault="00C83567" w:rsidP="00C83567">
      <w:pPr>
        <w:pStyle w:val="ListParagraph"/>
        <w:numPr>
          <w:ilvl w:val="0"/>
          <w:numId w:val="1"/>
        </w:numPr>
      </w:pPr>
      <w:r>
        <w:t xml:space="preserve">To generate the plots via </w:t>
      </w:r>
      <w:proofErr w:type="spellStart"/>
      <w:r>
        <w:t>ITGPlot</w:t>
      </w:r>
      <w:proofErr w:type="spellEnd"/>
    </w:p>
    <w:p w14:paraId="72DDE305" w14:textId="77777777" w:rsidR="00C83567" w:rsidRDefault="00C83567" w:rsidP="00C8356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Run </w:t>
      </w:r>
      <w:r w:rsidRPr="00B074A6">
        <w:rPr>
          <w:color w:val="767171" w:themeColor="background2" w:themeShade="80"/>
          <w:sz w:val="20"/>
          <w:szCs w:val="20"/>
        </w:rPr>
        <w:t>“~/D-ITG-2.8.1-r1023/</w:t>
      </w:r>
      <w:proofErr w:type="spellStart"/>
      <w:r w:rsidRPr="00B074A6">
        <w:rPr>
          <w:color w:val="767171" w:themeColor="background2" w:themeShade="80"/>
          <w:sz w:val="20"/>
          <w:szCs w:val="20"/>
        </w:rPr>
        <w:t>src</w:t>
      </w:r>
      <w:proofErr w:type="spellEnd"/>
      <w:r w:rsidRPr="00B074A6">
        <w:rPr>
          <w:color w:val="767171" w:themeColor="background2" w:themeShade="80"/>
          <w:sz w:val="20"/>
          <w:szCs w:val="20"/>
        </w:rPr>
        <w:t>/</w:t>
      </w:r>
      <w:proofErr w:type="spellStart"/>
      <w:r w:rsidRPr="00B074A6">
        <w:rPr>
          <w:color w:val="767171" w:themeColor="background2" w:themeShade="80"/>
          <w:sz w:val="20"/>
          <w:szCs w:val="20"/>
        </w:rPr>
        <w:t>ITGPlot</w:t>
      </w:r>
      <w:proofErr w:type="spellEnd"/>
      <w:r w:rsidRPr="00B074A6">
        <w:rPr>
          <w:color w:val="767171" w:themeColor="background2" w:themeShade="80"/>
          <w:sz w:val="20"/>
          <w:szCs w:val="20"/>
        </w:rPr>
        <w:t>/</w:t>
      </w:r>
      <w:proofErr w:type="spellStart"/>
      <w:proofErr w:type="gramStart"/>
      <w:r w:rsidRPr="00B074A6">
        <w:rPr>
          <w:color w:val="767171" w:themeColor="background2" w:themeShade="80"/>
          <w:sz w:val="20"/>
          <w:szCs w:val="20"/>
        </w:rPr>
        <w:t>ITGplot</w:t>
      </w:r>
      <w:proofErr w:type="spellEnd"/>
      <w:r w:rsidRPr="00B074A6">
        <w:rPr>
          <w:color w:val="767171" w:themeColor="background2" w:themeShade="80"/>
          <w:sz w:val="20"/>
          <w:szCs w:val="20"/>
        </w:rPr>
        <w:t xml:space="preserve">  &lt;</w:t>
      </w:r>
      <w:proofErr w:type="gramEnd"/>
      <w:r w:rsidRPr="00B074A6">
        <w:rPr>
          <w:color w:val="767171" w:themeColor="background2" w:themeShade="80"/>
          <w:sz w:val="20"/>
          <w:szCs w:val="20"/>
        </w:rPr>
        <w:t>input.dat&gt; &lt;</w:t>
      </w:r>
      <w:proofErr w:type="spellStart"/>
      <w:r w:rsidRPr="00B074A6">
        <w:rPr>
          <w:color w:val="767171" w:themeColor="background2" w:themeShade="80"/>
          <w:sz w:val="20"/>
          <w:szCs w:val="20"/>
        </w:rPr>
        <w:t>number_of_the_flow</w:t>
      </w:r>
      <w:proofErr w:type="spellEnd"/>
      <w:r w:rsidRPr="00B074A6">
        <w:rPr>
          <w:color w:val="767171" w:themeColor="background2" w:themeShade="80"/>
          <w:sz w:val="20"/>
          <w:szCs w:val="20"/>
        </w:rPr>
        <w:t>&gt;”</w:t>
      </w:r>
    </w:p>
    <w:p w14:paraId="455B3AD7" w14:textId="77777777" w:rsidR="00C83567" w:rsidRDefault="00C83567" w:rsidP="00C8356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Where &lt;</w:t>
      </w:r>
      <w:proofErr w:type="spellStart"/>
      <w:r>
        <w:t>number_of_the_flow</w:t>
      </w:r>
      <w:proofErr w:type="spellEnd"/>
      <w:r>
        <w:t>&gt; is an optional value, if nothing is indicated, all flows are plotted on the same graph</w:t>
      </w:r>
    </w:p>
    <w:p w14:paraId="57ED260B" w14:textId="77777777" w:rsidR="00C83567" w:rsidRDefault="00C83567" w:rsidP="00C8356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This generates a .eps file (the resulting plot file)</w:t>
      </w:r>
    </w:p>
    <w:p w14:paraId="3FD948F7" w14:textId="3930EF27" w:rsidR="00C83567" w:rsidRPr="003247CD" w:rsidRDefault="00C83567" w:rsidP="00C8356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This file </w:t>
      </w:r>
      <w:proofErr w:type="gramStart"/>
      <w:r>
        <w:t>is located in</w:t>
      </w:r>
      <w:proofErr w:type="gramEnd"/>
      <w:r>
        <w:t xml:space="preserve"> “</w:t>
      </w:r>
      <w:r w:rsidRPr="00B074A6">
        <w:rPr>
          <w:color w:val="767171" w:themeColor="background2" w:themeShade="80"/>
          <w:sz w:val="20"/>
          <w:szCs w:val="20"/>
        </w:rPr>
        <w:t>~/D-ITG-2.8.1-r1023/</w:t>
      </w:r>
      <w:proofErr w:type="spellStart"/>
      <w:r w:rsidRPr="00B074A6">
        <w:rPr>
          <w:color w:val="767171" w:themeColor="background2" w:themeShade="80"/>
          <w:sz w:val="20"/>
          <w:szCs w:val="20"/>
        </w:rPr>
        <w:t>src</w:t>
      </w:r>
      <w:proofErr w:type="spellEnd"/>
      <w:r w:rsidRPr="00B074A6">
        <w:rPr>
          <w:color w:val="767171" w:themeColor="background2" w:themeShade="80"/>
          <w:sz w:val="20"/>
          <w:szCs w:val="20"/>
        </w:rPr>
        <w:t>/</w:t>
      </w:r>
      <w:proofErr w:type="spellStart"/>
      <w:r w:rsidRPr="00B074A6">
        <w:rPr>
          <w:color w:val="767171" w:themeColor="background2" w:themeShade="80"/>
          <w:sz w:val="20"/>
          <w:szCs w:val="20"/>
        </w:rPr>
        <w:t>ITGPlot</w:t>
      </w:r>
      <w:proofErr w:type="spellEnd"/>
      <w:r w:rsidRPr="00B074A6">
        <w:rPr>
          <w:color w:val="767171" w:themeColor="background2" w:themeShade="80"/>
          <w:sz w:val="20"/>
          <w:szCs w:val="20"/>
        </w:rPr>
        <w:t>/”</w:t>
      </w:r>
    </w:p>
    <w:p w14:paraId="25537B45" w14:textId="77777777" w:rsidR="003247CD" w:rsidRDefault="003247CD" w:rsidP="003247CD">
      <w:pPr>
        <w:pStyle w:val="ListParagraph"/>
        <w:ind w:left="1440"/>
        <w:rPr>
          <w:rFonts w:eastAsiaTheme="minorEastAsia"/>
        </w:rPr>
      </w:pPr>
    </w:p>
    <w:p w14:paraId="0DD104D3" w14:textId="77777777" w:rsidR="00C83567" w:rsidRDefault="00C83567" w:rsidP="00C83567">
      <w:pPr>
        <w:pStyle w:val="ListParagraph"/>
        <w:numPr>
          <w:ilvl w:val="0"/>
          <w:numId w:val="1"/>
        </w:numPr>
      </w:pPr>
      <w:r>
        <w:t xml:space="preserve">Once all simulation activities are completed, exit the </w:t>
      </w:r>
      <w:proofErr w:type="spellStart"/>
      <w:r>
        <w:t>Mininet</w:t>
      </w:r>
      <w:proofErr w:type="spellEnd"/>
      <w:r>
        <w:t xml:space="preserve"> CLI </w:t>
      </w:r>
      <w:r w:rsidRPr="007073F4">
        <w:rPr>
          <w:color w:val="767171" w:themeColor="background2" w:themeShade="80"/>
          <w:sz w:val="20"/>
          <w:szCs w:val="20"/>
        </w:rPr>
        <w:t>“</w:t>
      </w:r>
      <w:proofErr w:type="spellStart"/>
      <w:r w:rsidRPr="007073F4">
        <w:rPr>
          <w:color w:val="767171" w:themeColor="background2" w:themeShade="80"/>
          <w:sz w:val="20"/>
          <w:szCs w:val="20"/>
        </w:rPr>
        <w:t>mininet</w:t>
      </w:r>
      <w:proofErr w:type="spellEnd"/>
      <w:r w:rsidRPr="007073F4">
        <w:rPr>
          <w:color w:val="767171" w:themeColor="background2" w:themeShade="80"/>
          <w:sz w:val="20"/>
          <w:szCs w:val="20"/>
        </w:rPr>
        <w:t xml:space="preserve">&gt; exit” </w:t>
      </w:r>
      <w:r>
        <w:t xml:space="preserve">and run </w:t>
      </w:r>
      <w:r w:rsidRPr="007073F4">
        <w:rPr>
          <w:color w:val="767171" w:themeColor="background2" w:themeShade="80"/>
          <w:sz w:val="20"/>
          <w:szCs w:val="20"/>
        </w:rPr>
        <w:t>“</w:t>
      </w:r>
      <w:proofErr w:type="spellStart"/>
      <w:r w:rsidRPr="007073F4">
        <w:rPr>
          <w:color w:val="767171" w:themeColor="background2" w:themeShade="80"/>
          <w:sz w:val="20"/>
          <w:szCs w:val="20"/>
        </w:rPr>
        <w:t>sudo</w:t>
      </w:r>
      <w:proofErr w:type="spellEnd"/>
      <w:r w:rsidRPr="007073F4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073F4">
        <w:rPr>
          <w:color w:val="767171" w:themeColor="background2" w:themeShade="80"/>
          <w:sz w:val="20"/>
          <w:szCs w:val="20"/>
        </w:rPr>
        <w:t>mn</w:t>
      </w:r>
      <w:proofErr w:type="spellEnd"/>
      <w:r w:rsidRPr="007073F4">
        <w:rPr>
          <w:color w:val="767171" w:themeColor="background2" w:themeShade="80"/>
          <w:sz w:val="20"/>
          <w:szCs w:val="20"/>
        </w:rPr>
        <w:t xml:space="preserve"> -c”</w:t>
      </w:r>
      <w:r>
        <w:t xml:space="preserve"> prior to running any further simulations to end and delete the simulation.</w:t>
      </w:r>
    </w:p>
    <w:p w14:paraId="26B2C502" w14:textId="77777777" w:rsidR="00C83567" w:rsidRDefault="00C83567" w:rsidP="00C83567">
      <w:pPr>
        <w:rPr>
          <w:color w:val="767171" w:themeColor="background2" w:themeShade="80"/>
          <w:sz w:val="20"/>
          <w:szCs w:val="20"/>
        </w:rPr>
      </w:pPr>
    </w:p>
    <w:p w14:paraId="333C939A" w14:textId="77777777" w:rsidR="00C83567" w:rsidRDefault="00C83567" w:rsidP="00C83567">
      <w:r w:rsidRPr="57EBB7F1">
        <w:rPr>
          <w:color w:val="767171" w:themeColor="background2" w:themeShade="80"/>
          <w:sz w:val="20"/>
          <w:szCs w:val="20"/>
        </w:rPr>
        <w:t xml:space="preserve">Additional Note: other D-ITG multi-flow scripts are also available in the code package </w:t>
      </w:r>
      <w:r w:rsidRPr="57EBB7F1">
        <w:rPr>
          <w:color w:val="808080" w:themeColor="background1" w:themeShade="80"/>
          <w:sz w:val="20"/>
          <w:szCs w:val="20"/>
        </w:rPr>
        <w:t>(~/Adaptive-Routing-Optimization-for-QoS-aware-Software-Defined-Networks-using-Deep-Reinforced-Learning/code/D-ITG flow scripts/).</w:t>
      </w:r>
      <w:bookmarkStart w:id="0" w:name="_GoBack"/>
      <w:bookmarkEnd w:id="0"/>
    </w:p>
    <w:p w14:paraId="6AB01335" w14:textId="0301063E" w:rsidR="00EC143A" w:rsidRPr="00C83567" w:rsidRDefault="00EC143A" w:rsidP="00C83567"/>
    <w:sectPr w:rsidR="00EC143A" w:rsidRPr="00C8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19A7"/>
    <w:multiLevelType w:val="hybridMultilevel"/>
    <w:tmpl w:val="9BD4A1DE"/>
    <w:lvl w:ilvl="0" w:tplc="5C942C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638C9"/>
    <w:multiLevelType w:val="hybridMultilevel"/>
    <w:tmpl w:val="FB6E2E36"/>
    <w:lvl w:ilvl="0" w:tplc="5C942C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E2AF3"/>
    <w:multiLevelType w:val="hybridMultilevel"/>
    <w:tmpl w:val="D46A7A5C"/>
    <w:lvl w:ilvl="0" w:tplc="5C942C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10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C0D3A3"/>
    <w:rsid w:val="00083A95"/>
    <w:rsid w:val="00094799"/>
    <w:rsid w:val="000A7B3D"/>
    <w:rsid w:val="000B3C95"/>
    <w:rsid w:val="000B69DA"/>
    <w:rsid w:val="001338FA"/>
    <w:rsid w:val="001774C3"/>
    <w:rsid w:val="001831F6"/>
    <w:rsid w:val="001B0303"/>
    <w:rsid w:val="001D7E72"/>
    <w:rsid w:val="00213801"/>
    <w:rsid w:val="00242933"/>
    <w:rsid w:val="002503F9"/>
    <w:rsid w:val="002D7C13"/>
    <w:rsid w:val="003021F1"/>
    <w:rsid w:val="0031109E"/>
    <w:rsid w:val="003247CD"/>
    <w:rsid w:val="00326E4B"/>
    <w:rsid w:val="00370D04"/>
    <w:rsid w:val="00387768"/>
    <w:rsid w:val="003B035E"/>
    <w:rsid w:val="003B1224"/>
    <w:rsid w:val="003E38E5"/>
    <w:rsid w:val="00430A6F"/>
    <w:rsid w:val="00467A45"/>
    <w:rsid w:val="00486D28"/>
    <w:rsid w:val="00504ADB"/>
    <w:rsid w:val="005611C8"/>
    <w:rsid w:val="005756D1"/>
    <w:rsid w:val="005A1B90"/>
    <w:rsid w:val="00624A5C"/>
    <w:rsid w:val="00631299"/>
    <w:rsid w:val="00636207"/>
    <w:rsid w:val="006B3219"/>
    <w:rsid w:val="006F3080"/>
    <w:rsid w:val="00725796"/>
    <w:rsid w:val="00740D1C"/>
    <w:rsid w:val="0078657D"/>
    <w:rsid w:val="007B5E0B"/>
    <w:rsid w:val="007D49C3"/>
    <w:rsid w:val="008039F1"/>
    <w:rsid w:val="00831EAB"/>
    <w:rsid w:val="00886400"/>
    <w:rsid w:val="008A41C6"/>
    <w:rsid w:val="009973AB"/>
    <w:rsid w:val="009B03A6"/>
    <w:rsid w:val="009B686A"/>
    <w:rsid w:val="009E5441"/>
    <w:rsid w:val="00A02D57"/>
    <w:rsid w:val="00A07658"/>
    <w:rsid w:val="00A11C9F"/>
    <w:rsid w:val="00AC5DDB"/>
    <w:rsid w:val="00AC79F1"/>
    <w:rsid w:val="00AD195F"/>
    <w:rsid w:val="00B013C9"/>
    <w:rsid w:val="00B074A6"/>
    <w:rsid w:val="00B216D0"/>
    <w:rsid w:val="00B25D04"/>
    <w:rsid w:val="00B474AB"/>
    <w:rsid w:val="00BA0846"/>
    <w:rsid w:val="00BA79CF"/>
    <w:rsid w:val="00BB0072"/>
    <w:rsid w:val="00C148B0"/>
    <w:rsid w:val="00C71D64"/>
    <w:rsid w:val="00C83567"/>
    <w:rsid w:val="00CA50C1"/>
    <w:rsid w:val="00CC278C"/>
    <w:rsid w:val="00CD756E"/>
    <w:rsid w:val="00CE3E8F"/>
    <w:rsid w:val="00CF1EAD"/>
    <w:rsid w:val="00CF6011"/>
    <w:rsid w:val="00D02C5A"/>
    <w:rsid w:val="00D17A88"/>
    <w:rsid w:val="00D2695C"/>
    <w:rsid w:val="00D70BDE"/>
    <w:rsid w:val="00D72310"/>
    <w:rsid w:val="00DB048C"/>
    <w:rsid w:val="00DC5988"/>
    <w:rsid w:val="00DD707A"/>
    <w:rsid w:val="00E0664A"/>
    <w:rsid w:val="00E13B92"/>
    <w:rsid w:val="00E44A88"/>
    <w:rsid w:val="00EA242B"/>
    <w:rsid w:val="00EA6056"/>
    <w:rsid w:val="00EC143A"/>
    <w:rsid w:val="00F040B4"/>
    <w:rsid w:val="00F43094"/>
    <w:rsid w:val="00F51CC2"/>
    <w:rsid w:val="00F84926"/>
    <w:rsid w:val="00F97950"/>
    <w:rsid w:val="00FA1031"/>
    <w:rsid w:val="01055B2C"/>
    <w:rsid w:val="013C62D6"/>
    <w:rsid w:val="03AD57AF"/>
    <w:rsid w:val="04EA72B6"/>
    <w:rsid w:val="06864317"/>
    <w:rsid w:val="09BDE3D9"/>
    <w:rsid w:val="09CFE8F9"/>
    <w:rsid w:val="0A58106F"/>
    <w:rsid w:val="0A592ED7"/>
    <w:rsid w:val="0F22E409"/>
    <w:rsid w:val="0F76072C"/>
    <w:rsid w:val="10077CEE"/>
    <w:rsid w:val="165CE8B9"/>
    <w:rsid w:val="17340C59"/>
    <w:rsid w:val="18216CC5"/>
    <w:rsid w:val="1874D554"/>
    <w:rsid w:val="1D9EF197"/>
    <w:rsid w:val="200BECC9"/>
    <w:rsid w:val="212FE8DD"/>
    <w:rsid w:val="2173F735"/>
    <w:rsid w:val="21E9F03D"/>
    <w:rsid w:val="25F154E0"/>
    <w:rsid w:val="2FA024AC"/>
    <w:rsid w:val="331B8D6D"/>
    <w:rsid w:val="360F6630"/>
    <w:rsid w:val="3904B89B"/>
    <w:rsid w:val="39E0383D"/>
    <w:rsid w:val="3BBAEE38"/>
    <w:rsid w:val="3F6B4EFF"/>
    <w:rsid w:val="3FAF2539"/>
    <w:rsid w:val="4178ADA3"/>
    <w:rsid w:val="454682E3"/>
    <w:rsid w:val="47002490"/>
    <w:rsid w:val="4B6EE13F"/>
    <w:rsid w:val="4CFCA75A"/>
    <w:rsid w:val="4EE0784A"/>
    <w:rsid w:val="557354BC"/>
    <w:rsid w:val="5716485A"/>
    <w:rsid w:val="57EBB7F1"/>
    <w:rsid w:val="588349E2"/>
    <w:rsid w:val="58B218BB"/>
    <w:rsid w:val="59B6ED50"/>
    <w:rsid w:val="5D6C6181"/>
    <w:rsid w:val="5E2E6195"/>
    <w:rsid w:val="5F24F0AC"/>
    <w:rsid w:val="69C0D3A3"/>
    <w:rsid w:val="6B43070B"/>
    <w:rsid w:val="6E2F37F5"/>
    <w:rsid w:val="6E76483E"/>
    <w:rsid w:val="75100FCC"/>
    <w:rsid w:val="77025E5C"/>
    <w:rsid w:val="7C2F65DC"/>
    <w:rsid w:val="7FC6B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D3A3"/>
  <w15:chartTrackingRefBased/>
  <w15:docId w15:val="{367BA770-B28D-4C4A-A4D8-A72E0F2D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odlight.atlassian.net/wiki/spaces/floodlightcontroller/pages/8650780/Floodlight+V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loodlight.atlassian.net/wiki/spaces/floodlightcontroller/pages/8650780/Floodlight+V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areqTayeh/Adaptive-Routing-Optimization-for-QoS-aware-Software-Defined-Networks-using-Deep-Reinforced-Learning" TargetMode="External"/><Relationship Id="rId5" Type="http://schemas.openxmlformats.org/officeDocument/2006/relationships/styles" Target="styles.xml"/><Relationship Id="rId10" Type="http://schemas.openxmlformats.org/officeDocument/2006/relationships/hyperlink" Target="http://sdnopenflow.blogspot.com/2015/05/using-of-d-itg-traffic-generator-in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loodlight.atlassian.net/wiki/spaces/floodlightcontroller/pages/1343544/Installation+Gu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7D9531CD94C499CFDB907A2C00D64" ma:contentTypeVersion="9" ma:contentTypeDescription="Create a new document." ma:contentTypeScope="" ma:versionID="1fffe7b6573a8bcd958c8e80371f1069">
  <xsd:schema xmlns:xsd="http://www.w3.org/2001/XMLSchema" xmlns:xs="http://www.w3.org/2001/XMLSchema" xmlns:p="http://schemas.microsoft.com/office/2006/metadata/properties" xmlns:ns2="2168960d-4cff-43fd-b169-c11612404d39" targetNamespace="http://schemas.microsoft.com/office/2006/metadata/properties" ma:root="true" ma:fieldsID="baa5a537eca493adab3ad1516661dc83" ns2:_="">
    <xsd:import namespace="2168960d-4cff-43fd-b169-c11612404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8960d-4cff-43fd-b169-c11612404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48543F-0C29-4118-8FBF-61EF1AC5E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25401A-6522-4176-A8C3-D94593600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8960d-4cff-43fd-b169-c11612404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DFD47F-6799-4BD6-A6D6-26FE11070C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Tayeh</dc:creator>
  <cp:keywords/>
  <dc:description/>
  <cp:lastModifiedBy>Tarek Tayeh</cp:lastModifiedBy>
  <cp:revision>91</cp:revision>
  <dcterms:created xsi:type="dcterms:W3CDTF">2020-12-22T15:06:00Z</dcterms:created>
  <dcterms:modified xsi:type="dcterms:W3CDTF">2020-12-22T17:53:00Z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0x010100C997D9531CD94C499CFDB907A2C00D64</vt:lpwstr>
  </property>
</Properties>
</file>