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D92" w:rsidRDefault="00F52D92"/>
    <w:p w:rsidR="001E111E" w:rsidRDefault="001E111E"/>
    <w:p w:rsidR="001E111E" w:rsidRDefault="001E111E"/>
    <w:p w:rsidR="001E111E" w:rsidRDefault="001E111E"/>
    <w:p w:rsidR="001E111E" w:rsidRDefault="001E111E"/>
    <w:p w:rsidR="001E111E" w:rsidRDefault="001E111E"/>
    <w:p w:rsidR="001E111E" w:rsidRDefault="00D939BB" w:rsidP="00D939BB">
      <w:pPr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>Plan and establish P</w:t>
      </w:r>
      <w:r w:rsidR="001E111E" w:rsidRPr="00FF1944">
        <w:rPr>
          <w:b/>
          <w:bCs/>
          <w:sz w:val="70"/>
          <w:szCs w:val="70"/>
        </w:rPr>
        <w:t xml:space="preserve">rogram </w:t>
      </w:r>
      <w:r>
        <w:rPr>
          <w:b/>
          <w:bCs/>
          <w:sz w:val="70"/>
          <w:szCs w:val="70"/>
        </w:rPr>
        <w:t>G</w:t>
      </w:r>
      <w:r w:rsidR="001E111E" w:rsidRPr="00FF1944">
        <w:rPr>
          <w:b/>
          <w:bCs/>
          <w:sz w:val="70"/>
          <w:szCs w:val="70"/>
        </w:rPr>
        <w:t>overnance</w:t>
      </w:r>
      <w:r>
        <w:rPr>
          <w:b/>
          <w:bCs/>
          <w:sz w:val="70"/>
          <w:szCs w:val="70"/>
        </w:rPr>
        <w:t xml:space="preserve"> structure</w:t>
      </w:r>
    </w:p>
    <w:p w:rsidR="001E111E" w:rsidRDefault="001E111E"/>
    <w:p w:rsidR="001E111E" w:rsidRDefault="001E111E"/>
    <w:p w:rsidR="001E111E" w:rsidRDefault="001E111E"/>
    <w:p w:rsidR="001E111E" w:rsidRDefault="001E111E"/>
    <w:p w:rsidR="001E111E" w:rsidRDefault="001E111E"/>
    <w:p w:rsidR="001E111E" w:rsidRDefault="001E111E"/>
    <w:p w:rsidR="001E111E" w:rsidRDefault="001E111E"/>
    <w:p w:rsidR="001E111E" w:rsidRDefault="001E111E"/>
    <w:p w:rsidR="001E111E" w:rsidRDefault="001E111E"/>
    <w:p w:rsidR="001E111E" w:rsidRDefault="001E111E"/>
    <w:p w:rsidR="001E111E" w:rsidRDefault="001E111E"/>
    <w:p w:rsidR="001E111E" w:rsidRDefault="001E111E"/>
    <w:p w:rsidR="001E111E" w:rsidRDefault="001E111E"/>
    <w:p w:rsidR="001E111E" w:rsidRDefault="001E111E"/>
    <w:p w:rsidR="001E111E" w:rsidRDefault="001E111E"/>
    <w:p w:rsidR="001E111E" w:rsidRPr="00E41602" w:rsidRDefault="001E111E" w:rsidP="001E111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41602">
        <w:rPr>
          <w:b/>
          <w:bCs/>
          <w:sz w:val="32"/>
          <w:szCs w:val="32"/>
        </w:rPr>
        <w:lastRenderedPageBreak/>
        <w:t>Introduction</w:t>
      </w:r>
    </w:p>
    <w:p w:rsidR="001E111E" w:rsidRPr="001E111E" w:rsidRDefault="001E111E" w:rsidP="001E111E">
      <w:pPr>
        <w:rPr>
          <w:sz w:val="28"/>
          <w:szCs w:val="28"/>
        </w:rPr>
      </w:pPr>
      <w:r w:rsidRPr="001E111E">
        <w:rPr>
          <w:sz w:val="28"/>
          <w:szCs w:val="28"/>
        </w:rPr>
        <w:t xml:space="preserve">The program governance contain the following </w:t>
      </w:r>
      <w:r w:rsidR="00D245CB" w:rsidRPr="001E111E">
        <w:rPr>
          <w:sz w:val="28"/>
          <w:szCs w:val="28"/>
        </w:rPr>
        <w:t>topics</w:t>
      </w:r>
      <w:r w:rsidRPr="001E111E">
        <w:rPr>
          <w:sz w:val="28"/>
          <w:szCs w:val="28"/>
        </w:rPr>
        <w:t>:</w:t>
      </w:r>
    </w:p>
    <w:p w:rsidR="001E111E" w:rsidRPr="001E111E" w:rsidRDefault="001E111E" w:rsidP="001E11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111E">
        <w:rPr>
          <w:sz w:val="28"/>
          <w:szCs w:val="28"/>
        </w:rPr>
        <w:t>Program governance roles and responsibilities</w:t>
      </w:r>
    </w:p>
    <w:p w:rsidR="001E111E" w:rsidRPr="001E111E" w:rsidRDefault="001E111E" w:rsidP="001E11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111E">
        <w:rPr>
          <w:sz w:val="28"/>
          <w:szCs w:val="28"/>
        </w:rPr>
        <w:t>Planning program governance roles and delivery management using the program governance checklist template.</w:t>
      </w:r>
    </w:p>
    <w:p w:rsidR="001E111E" w:rsidRPr="001E111E" w:rsidRDefault="001E111E" w:rsidP="001E111E">
      <w:pPr>
        <w:rPr>
          <w:sz w:val="28"/>
          <w:szCs w:val="28"/>
        </w:rPr>
      </w:pPr>
    </w:p>
    <w:p w:rsidR="001E111E" w:rsidRPr="001E111E" w:rsidRDefault="001E111E" w:rsidP="001E111E">
      <w:pPr>
        <w:rPr>
          <w:sz w:val="28"/>
          <w:szCs w:val="28"/>
        </w:rPr>
      </w:pPr>
    </w:p>
    <w:p w:rsidR="001E111E" w:rsidRPr="00AF47EB" w:rsidRDefault="001E111E" w:rsidP="00AF47E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F47EB">
        <w:rPr>
          <w:b/>
          <w:bCs/>
          <w:sz w:val="32"/>
          <w:szCs w:val="32"/>
        </w:rPr>
        <w:t>Program governance roles</w:t>
      </w:r>
    </w:p>
    <w:p w:rsidR="001E111E" w:rsidRDefault="001E111E" w:rsidP="001E111E">
      <w:pPr>
        <w:rPr>
          <w:sz w:val="28"/>
          <w:szCs w:val="28"/>
        </w:rPr>
      </w:pPr>
      <w:r>
        <w:rPr>
          <w:sz w:val="28"/>
          <w:szCs w:val="28"/>
        </w:rPr>
        <w:t>To provide oversight, program governance requires an effective structure with well defined roles. A program governance structure for the Best telecoms Limited is shown down.</w:t>
      </w:r>
    </w:p>
    <w:p w:rsidR="001E111E" w:rsidRDefault="00947069" w:rsidP="001E111E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64.45pt;margin-top:2.95pt;width:123.55pt;height:41.15pt;z-index:251662336;mso-width-relative:margin;mso-height-relative:margin" strokeweight="1.5pt">
            <v:textbox>
              <w:txbxContent>
                <w:p w:rsidR="00850F1D" w:rsidRPr="00850F1D" w:rsidRDefault="00850F1D" w:rsidP="00850F1D">
                  <w:pPr>
                    <w:jc w:val="center"/>
                    <w:rPr>
                      <w:b/>
                      <w:bCs/>
                    </w:rPr>
                  </w:pPr>
                  <w:r w:rsidRPr="00850F1D">
                    <w:rPr>
                      <w:b/>
                      <w:bCs/>
                    </w:rPr>
                    <w:t>Program Sponsor</w:t>
                  </w:r>
                </w:p>
              </w:txbxContent>
            </v:textbox>
          </v:shape>
        </w:pict>
      </w:r>
    </w:p>
    <w:p w:rsidR="001E111E" w:rsidRPr="001E111E" w:rsidRDefault="00947069" w:rsidP="001E111E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25.75pt;margin-top:14.45pt;width:0;height:65.25pt;z-index:251668480" o:connectortype="straight" strokeweight="1.5pt"/>
        </w:pict>
      </w:r>
      <w:r w:rsidR="001E111E">
        <w:rPr>
          <w:sz w:val="28"/>
          <w:szCs w:val="28"/>
        </w:rPr>
        <w:t xml:space="preserve"> </w:t>
      </w:r>
    </w:p>
    <w:p w:rsidR="001E111E" w:rsidRDefault="00947069" w:rsidP="001E111E">
      <w:r>
        <w:rPr>
          <w:noProof/>
        </w:rPr>
        <w:pict>
          <v:shape id="_x0000_s1038" type="#_x0000_t32" style="position:absolute;margin-left:148.3pt;margin-top:20.15pt;width:77.45pt;height:.05pt;z-index:251672576" o:connectortype="straight" strokeweight="1.5pt"/>
        </w:pict>
      </w:r>
      <w:r>
        <w:rPr>
          <w:noProof/>
        </w:rPr>
        <w:pict>
          <v:shape id="_x0000_s1027" type="#_x0000_t202" style="position:absolute;margin-left:24.75pt;margin-top:.65pt;width:123.55pt;height:41.15pt;z-index:251661312;mso-width-relative:margin;mso-height-relative:margin" strokeweight="1.25pt">
            <v:textbox>
              <w:txbxContent>
                <w:p w:rsidR="001E111E" w:rsidRPr="00850F1D" w:rsidRDefault="001E111E" w:rsidP="00850F1D">
                  <w:pPr>
                    <w:jc w:val="center"/>
                    <w:rPr>
                      <w:b/>
                      <w:bCs/>
                    </w:rPr>
                  </w:pPr>
                  <w:r w:rsidRPr="00850F1D">
                    <w:rPr>
                      <w:b/>
                      <w:bCs/>
                    </w:rPr>
                    <w:t xml:space="preserve">Program </w:t>
                  </w:r>
                  <w:r w:rsidR="00850F1D" w:rsidRPr="00850F1D">
                    <w:rPr>
                      <w:b/>
                      <w:bCs/>
                    </w:rPr>
                    <w:t>S</w:t>
                  </w:r>
                  <w:r w:rsidRPr="00850F1D">
                    <w:rPr>
                      <w:b/>
                      <w:bCs/>
                    </w:rPr>
                    <w:t xml:space="preserve">teering </w:t>
                  </w:r>
                  <w:r w:rsidR="00850F1D" w:rsidRPr="00850F1D">
                    <w:rPr>
                      <w:b/>
                      <w:bCs/>
                    </w:rPr>
                    <w:t>C</w:t>
                  </w:r>
                  <w:r w:rsidRPr="00850F1D">
                    <w:rPr>
                      <w:b/>
                      <w:bCs/>
                    </w:rPr>
                    <w:t>ommittee</w:t>
                  </w:r>
                </w:p>
              </w:txbxContent>
            </v:textbox>
          </v:shape>
        </w:pict>
      </w:r>
    </w:p>
    <w:p w:rsidR="001E111E" w:rsidRDefault="00947069">
      <w:r>
        <w:rPr>
          <w:noProof/>
        </w:rPr>
        <w:pict>
          <v:shape id="_x0000_s1029" type="#_x0000_t202" style="position:absolute;margin-left:164.45pt;margin-top:24.6pt;width:123.55pt;height:41.15pt;z-index:251663360;mso-width-relative:margin;mso-height-relative:margin" strokeweight="1.5pt">
            <v:textbox>
              <w:txbxContent>
                <w:p w:rsidR="00850F1D" w:rsidRPr="00850F1D" w:rsidRDefault="00850F1D" w:rsidP="00850F1D">
                  <w:pPr>
                    <w:jc w:val="center"/>
                    <w:rPr>
                      <w:b/>
                      <w:bCs/>
                    </w:rPr>
                  </w:pPr>
                  <w:r w:rsidRPr="00850F1D">
                    <w:rPr>
                      <w:b/>
                      <w:bCs/>
                    </w:rPr>
                    <w:t>Program Manager</w:t>
                  </w:r>
                </w:p>
              </w:txbxContent>
            </v:textbox>
          </v:shape>
        </w:pict>
      </w:r>
    </w:p>
    <w:p w:rsidR="001E111E" w:rsidRDefault="001E111E"/>
    <w:p w:rsidR="001E111E" w:rsidRDefault="00947069">
      <w:r w:rsidRPr="00947069">
        <w:rPr>
          <w:noProof/>
          <w:sz w:val="28"/>
          <w:szCs w:val="28"/>
        </w:rPr>
        <w:pict>
          <v:shape id="_x0000_s1035" type="#_x0000_t32" style="position:absolute;margin-left:225.75pt;margin-top:14.9pt;width:0;height:72.2pt;z-index:251669504" o:connectortype="straight" strokeweight="1.5pt"/>
        </w:pict>
      </w:r>
    </w:p>
    <w:p w:rsidR="001E111E" w:rsidRDefault="00947069">
      <w:r>
        <w:rPr>
          <w:noProof/>
        </w:rPr>
        <w:pict>
          <v:shape id="_x0000_s1030" type="#_x0000_t202" style="position:absolute;margin-left:278.8pt;margin-top:6.15pt;width:123.55pt;height:41.15pt;z-index:251664384;mso-width-relative:margin;mso-height-relative:margin" strokeweight="1.5pt">
            <v:textbox>
              <w:txbxContent>
                <w:p w:rsidR="00850F1D" w:rsidRPr="00850F1D" w:rsidRDefault="00850F1D" w:rsidP="00850F1D">
                  <w:pPr>
                    <w:jc w:val="center"/>
                    <w:rPr>
                      <w:b/>
                      <w:bCs/>
                    </w:rPr>
                  </w:pPr>
                  <w:r w:rsidRPr="00850F1D">
                    <w:rPr>
                      <w:b/>
                      <w:bCs/>
                    </w:rPr>
                    <w:t>Program Management Office</w:t>
                  </w:r>
                </w:p>
              </w:txbxContent>
            </v:textbox>
          </v:shape>
        </w:pict>
      </w:r>
    </w:p>
    <w:p w:rsidR="001E111E" w:rsidRDefault="00947069">
      <w:r>
        <w:rPr>
          <w:noProof/>
        </w:rPr>
        <w:pict>
          <v:shape id="_x0000_s1037" type="#_x0000_t32" style="position:absolute;margin-left:225.75pt;margin-top:.2pt;width:53.05pt;height:0;z-index:251671552" o:connectortype="straight" strokeweight="1.5pt"/>
        </w:pict>
      </w:r>
    </w:p>
    <w:p w:rsidR="001E111E" w:rsidRDefault="00947069">
      <w:r w:rsidRPr="00947069">
        <w:rPr>
          <w:noProof/>
          <w:sz w:val="28"/>
          <w:szCs w:val="28"/>
        </w:rPr>
        <w:pict>
          <v:shape id="_x0000_s1041" type="#_x0000_t32" style="position:absolute;margin-left:5.25pt;margin-top:10.75pt;width:0;height:26.35pt;z-index:251675648" o:connectortype="straight" strokeweight="1.5pt"/>
        </w:pict>
      </w:r>
      <w:r w:rsidRPr="00947069">
        <w:rPr>
          <w:noProof/>
          <w:sz w:val="28"/>
          <w:szCs w:val="28"/>
        </w:rPr>
        <w:pict>
          <v:shape id="_x0000_s1040" type="#_x0000_t32" style="position:absolute;margin-left:164.4pt;margin-top:10.75pt;width:.05pt;height:24.1pt;z-index:251674624" o:connectortype="straight" strokeweight="1.5pt"/>
        </w:pict>
      </w:r>
      <w:r>
        <w:rPr>
          <w:noProof/>
        </w:rPr>
        <w:pict>
          <v:shape id="_x0000_s1039" type="#_x0000_t32" style="position:absolute;margin-left:337.5pt;margin-top:10.75pt;width:.05pt;height:24.1pt;z-index:251673600" o:connectortype="straight" strokeweight="1.5pt"/>
        </w:pict>
      </w:r>
      <w:r>
        <w:rPr>
          <w:noProof/>
        </w:rPr>
        <w:pict>
          <v:shape id="_x0000_s1036" type="#_x0000_t32" style="position:absolute;margin-left:5.25pt;margin-top:10.75pt;width:332.25pt;height:0;flip:x;z-index:251670528" o:connectortype="straight" strokeweight="1.5pt"/>
        </w:pict>
      </w:r>
    </w:p>
    <w:p w:rsidR="001E111E" w:rsidRDefault="00947069">
      <w:r>
        <w:rPr>
          <w:noProof/>
        </w:rPr>
        <w:pict>
          <v:shape id="_x0000_s1031" type="#_x0000_t202" style="position:absolute;margin-left:-55.75pt;margin-top:11.65pt;width:123.55pt;height:41.15pt;z-index:251665408;mso-width-relative:margin;mso-height-relative:margin" strokeweight="1.5pt">
            <v:textbox>
              <w:txbxContent>
                <w:p w:rsidR="00850F1D" w:rsidRPr="00850F1D" w:rsidRDefault="00850F1D" w:rsidP="00850F1D">
                  <w:pPr>
                    <w:jc w:val="center"/>
                    <w:rPr>
                      <w:b/>
                      <w:bCs/>
                    </w:rPr>
                  </w:pPr>
                  <w:r w:rsidRPr="00850F1D">
                    <w:rPr>
                      <w:b/>
                      <w:bCs/>
                    </w:rPr>
                    <w:t>Project Manager</w:t>
                  </w:r>
                  <w:r>
                    <w:rPr>
                      <w:b/>
                      <w:bCs/>
                    </w:rPr>
                    <w:t xml:space="preserve"> 1</w:t>
                  </w:r>
                </w:p>
              </w:txbxContent>
            </v:textbox>
          </v:shape>
        </w:pict>
      </w:r>
      <w:r w:rsidRPr="00947069">
        <w:rPr>
          <w:noProof/>
          <w:sz w:val="28"/>
          <w:szCs w:val="28"/>
        </w:rPr>
        <w:pict>
          <v:shape id="_x0000_s1033" type="#_x0000_t202" style="position:absolute;margin-left:267.5pt;margin-top:9.4pt;width:123.55pt;height:41.15pt;z-index:251667456;mso-width-relative:margin;mso-height-relative:margin" strokeweight="1.5pt">
            <v:textbox>
              <w:txbxContent>
                <w:p w:rsidR="00850F1D" w:rsidRPr="00850F1D" w:rsidRDefault="00850F1D" w:rsidP="00850F1D">
                  <w:pPr>
                    <w:jc w:val="center"/>
                    <w:rPr>
                      <w:b/>
                      <w:bCs/>
                    </w:rPr>
                  </w:pPr>
                  <w:r w:rsidRPr="00850F1D">
                    <w:rPr>
                      <w:b/>
                      <w:bCs/>
                    </w:rPr>
                    <w:t>Project Manager</w:t>
                  </w:r>
                  <w:r>
                    <w:rPr>
                      <w:b/>
                      <w:bCs/>
                    </w:rPr>
                    <w:t xml:space="preserve">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106.25pt;margin-top:9.4pt;width:123.55pt;height:41.15pt;z-index:251666432;mso-width-relative:margin;mso-height-relative:margin" strokeweight="1.5pt">
            <v:textbox>
              <w:txbxContent>
                <w:p w:rsidR="00850F1D" w:rsidRPr="00850F1D" w:rsidRDefault="00850F1D" w:rsidP="00850F1D">
                  <w:pPr>
                    <w:jc w:val="center"/>
                    <w:rPr>
                      <w:b/>
                      <w:bCs/>
                    </w:rPr>
                  </w:pPr>
                  <w:r w:rsidRPr="00850F1D">
                    <w:rPr>
                      <w:b/>
                      <w:bCs/>
                    </w:rPr>
                    <w:t>Project Manager</w:t>
                  </w:r>
                  <w:r>
                    <w:rPr>
                      <w:b/>
                      <w:bCs/>
                    </w:rPr>
                    <w:t xml:space="preserve"> 2</w:t>
                  </w:r>
                </w:p>
              </w:txbxContent>
            </v:textbox>
          </v:shape>
        </w:pict>
      </w:r>
    </w:p>
    <w:p w:rsidR="001E111E" w:rsidRDefault="001E111E"/>
    <w:p w:rsidR="001E111E" w:rsidRDefault="001E111E"/>
    <w:p w:rsidR="00850F1D" w:rsidRDefault="00850F1D"/>
    <w:p w:rsidR="00850F1D" w:rsidRDefault="00850F1D"/>
    <w:p w:rsidR="00850F1D" w:rsidRPr="00E41602" w:rsidRDefault="00850F1D">
      <w:pPr>
        <w:rPr>
          <w:b/>
          <w:bCs/>
          <w:sz w:val="32"/>
          <w:szCs w:val="32"/>
        </w:rPr>
      </w:pPr>
      <w:r w:rsidRPr="00E41602">
        <w:rPr>
          <w:b/>
          <w:bCs/>
          <w:sz w:val="32"/>
          <w:szCs w:val="32"/>
        </w:rPr>
        <w:lastRenderedPageBreak/>
        <w:t>2.1 Program Steering Committee</w:t>
      </w:r>
    </w:p>
    <w:p w:rsidR="00850F1D" w:rsidRDefault="00850F1D" w:rsidP="000414D5">
      <w:pPr>
        <w:rPr>
          <w:sz w:val="28"/>
          <w:szCs w:val="28"/>
        </w:rPr>
      </w:pPr>
      <w:r>
        <w:rPr>
          <w:sz w:val="28"/>
          <w:szCs w:val="28"/>
        </w:rPr>
        <w:t xml:space="preserve">Programs are typically large initiatives impacting many areas of an organization. </w:t>
      </w:r>
      <w:r w:rsidR="000414D5">
        <w:rPr>
          <w:sz w:val="28"/>
          <w:szCs w:val="28"/>
        </w:rPr>
        <w:t>To provide an opportunity for collaborative decision making and coordinated issue resolution, a program steering committee may be established. The criteria for establishing a Program Committee is shown below:</w:t>
      </w:r>
    </w:p>
    <w:p w:rsidR="000414D5" w:rsidRDefault="000414D5" w:rsidP="000414D5">
      <w:pPr>
        <w:rPr>
          <w:sz w:val="28"/>
          <w:szCs w:val="28"/>
        </w:rPr>
      </w:pPr>
    </w:p>
    <w:tbl>
      <w:tblPr>
        <w:tblStyle w:val="TableGrid"/>
        <w:tblW w:w="10530" w:type="dxa"/>
        <w:tblInd w:w="-522" w:type="dxa"/>
        <w:tblLook w:val="04A0"/>
      </w:tblPr>
      <w:tblGrid>
        <w:gridCol w:w="2610"/>
        <w:gridCol w:w="2340"/>
        <w:gridCol w:w="2520"/>
        <w:gridCol w:w="3060"/>
      </w:tblGrid>
      <w:tr w:rsidR="000414D5" w:rsidTr="000414D5">
        <w:tc>
          <w:tcPr>
            <w:tcW w:w="2610" w:type="dxa"/>
            <w:shd w:val="clear" w:color="auto" w:fill="FFFF00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Decision Factor</w:t>
            </w:r>
          </w:p>
        </w:tc>
        <w:tc>
          <w:tcPr>
            <w:tcW w:w="2340" w:type="dxa"/>
            <w:shd w:val="clear" w:color="auto" w:fill="FFFF00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Steering Committee not necessary</w:t>
            </w:r>
          </w:p>
        </w:tc>
        <w:tc>
          <w:tcPr>
            <w:tcW w:w="2520" w:type="dxa"/>
            <w:shd w:val="clear" w:color="auto" w:fill="FFFF00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Steering Committee recommended</w:t>
            </w:r>
          </w:p>
        </w:tc>
        <w:tc>
          <w:tcPr>
            <w:tcW w:w="3060" w:type="dxa"/>
            <w:shd w:val="clear" w:color="auto" w:fill="FFFF00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Steering Committee mandatory</w:t>
            </w:r>
          </w:p>
        </w:tc>
      </w:tr>
      <w:tr w:rsidR="000414D5" w:rsidTr="000414D5">
        <w:tc>
          <w:tcPr>
            <w:tcW w:w="2610" w:type="dxa"/>
          </w:tcPr>
          <w:p w:rsidR="000414D5" w:rsidRDefault="000414D5" w:rsidP="000414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duration</w:t>
            </w:r>
          </w:p>
        </w:tc>
        <w:tc>
          <w:tcPr>
            <w:tcW w:w="2340" w:type="dxa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</w:p>
        </w:tc>
      </w:tr>
      <w:tr w:rsidR="000414D5" w:rsidTr="000414D5">
        <w:tc>
          <w:tcPr>
            <w:tcW w:w="2610" w:type="dxa"/>
          </w:tcPr>
          <w:p w:rsidR="000414D5" w:rsidRDefault="000414D5" w:rsidP="000414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complexity</w:t>
            </w:r>
          </w:p>
        </w:tc>
        <w:tc>
          <w:tcPr>
            <w:tcW w:w="2340" w:type="dxa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</w:p>
        </w:tc>
      </w:tr>
      <w:tr w:rsidR="000414D5" w:rsidTr="000414D5">
        <w:tc>
          <w:tcPr>
            <w:tcW w:w="2610" w:type="dxa"/>
          </w:tcPr>
          <w:p w:rsidR="000414D5" w:rsidRDefault="000414D5" w:rsidP="000414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visibility</w:t>
            </w:r>
          </w:p>
        </w:tc>
        <w:tc>
          <w:tcPr>
            <w:tcW w:w="2340" w:type="dxa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</w:p>
        </w:tc>
      </w:tr>
      <w:tr w:rsidR="000414D5" w:rsidTr="000414D5">
        <w:tc>
          <w:tcPr>
            <w:tcW w:w="2610" w:type="dxa"/>
          </w:tcPr>
          <w:p w:rsidR="000414D5" w:rsidRDefault="000414D5" w:rsidP="000414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Organization impact</w:t>
            </w:r>
          </w:p>
        </w:tc>
        <w:tc>
          <w:tcPr>
            <w:tcW w:w="2340" w:type="dxa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</w:p>
        </w:tc>
      </w:tr>
      <w:tr w:rsidR="000414D5" w:rsidTr="000414D5">
        <w:tc>
          <w:tcPr>
            <w:tcW w:w="2610" w:type="dxa"/>
          </w:tcPr>
          <w:p w:rsidR="000414D5" w:rsidRDefault="000414D5" w:rsidP="000414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Risk exposure</w:t>
            </w:r>
          </w:p>
        </w:tc>
        <w:tc>
          <w:tcPr>
            <w:tcW w:w="2340" w:type="dxa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</w:p>
        </w:tc>
      </w:tr>
      <w:tr w:rsidR="000414D5" w:rsidTr="000414D5">
        <w:tc>
          <w:tcPr>
            <w:tcW w:w="2610" w:type="dxa"/>
          </w:tcPr>
          <w:p w:rsidR="000414D5" w:rsidRDefault="00137A56" w:rsidP="000414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costs</w:t>
            </w:r>
          </w:p>
        </w:tc>
        <w:tc>
          <w:tcPr>
            <w:tcW w:w="2340" w:type="dxa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</w:p>
        </w:tc>
      </w:tr>
      <w:tr w:rsidR="000414D5" w:rsidTr="000414D5">
        <w:tc>
          <w:tcPr>
            <w:tcW w:w="2610" w:type="dxa"/>
          </w:tcPr>
          <w:p w:rsidR="000414D5" w:rsidRDefault="000414D5" w:rsidP="000414D5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:rsidR="000414D5" w:rsidRPr="000414D5" w:rsidRDefault="000414D5" w:rsidP="000414D5">
            <w:pPr>
              <w:ind w:left="360"/>
              <w:jc w:val="center"/>
              <w:rPr>
                <w:sz w:val="28"/>
                <w:szCs w:val="28"/>
              </w:rPr>
            </w:pPr>
          </w:p>
        </w:tc>
      </w:tr>
      <w:tr w:rsidR="000414D5" w:rsidTr="000414D5">
        <w:tc>
          <w:tcPr>
            <w:tcW w:w="2610" w:type="dxa"/>
          </w:tcPr>
          <w:p w:rsidR="000414D5" w:rsidRDefault="000414D5" w:rsidP="000414D5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:rsidR="000414D5" w:rsidRDefault="000414D5" w:rsidP="000414D5">
            <w:pPr>
              <w:jc w:val="center"/>
              <w:rPr>
                <w:sz w:val="28"/>
                <w:szCs w:val="28"/>
              </w:rPr>
            </w:pPr>
          </w:p>
        </w:tc>
      </w:tr>
    </w:tbl>
    <w:p w:rsidR="000414D5" w:rsidRDefault="000414D5" w:rsidP="000414D5">
      <w:pPr>
        <w:rPr>
          <w:sz w:val="28"/>
          <w:szCs w:val="28"/>
        </w:rPr>
      </w:pPr>
    </w:p>
    <w:p w:rsidR="000414D5" w:rsidRDefault="00DD57E4" w:rsidP="000414D5">
      <w:pPr>
        <w:rPr>
          <w:sz w:val="28"/>
          <w:szCs w:val="28"/>
        </w:rPr>
      </w:pPr>
      <w:r>
        <w:rPr>
          <w:sz w:val="28"/>
          <w:szCs w:val="28"/>
        </w:rPr>
        <w:t>The Program Steering Committee is chaired by an executive program sponsor. Members include other program sponsors, project sponsors and program manager.</w:t>
      </w:r>
    </w:p>
    <w:p w:rsidR="00DD57E4" w:rsidRDefault="00DD57E4" w:rsidP="000414D5">
      <w:pPr>
        <w:rPr>
          <w:sz w:val="28"/>
          <w:szCs w:val="28"/>
        </w:rPr>
      </w:pPr>
    </w:p>
    <w:p w:rsidR="00DD57E4" w:rsidRDefault="00DD57E4" w:rsidP="000414D5">
      <w:pPr>
        <w:rPr>
          <w:sz w:val="28"/>
          <w:szCs w:val="28"/>
        </w:rPr>
      </w:pPr>
      <w:r>
        <w:rPr>
          <w:sz w:val="28"/>
          <w:szCs w:val="28"/>
        </w:rPr>
        <w:t>Terms of reference for a Program  Steering Committee include:</w:t>
      </w:r>
    </w:p>
    <w:p w:rsidR="00DD57E4" w:rsidRDefault="00DD57E4" w:rsidP="00DD57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 and approval of project and program changes</w:t>
      </w:r>
    </w:p>
    <w:p w:rsidR="00DD57E4" w:rsidRDefault="00DD57E4" w:rsidP="00DD57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Approving release of funding and allocation of financial reserves</w:t>
      </w:r>
    </w:p>
    <w:p w:rsidR="00DD57E4" w:rsidRDefault="00DD57E4" w:rsidP="00DD57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Prioritization of program projects</w:t>
      </w:r>
    </w:p>
    <w:p w:rsidR="00DD57E4" w:rsidRDefault="00DD57E4" w:rsidP="00DD57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Sign-off on contracted deliverables</w:t>
      </w:r>
    </w:p>
    <w:p w:rsidR="00DD57E4" w:rsidRDefault="00DD57E4" w:rsidP="00DD57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Issue resolution approval.</w:t>
      </w:r>
    </w:p>
    <w:p w:rsidR="00DD57E4" w:rsidRDefault="00DD57E4" w:rsidP="00DD57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Prioritization of risk response strategies.</w:t>
      </w:r>
    </w:p>
    <w:p w:rsidR="00DD57E4" w:rsidRDefault="00DD57E4" w:rsidP="00DD57E4">
      <w:pPr>
        <w:ind w:left="360"/>
        <w:rPr>
          <w:sz w:val="28"/>
          <w:szCs w:val="28"/>
        </w:rPr>
      </w:pPr>
    </w:p>
    <w:p w:rsidR="00DD57E4" w:rsidRPr="00E41602" w:rsidRDefault="00DD57E4" w:rsidP="00DD57E4">
      <w:pPr>
        <w:pStyle w:val="NoSpacing"/>
        <w:rPr>
          <w:b/>
          <w:bCs/>
          <w:sz w:val="32"/>
          <w:szCs w:val="32"/>
        </w:rPr>
      </w:pPr>
      <w:r w:rsidRPr="00E41602">
        <w:rPr>
          <w:b/>
          <w:bCs/>
          <w:sz w:val="32"/>
          <w:szCs w:val="32"/>
        </w:rPr>
        <w:t xml:space="preserve">3.1 Planning program governance roles </w:t>
      </w:r>
    </w:p>
    <w:p w:rsidR="00E41602" w:rsidRPr="00E41602" w:rsidRDefault="00E41602">
      <w:pPr>
        <w:rPr>
          <w:sz w:val="32"/>
          <w:szCs w:val="32"/>
        </w:rPr>
      </w:pPr>
      <w:r w:rsidRPr="00E41602">
        <w:rPr>
          <w:sz w:val="32"/>
          <w:szCs w:val="32"/>
        </w:rPr>
        <w:t>3.1.1 defining program roles</w:t>
      </w:r>
    </w:p>
    <w:p w:rsidR="00850F1D" w:rsidRDefault="00E41602">
      <w:pPr>
        <w:rPr>
          <w:sz w:val="28"/>
          <w:szCs w:val="28"/>
        </w:rPr>
      </w:pPr>
      <w:r>
        <w:rPr>
          <w:sz w:val="28"/>
          <w:szCs w:val="28"/>
        </w:rPr>
        <w:t>Describe the responsibilities of the program sponsor and program manager.</w:t>
      </w:r>
    </w:p>
    <w:p w:rsidR="00E41602" w:rsidRDefault="00E41602">
      <w:pPr>
        <w:rPr>
          <w:sz w:val="28"/>
          <w:szCs w:val="28"/>
        </w:rPr>
      </w:pPr>
    </w:p>
    <w:p w:rsidR="00E41602" w:rsidRDefault="00137A56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E41602">
        <w:rPr>
          <w:sz w:val="28"/>
          <w:szCs w:val="28"/>
        </w:rPr>
        <w:t>ist all the projects in the program. Indicate the project sponsors and project manager for each project.</w:t>
      </w:r>
    </w:p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E41602" w:rsidTr="00E41602">
        <w:tc>
          <w:tcPr>
            <w:tcW w:w="2952" w:type="dxa"/>
            <w:shd w:val="clear" w:color="auto" w:fill="FFFF00"/>
          </w:tcPr>
          <w:p w:rsidR="00E41602" w:rsidRDefault="00E41602" w:rsidP="00E41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2952" w:type="dxa"/>
            <w:shd w:val="clear" w:color="auto" w:fill="FFFF00"/>
          </w:tcPr>
          <w:p w:rsidR="00E41602" w:rsidRDefault="00E41602" w:rsidP="00E41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sponsor</w:t>
            </w:r>
          </w:p>
        </w:tc>
        <w:tc>
          <w:tcPr>
            <w:tcW w:w="2952" w:type="dxa"/>
            <w:shd w:val="clear" w:color="auto" w:fill="FFFF00"/>
          </w:tcPr>
          <w:p w:rsidR="00E41602" w:rsidRDefault="00E41602" w:rsidP="00E41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manger</w:t>
            </w:r>
          </w:p>
        </w:tc>
      </w:tr>
      <w:tr w:rsidR="00E41602" w:rsidTr="00E41602">
        <w:tc>
          <w:tcPr>
            <w:tcW w:w="2952" w:type="dxa"/>
          </w:tcPr>
          <w:p w:rsidR="00E41602" w:rsidRDefault="00E41602">
            <w:pPr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E41602" w:rsidRDefault="00E41602">
            <w:pPr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E41602" w:rsidRDefault="00E41602">
            <w:pPr>
              <w:rPr>
                <w:sz w:val="28"/>
                <w:szCs w:val="28"/>
              </w:rPr>
            </w:pPr>
          </w:p>
        </w:tc>
      </w:tr>
      <w:tr w:rsidR="00E41602" w:rsidTr="00E41602">
        <w:tc>
          <w:tcPr>
            <w:tcW w:w="2952" w:type="dxa"/>
          </w:tcPr>
          <w:p w:rsidR="00E41602" w:rsidRDefault="00E41602">
            <w:pPr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E41602" w:rsidRDefault="00E41602">
            <w:pPr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E41602" w:rsidRDefault="00E41602">
            <w:pPr>
              <w:rPr>
                <w:sz w:val="28"/>
                <w:szCs w:val="28"/>
              </w:rPr>
            </w:pPr>
          </w:p>
        </w:tc>
      </w:tr>
      <w:tr w:rsidR="00E41602" w:rsidTr="00E41602">
        <w:tc>
          <w:tcPr>
            <w:tcW w:w="2952" w:type="dxa"/>
          </w:tcPr>
          <w:p w:rsidR="00E41602" w:rsidRDefault="00E41602" w:rsidP="007B7724">
            <w:pPr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E41602" w:rsidRDefault="00E41602" w:rsidP="007B7724">
            <w:pPr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E41602" w:rsidRDefault="00E41602" w:rsidP="007B7724">
            <w:pPr>
              <w:rPr>
                <w:sz w:val="28"/>
                <w:szCs w:val="28"/>
              </w:rPr>
            </w:pPr>
          </w:p>
        </w:tc>
      </w:tr>
      <w:tr w:rsidR="00E41602" w:rsidTr="00E41602">
        <w:tc>
          <w:tcPr>
            <w:tcW w:w="2952" w:type="dxa"/>
          </w:tcPr>
          <w:p w:rsidR="00E41602" w:rsidRDefault="00E41602" w:rsidP="007B7724">
            <w:pPr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E41602" w:rsidRDefault="00E41602" w:rsidP="007B7724">
            <w:pPr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E41602" w:rsidRDefault="00E41602" w:rsidP="007B7724">
            <w:pPr>
              <w:rPr>
                <w:sz w:val="28"/>
                <w:szCs w:val="28"/>
              </w:rPr>
            </w:pPr>
          </w:p>
        </w:tc>
      </w:tr>
    </w:tbl>
    <w:p w:rsidR="00E41602" w:rsidRDefault="00E41602">
      <w:pPr>
        <w:rPr>
          <w:sz w:val="28"/>
          <w:szCs w:val="28"/>
        </w:rPr>
      </w:pPr>
    </w:p>
    <w:p w:rsidR="00E41602" w:rsidRDefault="00E41602">
      <w:pPr>
        <w:rPr>
          <w:sz w:val="28"/>
          <w:szCs w:val="28"/>
        </w:rPr>
      </w:pPr>
    </w:p>
    <w:p w:rsidR="00E41602" w:rsidRPr="00E41602" w:rsidRDefault="00E41602">
      <w:pPr>
        <w:rPr>
          <w:sz w:val="32"/>
          <w:szCs w:val="32"/>
        </w:rPr>
      </w:pPr>
      <w:r w:rsidRPr="00E41602">
        <w:rPr>
          <w:sz w:val="32"/>
          <w:szCs w:val="32"/>
        </w:rPr>
        <w:t>3.1.2 Establishing the program steering committee</w:t>
      </w:r>
    </w:p>
    <w:p w:rsidR="00E41602" w:rsidRDefault="00E41602">
      <w:pPr>
        <w:rPr>
          <w:sz w:val="28"/>
          <w:szCs w:val="28"/>
        </w:rPr>
      </w:pPr>
      <w:r>
        <w:rPr>
          <w:sz w:val="28"/>
          <w:szCs w:val="28"/>
        </w:rPr>
        <w:t>List the program steering committee members, their contribution to the program and the organization unit they represent.</w:t>
      </w:r>
    </w:p>
    <w:tbl>
      <w:tblPr>
        <w:tblStyle w:val="TableGrid"/>
        <w:tblW w:w="7650" w:type="dxa"/>
        <w:tblLook w:val="04A0"/>
      </w:tblPr>
      <w:tblGrid>
        <w:gridCol w:w="2070"/>
        <w:gridCol w:w="2700"/>
        <w:gridCol w:w="2880"/>
      </w:tblGrid>
      <w:tr w:rsidR="008C4632" w:rsidTr="00137A56">
        <w:tc>
          <w:tcPr>
            <w:tcW w:w="2070" w:type="dxa"/>
            <w:shd w:val="clear" w:color="auto" w:fill="FFFF00"/>
          </w:tcPr>
          <w:p w:rsidR="008C4632" w:rsidRDefault="008C4632" w:rsidP="00E41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name</w:t>
            </w:r>
          </w:p>
        </w:tc>
        <w:tc>
          <w:tcPr>
            <w:tcW w:w="2700" w:type="dxa"/>
            <w:shd w:val="clear" w:color="auto" w:fill="FFFF00"/>
          </w:tcPr>
          <w:p w:rsidR="008C4632" w:rsidRDefault="008C4632" w:rsidP="00E41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Stakeholder category</w:t>
            </w:r>
          </w:p>
        </w:tc>
        <w:tc>
          <w:tcPr>
            <w:tcW w:w="2880" w:type="dxa"/>
            <w:shd w:val="clear" w:color="auto" w:fill="FFFF00"/>
          </w:tcPr>
          <w:p w:rsidR="008C4632" w:rsidRDefault="008C4632" w:rsidP="00E41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Stakeholder category</w:t>
            </w:r>
          </w:p>
        </w:tc>
      </w:tr>
      <w:tr w:rsidR="008C4632" w:rsidTr="00137A56">
        <w:tc>
          <w:tcPr>
            <w:tcW w:w="2070" w:type="dxa"/>
          </w:tcPr>
          <w:p w:rsidR="008C4632" w:rsidRDefault="008C4632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8C4632" w:rsidRDefault="008C4632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8C4632" w:rsidRDefault="008C4632">
            <w:pPr>
              <w:rPr>
                <w:sz w:val="28"/>
                <w:szCs w:val="28"/>
              </w:rPr>
            </w:pPr>
          </w:p>
        </w:tc>
      </w:tr>
      <w:tr w:rsidR="008C4632" w:rsidTr="00137A56">
        <w:tc>
          <w:tcPr>
            <w:tcW w:w="2070" w:type="dxa"/>
          </w:tcPr>
          <w:p w:rsidR="008C4632" w:rsidRDefault="008C4632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8C4632" w:rsidRDefault="008C4632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8C4632" w:rsidRDefault="008C4632">
            <w:pPr>
              <w:rPr>
                <w:sz w:val="28"/>
                <w:szCs w:val="28"/>
              </w:rPr>
            </w:pPr>
          </w:p>
        </w:tc>
      </w:tr>
      <w:tr w:rsidR="008C4632" w:rsidTr="00137A56">
        <w:tc>
          <w:tcPr>
            <w:tcW w:w="2070" w:type="dxa"/>
          </w:tcPr>
          <w:p w:rsidR="008C4632" w:rsidRDefault="008C4632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8C4632" w:rsidRDefault="008C4632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8C4632" w:rsidRDefault="008C4632">
            <w:pPr>
              <w:rPr>
                <w:sz w:val="28"/>
                <w:szCs w:val="28"/>
              </w:rPr>
            </w:pPr>
          </w:p>
        </w:tc>
      </w:tr>
      <w:tr w:rsidR="008C4632" w:rsidTr="00137A56">
        <w:tc>
          <w:tcPr>
            <w:tcW w:w="2070" w:type="dxa"/>
          </w:tcPr>
          <w:p w:rsidR="008C4632" w:rsidRDefault="008C4632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8C4632" w:rsidRDefault="008C4632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8C4632" w:rsidRDefault="008C4632">
            <w:pPr>
              <w:rPr>
                <w:sz w:val="28"/>
                <w:szCs w:val="28"/>
              </w:rPr>
            </w:pPr>
          </w:p>
        </w:tc>
      </w:tr>
    </w:tbl>
    <w:p w:rsidR="00E41602" w:rsidRDefault="00E41602">
      <w:pPr>
        <w:rPr>
          <w:sz w:val="28"/>
          <w:szCs w:val="28"/>
        </w:rPr>
      </w:pPr>
      <w:r>
        <w:rPr>
          <w:sz w:val="28"/>
          <w:szCs w:val="28"/>
        </w:rPr>
        <w:t>Select the stakeholder category for each program steering committee member. The stakeholder categories are described below:</w:t>
      </w:r>
    </w:p>
    <w:p w:rsidR="00137A56" w:rsidRDefault="00137A56">
      <w:pPr>
        <w:rPr>
          <w:sz w:val="28"/>
          <w:szCs w:val="28"/>
        </w:rPr>
      </w:pPr>
    </w:p>
    <w:p w:rsidR="00137A56" w:rsidRDefault="00137A56">
      <w:pPr>
        <w:rPr>
          <w:sz w:val="28"/>
          <w:szCs w:val="28"/>
        </w:rPr>
      </w:pPr>
    </w:p>
    <w:p w:rsidR="00137A56" w:rsidRDefault="00137A56">
      <w:pPr>
        <w:rPr>
          <w:sz w:val="28"/>
          <w:szCs w:val="28"/>
        </w:rPr>
      </w:pPr>
    </w:p>
    <w:tbl>
      <w:tblPr>
        <w:tblStyle w:val="TableGrid"/>
        <w:tblW w:w="9648" w:type="dxa"/>
        <w:tblLook w:val="04A0"/>
      </w:tblPr>
      <w:tblGrid>
        <w:gridCol w:w="2718"/>
        <w:gridCol w:w="6930"/>
      </w:tblGrid>
      <w:tr w:rsidR="00E41602" w:rsidTr="00AE54FA">
        <w:tc>
          <w:tcPr>
            <w:tcW w:w="2718" w:type="dxa"/>
            <w:shd w:val="clear" w:color="auto" w:fill="FFFF00"/>
          </w:tcPr>
          <w:p w:rsidR="00E41602" w:rsidRDefault="00E41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Stakeholder category</w:t>
            </w:r>
          </w:p>
        </w:tc>
        <w:tc>
          <w:tcPr>
            <w:tcW w:w="6930" w:type="dxa"/>
            <w:shd w:val="clear" w:color="auto" w:fill="FFFF00"/>
          </w:tcPr>
          <w:p w:rsidR="00E41602" w:rsidRDefault="00E41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Stakeholder description</w:t>
            </w:r>
          </w:p>
        </w:tc>
      </w:tr>
      <w:tr w:rsidR="00E41602" w:rsidTr="00AE54FA">
        <w:tc>
          <w:tcPr>
            <w:tcW w:w="2718" w:type="dxa"/>
          </w:tcPr>
          <w:p w:rsidR="00E41602" w:rsidRDefault="00E41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delivery</w:t>
            </w:r>
          </w:p>
        </w:tc>
        <w:tc>
          <w:tcPr>
            <w:tcW w:w="6930" w:type="dxa"/>
          </w:tcPr>
          <w:p w:rsidR="00E41602" w:rsidRDefault="00E41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Individuals, groups, or organization responsible for the delivery of the project’s outputs</w:t>
            </w:r>
          </w:p>
        </w:tc>
      </w:tr>
      <w:tr w:rsidR="00E41602" w:rsidTr="00AE54FA">
        <w:tc>
          <w:tcPr>
            <w:tcW w:w="2718" w:type="dxa"/>
          </w:tcPr>
          <w:p w:rsidR="00E41602" w:rsidRDefault="00E41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usage</w:t>
            </w:r>
          </w:p>
        </w:tc>
        <w:tc>
          <w:tcPr>
            <w:tcW w:w="6930" w:type="dxa"/>
          </w:tcPr>
          <w:p w:rsidR="00E41602" w:rsidRDefault="00AE54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Directly or indirectly use the project products, ultimately responsible for the achievement of business objectives using the project deliverables</w:t>
            </w:r>
          </w:p>
        </w:tc>
      </w:tr>
      <w:tr w:rsidR="00E41602" w:rsidTr="00AE54FA">
        <w:tc>
          <w:tcPr>
            <w:tcW w:w="2718" w:type="dxa"/>
          </w:tcPr>
          <w:p w:rsidR="00E41602" w:rsidRDefault="00E41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support</w:t>
            </w:r>
          </w:p>
        </w:tc>
        <w:tc>
          <w:tcPr>
            <w:tcW w:w="6930" w:type="dxa"/>
          </w:tcPr>
          <w:p w:rsidR="00E41602" w:rsidRDefault="00AE54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Responsible for the ensuring that the project product is available for use</w:t>
            </w:r>
          </w:p>
        </w:tc>
      </w:tr>
      <w:tr w:rsidR="00E41602" w:rsidTr="00AE54FA">
        <w:tc>
          <w:tcPr>
            <w:tcW w:w="2718" w:type="dxa"/>
          </w:tcPr>
          <w:p w:rsidR="00E41602" w:rsidRDefault="00E41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Funding authority</w:t>
            </w:r>
          </w:p>
        </w:tc>
        <w:tc>
          <w:tcPr>
            <w:tcW w:w="6930" w:type="dxa"/>
          </w:tcPr>
          <w:p w:rsidR="00E41602" w:rsidRDefault="00AE54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Accountable for the outcome of the project and grant approval for release of funding and provision of resources</w:t>
            </w:r>
          </w:p>
        </w:tc>
      </w:tr>
      <w:tr w:rsidR="00E41602" w:rsidTr="00AE54FA">
        <w:tc>
          <w:tcPr>
            <w:tcW w:w="2718" w:type="dxa"/>
          </w:tcPr>
          <w:p w:rsidR="00E41602" w:rsidRDefault="00E41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Contributor</w:t>
            </w:r>
          </w:p>
        </w:tc>
        <w:tc>
          <w:tcPr>
            <w:tcW w:w="6930" w:type="dxa"/>
          </w:tcPr>
          <w:p w:rsidR="00E41602" w:rsidRDefault="00AE54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Individual or groups who provide inputs and services to the project</w:t>
            </w:r>
          </w:p>
        </w:tc>
      </w:tr>
      <w:tr w:rsidR="00E41602" w:rsidTr="00AE54FA">
        <w:tc>
          <w:tcPr>
            <w:tcW w:w="2718" w:type="dxa"/>
          </w:tcPr>
          <w:p w:rsidR="00E41602" w:rsidRDefault="00E41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Review/audit</w:t>
            </w:r>
          </w:p>
        </w:tc>
        <w:tc>
          <w:tcPr>
            <w:tcW w:w="6930" w:type="dxa"/>
          </w:tcPr>
          <w:p w:rsidR="00E41602" w:rsidRDefault="00AE54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Groups or organizations who need to review or audit the project and it’s deliverables </w:t>
            </w:r>
            <w:r w:rsidR="003B3CD9">
              <w:rPr>
                <w:sz w:val="28"/>
                <w:szCs w:val="28"/>
              </w:rPr>
              <w:t>to ensure that proper processes are followed and the quality of deliverables meets appropriate standards</w:t>
            </w:r>
          </w:p>
        </w:tc>
      </w:tr>
      <w:tr w:rsidR="00E41602" w:rsidTr="00AE54FA">
        <w:tc>
          <w:tcPr>
            <w:tcW w:w="2718" w:type="dxa"/>
          </w:tcPr>
          <w:p w:rsidR="00E41602" w:rsidRDefault="00E41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Outcome affected</w:t>
            </w:r>
          </w:p>
        </w:tc>
        <w:tc>
          <w:tcPr>
            <w:tcW w:w="6930" w:type="dxa"/>
          </w:tcPr>
          <w:p w:rsidR="00E41602" w:rsidRDefault="003B3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Public/press/media, unions and competitors of the organization</w:t>
            </w:r>
          </w:p>
        </w:tc>
      </w:tr>
      <w:tr w:rsidR="00E41602" w:rsidTr="00AE54FA">
        <w:tc>
          <w:tcPr>
            <w:tcW w:w="2718" w:type="dxa"/>
          </w:tcPr>
          <w:p w:rsidR="00E41602" w:rsidRDefault="00E41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Related projects</w:t>
            </w:r>
          </w:p>
        </w:tc>
        <w:tc>
          <w:tcPr>
            <w:tcW w:w="6930" w:type="dxa"/>
          </w:tcPr>
          <w:p w:rsidR="00E41602" w:rsidRDefault="003B3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project teams may provide inputs to or receive output from the project</w:t>
            </w:r>
          </w:p>
        </w:tc>
      </w:tr>
    </w:tbl>
    <w:p w:rsidR="00E41602" w:rsidRDefault="00E41602">
      <w:pPr>
        <w:rPr>
          <w:sz w:val="28"/>
          <w:szCs w:val="28"/>
        </w:rPr>
      </w:pPr>
    </w:p>
    <w:p w:rsidR="00E41602" w:rsidRPr="003B3CD9" w:rsidRDefault="003B3CD9">
      <w:pPr>
        <w:rPr>
          <w:sz w:val="32"/>
          <w:szCs w:val="32"/>
        </w:rPr>
      </w:pPr>
      <w:r w:rsidRPr="003B3CD9">
        <w:rPr>
          <w:sz w:val="32"/>
          <w:szCs w:val="32"/>
        </w:rPr>
        <w:t>3.1.3 Establishing the Program Management Office</w:t>
      </w:r>
    </w:p>
    <w:p w:rsidR="00E41602" w:rsidRDefault="003B3CD9">
      <w:pPr>
        <w:rPr>
          <w:sz w:val="28"/>
          <w:szCs w:val="28"/>
        </w:rPr>
      </w:pPr>
      <w:r>
        <w:rPr>
          <w:sz w:val="28"/>
          <w:szCs w:val="28"/>
        </w:rPr>
        <w:t>Describe the responsibilities of the role and indicate the person assigned</w:t>
      </w:r>
    </w:p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3B3CD9" w:rsidTr="003B3CD9">
        <w:tc>
          <w:tcPr>
            <w:tcW w:w="2952" w:type="dxa"/>
            <w:shd w:val="clear" w:color="auto" w:fill="FFFF00"/>
          </w:tcPr>
          <w:p w:rsidR="003B3CD9" w:rsidRDefault="003B3CD9" w:rsidP="003B3C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PMO role</w:t>
            </w:r>
          </w:p>
        </w:tc>
        <w:tc>
          <w:tcPr>
            <w:tcW w:w="2952" w:type="dxa"/>
            <w:shd w:val="clear" w:color="auto" w:fill="FFFF00"/>
          </w:tcPr>
          <w:p w:rsidR="003B3CD9" w:rsidRDefault="003B3CD9" w:rsidP="003B3C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PMO responsibility</w:t>
            </w:r>
          </w:p>
        </w:tc>
        <w:tc>
          <w:tcPr>
            <w:tcW w:w="2952" w:type="dxa"/>
            <w:shd w:val="clear" w:color="auto" w:fill="FFFF00"/>
          </w:tcPr>
          <w:p w:rsidR="003B3CD9" w:rsidRDefault="003B3CD9" w:rsidP="003B3C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PMO member assigned</w:t>
            </w:r>
          </w:p>
        </w:tc>
      </w:tr>
      <w:tr w:rsidR="003B3CD9" w:rsidTr="003B3CD9">
        <w:tc>
          <w:tcPr>
            <w:tcW w:w="2952" w:type="dxa"/>
          </w:tcPr>
          <w:p w:rsidR="003B3CD9" w:rsidRDefault="003B3CD9">
            <w:pPr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3B3CD9" w:rsidRDefault="003B3CD9">
            <w:pPr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3B3CD9" w:rsidRDefault="003B3CD9">
            <w:pPr>
              <w:rPr>
                <w:sz w:val="28"/>
                <w:szCs w:val="28"/>
              </w:rPr>
            </w:pPr>
          </w:p>
        </w:tc>
      </w:tr>
      <w:tr w:rsidR="003B3CD9" w:rsidTr="003B3CD9">
        <w:tc>
          <w:tcPr>
            <w:tcW w:w="2952" w:type="dxa"/>
          </w:tcPr>
          <w:p w:rsidR="003B3CD9" w:rsidRDefault="003B3CD9">
            <w:pPr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3B3CD9" w:rsidRDefault="003B3CD9">
            <w:pPr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3B3CD9" w:rsidRDefault="003B3CD9">
            <w:pPr>
              <w:rPr>
                <w:sz w:val="28"/>
                <w:szCs w:val="28"/>
              </w:rPr>
            </w:pPr>
          </w:p>
        </w:tc>
      </w:tr>
      <w:tr w:rsidR="003B3CD9" w:rsidTr="003B3CD9">
        <w:tc>
          <w:tcPr>
            <w:tcW w:w="2952" w:type="dxa"/>
          </w:tcPr>
          <w:p w:rsidR="003B3CD9" w:rsidRDefault="003B3CD9">
            <w:pPr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3B3CD9" w:rsidRDefault="003B3CD9">
            <w:pPr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3B3CD9" w:rsidRDefault="003B3CD9">
            <w:pPr>
              <w:rPr>
                <w:sz w:val="28"/>
                <w:szCs w:val="28"/>
              </w:rPr>
            </w:pPr>
          </w:p>
        </w:tc>
      </w:tr>
    </w:tbl>
    <w:p w:rsidR="003B3CD9" w:rsidRDefault="003B3CD9" w:rsidP="003B3CD9">
      <w:pPr>
        <w:rPr>
          <w:sz w:val="28"/>
          <w:szCs w:val="28"/>
        </w:rPr>
      </w:pPr>
    </w:p>
    <w:p w:rsidR="003B3CD9" w:rsidRDefault="003B3CD9" w:rsidP="003B3CD9">
      <w:pPr>
        <w:rPr>
          <w:sz w:val="28"/>
          <w:szCs w:val="28"/>
        </w:rPr>
      </w:pPr>
    </w:p>
    <w:p w:rsidR="00137A56" w:rsidRDefault="00137A56" w:rsidP="003B3CD9">
      <w:pPr>
        <w:rPr>
          <w:sz w:val="28"/>
          <w:szCs w:val="28"/>
        </w:rPr>
      </w:pPr>
    </w:p>
    <w:p w:rsidR="00137A56" w:rsidRDefault="00137A56" w:rsidP="003B3CD9">
      <w:pPr>
        <w:rPr>
          <w:sz w:val="28"/>
          <w:szCs w:val="28"/>
        </w:rPr>
      </w:pPr>
    </w:p>
    <w:p w:rsidR="003B3CD9" w:rsidRDefault="003B3CD9" w:rsidP="003B3CD9">
      <w:pPr>
        <w:rPr>
          <w:sz w:val="28"/>
          <w:szCs w:val="28"/>
        </w:rPr>
      </w:pPr>
    </w:p>
    <w:p w:rsidR="003B3CD9" w:rsidRDefault="003B3CD9" w:rsidP="003B3CD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Select the PMO role category  as described below:</w:t>
      </w:r>
    </w:p>
    <w:tbl>
      <w:tblPr>
        <w:tblStyle w:val="TableGrid"/>
        <w:tblW w:w="10530" w:type="dxa"/>
        <w:tblInd w:w="-612" w:type="dxa"/>
        <w:tblLook w:val="04A0"/>
      </w:tblPr>
      <w:tblGrid>
        <w:gridCol w:w="2790"/>
        <w:gridCol w:w="4410"/>
        <w:gridCol w:w="3330"/>
      </w:tblGrid>
      <w:tr w:rsidR="003B3CD9" w:rsidTr="00FE326C">
        <w:tc>
          <w:tcPr>
            <w:tcW w:w="2790" w:type="dxa"/>
            <w:shd w:val="clear" w:color="auto" w:fill="FFFF00"/>
          </w:tcPr>
          <w:p w:rsidR="003B3CD9" w:rsidRDefault="003B3CD9" w:rsidP="003B3C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PMO role</w:t>
            </w:r>
          </w:p>
        </w:tc>
        <w:tc>
          <w:tcPr>
            <w:tcW w:w="4410" w:type="dxa"/>
            <w:shd w:val="clear" w:color="auto" w:fill="FFFF00"/>
          </w:tcPr>
          <w:p w:rsidR="003B3CD9" w:rsidRDefault="003B3CD9" w:rsidP="003B3C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Responsibility</w:t>
            </w:r>
          </w:p>
        </w:tc>
        <w:tc>
          <w:tcPr>
            <w:tcW w:w="3330" w:type="dxa"/>
            <w:shd w:val="clear" w:color="auto" w:fill="FFFF00"/>
          </w:tcPr>
          <w:p w:rsidR="003B3CD9" w:rsidRDefault="00C7184F" w:rsidP="003B3C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delivery control areas</w:t>
            </w:r>
          </w:p>
        </w:tc>
      </w:tr>
      <w:tr w:rsidR="003B3CD9" w:rsidTr="00FE326C">
        <w:tc>
          <w:tcPr>
            <w:tcW w:w="2790" w:type="dxa"/>
          </w:tcPr>
          <w:p w:rsidR="003B3CD9" w:rsidRDefault="00C71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manager</w:t>
            </w:r>
          </w:p>
        </w:tc>
        <w:tc>
          <w:tcPr>
            <w:tcW w:w="4410" w:type="dxa"/>
          </w:tcPr>
          <w:p w:rsidR="003B3CD9" w:rsidRDefault="00FE3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Preparation and maintenance of program and project plans and schedule</w:t>
            </w:r>
          </w:p>
        </w:tc>
        <w:tc>
          <w:tcPr>
            <w:tcW w:w="3330" w:type="dxa"/>
          </w:tcPr>
          <w:p w:rsidR="003B3CD9" w:rsidRDefault="00FE326C" w:rsidP="00FE3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control, contingency, and performance management</w:t>
            </w:r>
          </w:p>
        </w:tc>
      </w:tr>
      <w:tr w:rsidR="003B3CD9" w:rsidTr="00FE326C">
        <w:tc>
          <w:tcPr>
            <w:tcW w:w="2790" w:type="dxa"/>
          </w:tcPr>
          <w:p w:rsidR="003B3CD9" w:rsidRDefault="00C71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Budget administration</w:t>
            </w:r>
          </w:p>
        </w:tc>
        <w:tc>
          <w:tcPr>
            <w:tcW w:w="4410" w:type="dxa"/>
          </w:tcPr>
          <w:p w:rsidR="003B3CD9" w:rsidRDefault="00FE3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Monitors and reports program and project financial expenditures </w:t>
            </w:r>
          </w:p>
        </w:tc>
        <w:tc>
          <w:tcPr>
            <w:tcW w:w="3330" w:type="dxa"/>
          </w:tcPr>
          <w:p w:rsidR="003B3CD9" w:rsidRDefault="00FE3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Contingency, finance, and performance management</w:t>
            </w:r>
          </w:p>
        </w:tc>
      </w:tr>
      <w:tr w:rsidR="003B3CD9" w:rsidTr="00FE326C">
        <w:tc>
          <w:tcPr>
            <w:tcW w:w="2790" w:type="dxa"/>
          </w:tcPr>
          <w:p w:rsidR="003B3CD9" w:rsidRDefault="00C71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Communication coordinator</w:t>
            </w:r>
          </w:p>
        </w:tc>
        <w:tc>
          <w:tcPr>
            <w:tcW w:w="4410" w:type="dxa"/>
          </w:tcPr>
          <w:p w:rsidR="003B3CD9" w:rsidRDefault="00FE3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Coordinates and disseminates program information to stakeholders</w:t>
            </w:r>
          </w:p>
        </w:tc>
        <w:tc>
          <w:tcPr>
            <w:tcW w:w="3330" w:type="dxa"/>
          </w:tcPr>
          <w:p w:rsidR="003B3CD9" w:rsidRDefault="00FE3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Performance management</w:t>
            </w:r>
          </w:p>
        </w:tc>
      </w:tr>
      <w:tr w:rsidR="003B3CD9" w:rsidTr="00FE326C">
        <w:tc>
          <w:tcPr>
            <w:tcW w:w="2790" w:type="dxa"/>
          </w:tcPr>
          <w:p w:rsidR="003B3CD9" w:rsidRDefault="00C71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 administration</w:t>
            </w:r>
          </w:p>
        </w:tc>
        <w:tc>
          <w:tcPr>
            <w:tcW w:w="4410" w:type="dxa"/>
          </w:tcPr>
          <w:p w:rsidR="003B3CD9" w:rsidRDefault="00FE3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Coordinates project human resource requirements</w:t>
            </w:r>
          </w:p>
        </w:tc>
        <w:tc>
          <w:tcPr>
            <w:tcW w:w="3330" w:type="dxa"/>
          </w:tcPr>
          <w:p w:rsidR="003B3CD9" w:rsidRDefault="00FE3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Performance management</w:t>
            </w:r>
          </w:p>
        </w:tc>
      </w:tr>
      <w:tr w:rsidR="003B3CD9" w:rsidTr="00FE326C">
        <w:tc>
          <w:tcPr>
            <w:tcW w:w="2790" w:type="dxa"/>
          </w:tcPr>
          <w:p w:rsidR="003B3CD9" w:rsidRDefault="00C71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Contracts administration</w:t>
            </w:r>
          </w:p>
        </w:tc>
        <w:tc>
          <w:tcPr>
            <w:tcW w:w="4410" w:type="dxa"/>
          </w:tcPr>
          <w:p w:rsidR="003B3CD9" w:rsidRDefault="00FE3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 procurement activities on projects</w:t>
            </w:r>
          </w:p>
        </w:tc>
        <w:tc>
          <w:tcPr>
            <w:tcW w:w="3330" w:type="dxa"/>
          </w:tcPr>
          <w:p w:rsidR="003B3CD9" w:rsidRDefault="00FE3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Vendor management</w:t>
            </w:r>
          </w:p>
        </w:tc>
      </w:tr>
      <w:tr w:rsidR="003B3CD9" w:rsidTr="00FE326C">
        <w:tc>
          <w:tcPr>
            <w:tcW w:w="2790" w:type="dxa"/>
          </w:tcPr>
          <w:p w:rsidR="003B3CD9" w:rsidRDefault="00C71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Training coordinator</w:t>
            </w:r>
          </w:p>
        </w:tc>
        <w:tc>
          <w:tcPr>
            <w:tcW w:w="4410" w:type="dxa"/>
          </w:tcPr>
          <w:p w:rsidR="003B3CD9" w:rsidRDefault="00FE3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Administer training for project team and product usage stakeholders</w:t>
            </w:r>
          </w:p>
        </w:tc>
        <w:tc>
          <w:tcPr>
            <w:tcW w:w="3330" w:type="dxa"/>
          </w:tcPr>
          <w:p w:rsidR="003B3CD9" w:rsidRDefault="00FE3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Release management</w:t>
            </w:r>
          </w:p>
        </w:tc>
      </w:tr>
      <w:tr w:rsidR="003B3CD9" w:rsidTr="00FE326C">
        <w:tc>
          <w:tcPr>
            <w:tcW w:w="2790" w:type="dxa"/>
          </w:tcPr>
          <w:p w:rsidR="003B3CD9" w:rsidRDefault="00C71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 management</w:t>
            </w:r>
          </w:p>
        </w:tc>
        <w:tc>
          <w:tcPr>
            <w:tcW w:w="4410" w:type="dxa"/>
          </w:tcPr>
          <w:p w:rsidR="003B3CD9" w:rsidRDefault="00FE3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Coordinates issue resolution at the program level</w:t>
            </w:r>
          </w:p>
        </w:tc>
        <w:tc>
          <w:tcPr>
            <w:tcW w:w="3330" w:type="dxa"/>
          </w:tcPr>
          <w:p w:rsidR="003B3CD9" w:rsidRDefault="00FE3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Risk and issue management</w:t>
            </w:r>
          </w:p>
        </w:tc>
      </w:tr>
      <w:tr w:rsidR="00C7184F" w:rsidTr="00FE326C">
        <w:tc>
          <w:tcPr>
            <w:tcW w:w="2790" w:type="dxa"/>
          </w:tcPr>
          <w:p w:rsidR="00C7184F" w:rsidRDefault="00C71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Risk management</w:t>
            </w:r>
          </w:p>
        </w:tc>
        <w:tc>
          <w:tcPr>
            <w:tcW w:w="4410" w:type="dxa"/>
          </w:tcPr>
          <w:p w:rsidR="00C7184F" w:rsidRDefault="00FE3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Coordinates risk assessment and response actions across the program</w:t>
            </w:r>
          </w:p>
        </w:tc>
        <w:tc>
          <w:tcPr>
            <w:tcW w:w="3330" w:type="dxa"/>
          </w:tcPr>
          <w:p w:rsidR="00C7184F" w:rsidRDefault="00FE3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Risk and issue management</w:t>
            </w:r>
          </w:p>
        </w:tc>
      </w:tr>
      <w:tr w:rsidR="00C7184F" w:rsidTr="00FE326C">
        <w:tc>
          <w:tcPr>
            <w:tcW w:w="2790" w:type="dxa"/>
          </w:tcPr>
          <w:p w:rsidR="00C7184F" w:rsidRDefault="00C71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Tracking and status reporting</w:t>
            </w:r>
          </w:p>
        </w:tc>
        <w:tc>
          <w:tcPr>
            <w:tcW w:w="4410" w:type="dxa"/>
          </w:tcPr>
          <w:p w:rsidR="00C7184F" w:rsidRDefault="00FE3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Consolidate project tracking and status reporting at the program level</w:t>
            </w:r>
          </w:p>
        </w:tc>
        <w:tc>
          <w:tcPr>
            <w:tcW w:w="3330" w:type="dxa"/>
          </w:tcPr>
          <w:p w:rsidR="00C7184F" w:rsidRDefault="00FE3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control and performance management</w:t>
            </w:r>
          </w:p>
        </w:tc>
      </w:tr>
      <w:tr w:rsidR="00C7184F" w:rsidTr="00FE326C">
        <w:tc>
          <w:tcPr>
            <w:tcW w:w="2790" w:type="dxa"/>
          </w:tcPr>
          <w:p w:rsidR="00C7184F" w:rsidRDefault="00C71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deliverables review and approval</w:t>
            </w:r>
          </w:p>
        </w:tc>
        <w:tc>
          <w:tcPr>
            <w:tcW w:w="4410" w:type="dxa"/>
          </w:tcPr>
          <w:p w:rsidR="00C7184F" w:rsidRDefault="00FE3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Monitors deliverable review and adherence to compliance requirements </w:t>
            </w:r>
          </w:p>
        </w:tc>
        <w:tc>
          <w:tcPr>
            <w:tcW w:w="3330" w:type="dxa"/>
          </w:tcPr>
          <w:p w:rsidR="00C7184F" w:rsidRDefault="00D0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Quality management</w:t>
            </w:r>
          </w:p>
        </w:tc>
      </w:tr>
      <w:tr w:rsidR="00C7184F" w:rsidTr="00FE326C">
        <w:tc>
          <w:tcPr>
            <w:tcW w:w="2790" w:type="dxa"/>
          </w:tcPr>
          <w:p w:rsidR="00C7184F" w:rsidRDefault="00C71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Facilities administration</w:t>
            </w:r>
          </w:p>
        </w:tc>
        <w:tc>
          <w:tcPr>
            <w:tcW w:w="4410" w:type="dxa"/>
          </w:tcPr>
          <w:p w:rsidR="00C7184F" w:rsidRDefault="00FE3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 physical (office, equipment, and supplies) facilities</w:t>
            </w:r>
          </w:p>
        </w:tc>
        <w:tc>
          <w:tcPr>
            <w:tcW w:w="3330" w:type="dxa"/>
          </w:tcPr>
          <w:p w:rsidR="00C7184F" w:rsidRDefault="00D0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</w:t>
            </w:r>
          </w:p>
        </w:tc>
      </w:tr>
      <w:tr w:rsidR="00C7184F" w:rsidTr="00FE326C">
        <w:tc>
          <w:tcPr>
            <w:tcW w:w="2790" w:type="dxa"/>
          </w:tcPr>
          <w:p w:rsidR="00C7184F" w:rsidRDefault="00C71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Infrastructure and technical environment </w:t>
            </w:r>
          </w:p>
        </w:tc>
        <w:tc>
          <w:tcPr>
            <w:tcW w:w="4410" w:type="dxa"/>
          </w:tcPr>
          <w:p w:rsidR="00C7184F" w:rsidRDefault="00FE3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 hardware, software, network and other technical infrastructure requirements</w:t>
            </w:r>
          </w:p>
        </w:tc>
        <w:tc>
          <w:tcPr>
            <w:tcW w:w="3330" w:type="dxa"/>
          </w:tcPr>
          <w:p w:rsidR="00C7184F" w:rsidRDefault="00D0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</w:t>
            </w:r>
          </w:p>
        </w:tc>
      </w:tr>
      <w:tr w:rsidR="00C7184F" w:rsidTr="00FE326C">
        <w:tc>
          <w:tcPr>
            <w:tcW w:w="2790" w:type="dxa"/>
          </w:tcPr>
          <w:p w:rsidR="00C7184F" w:rsidRDefault="00C71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Methodology support</w:t>
            </w:r>
          </w:p>
        </w:tc>
        <w:tc>
          <w:tcPr>
            <w:tcW w:w="4410" w:type="dxa"/>
          </w:tcPr>
          <w:p w:rsidR="00C7184F" w:rsidRDefault="00FE3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Provides process and template support to facilitate continuous improvement and best practices </w:t>
            </w:r>
          </w:p>
        </w:tc>
        <w:tc>
          <w:tcPr>
            <w:tcW w:w="3330" w:type="dxa"/>
          </w:tcPr>
          <w:p w:rsidR="00C7184F" w:rsidRDefault="00D0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Change control, quality ,and knowledge management </w:t>
            </w:r>
          </w:p>
        </w:tc>
      </w:tr>
    </w:tbl>
    <w:p w:rsidR="003B3CD9" w:rsidRDefault="003B3CD9">
      <w:pPr>
        <w:rPr>
          <w:sz w:val="28"/>
          <w:szCs w:val="28"/>
        </w:rPr>
      </w:pPr>
    </w:p>
    <w:p w:rsidR="00E41602" w:rsidRDefault="00E41602">
      <w:pPr>
        <w:rPr>
          <w:sz w:val="28"/>
          <w:szCs w:val="28"/>
        </w:rPr>
      </w:pPr>
    </w:p>
    <w:p w:rsidR="00D052DE" w:rsidRDefault="00D052DE">
      <w:pPr>
        <w:rPr>
          <w:sz w:val="28"/>
          <w:szCs w:val="28"/>
        </w:rPr>
      </w:pPr>
    </w:p>
    <w:p w:rsidR="00D052DE" w:rsidRPr="00D052DE" w:rsidRDefault="00D052DE" w:rsidP="00D052D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052DE">
        <w:rPr>
          <w:b/>
          <w:bCs/>
          <w:sz w:val="32"/>
          <w:szCs w:val="32"/>
        </w:rPr>
        <w:t xml:space="preserve">Review </w:t>
      </w:r>
    </w:p>
    <w:p w:rsidR="00850F1D" w:rsidRDefault="00D052DE" w:rsidP="00D052DE">
      <w:pPr>
        <w:rPr>
          <w:sz w:val="28"/>
          <w:szCs w:val="28"/>
        </w:rPr>
      </w:pPr>
      <w:r>
        <w:rPr>
          <w:sz w:val="28"/>
          <w:szCs w:val="28"/>
        </w:rPr>
        <w:t>A program is ”a group of related projects managed in a coordinated way to obtain benefits and control not available from managing them individually”</w:t>
      </w:r>
    </w:p>
    <w:p w:rsidR="00D052DE" w:rsidRDefault="00D052DE">
      <w:pPr>
        <w:rPr>
          <w:sz w:val="28"/>
          <w:szCs w:val="28"/>
        </w:rPr>
      </w:pPr>
      <w:r>
        <w:rPr>
          <w:sz w:val="28"/>
          <w:szCs w:val="28"/>
        </w:rPr>
        <w:t>Projects are grouped together because they share a common strategic goals or objectives.</w:t>
      </w:r>
    </w:p>
    <w:p w:rsidR="00D052DE" w:rsidRDefault="00D052DE">
      <w:pPr>
        <w:rPr>
          <w:sz w:val="28"/>
          <w:szCs w:val="28"/>
        </w:rPr>
      </w:pPr>
      <w:r>
        <w:rPr>
          <w:sz w:val="28"/>
          <w:szCs w:val="28"/>
        </w:rPr>
        <w:t>To provide oversight, program governance requires an effective structure with well defined roles are described below</w:t>
      </w:r>
    </w:p>
    <w:p w:rsidR="00D052DE" w:rsidRDefault="00D052DE">
      <w:pPr>
        <w:rPr>
          <w:sz w:val="28"/>
          <w:szCs w:val="28"/>
        </w:rPr>
      </w:pPr>
    </w:p>
    <w:tbl>
      <w:tblPr>
        <w:tblStyle w:val="TableGrid"/>
        <w:tblW w:w="9540" w:type="dxa"/>
        <w:tblInd w:w="-252" w:type="dxa"/>
        <w:tblLook w:val="04A0"/>
      </w:tblPr>
      <w:tblGrid>
        <w:gridCol w:w="3420"/>
        <w:gridCol w:w="6120"/>
      </w:tblGrid>
      <w:tr w:rsidR="00D052DE" w:rsidTr="00D052DE">
        <w:tc>
          <w:tcPr>
            <w:tcW w:w="3420" w:type="dxa"/>
            <w:shd w:val="clear" w:color="auto" w:fill="FFFF00"/>
          </w:tcPr>
          <w:p w:rsidR="00D052DE" w:rsidRDefault="00D052DE" w:rsidP="00D05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governance role</w:t>
            </w:r>
          </w:p>
        </w:tc>
        <w:tc>
          <w:tcPr>
            <w:tcW w:w="6120" w:type="dxa"/>
            <w:shd w:val="clear" w:color="auto" w:fill="FFFF00"/>
          </w:tcPr>
          <w:p w:rsidR="00D052DE" w:rsidRDefault="00D052DE" w:rsidP="00D05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D052DE" w:rsidTr="00D052DE">
        <w:tc>
          <w:tcPr>
            <w:tcW w:w="3420" w:type="dxa"/>
          </w:tcPr>
          <w:p w:rsidR="00D052DE" w:rsidRDefault="00D0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sponsor</w:t>
            </w:r>
          </w:p>
        </w:tc>
        <w:tc>
          <w:tcPr>
            <w:tcW w:w="6120" w:type="dxa"/>
          </w:tcPr>
          <w:p w:rsidR="00D052DE" w:rsidRDefault="00D0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Ultimately responsible for delivery of program benefits, providing direction and oversight to the program</w:t>
            </w:r>
          </w:p>
        </w:tc>
      </w:tr>
      <w:tr w:rsidR="00D052DE" w:rsidTr="00D052DE">
        <w:tc>
          <w:tcPr>
            <w:tcW w:w="3420" w:type="dxa"/>
          </w:tcPr>
          <w:p w:rsidR="00D052DE" w:rsidRDefault="00D0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steering committee</w:t>
            </w:r>
          </w:p>
        </w:tc>
        <w:tc>
          <w:tcPr>
            <w:tcW w:w="6120" w:type="dxa"/>
          </w:tcPr>
          <w:p w:rsidR="00D052DE" w:rsidRDefault="00D0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chaired by an executive program sponsor, terms of reference include:</w:t>
            </w:r>
          </w:p>
          <w:p w:rsidR="00D052DE" w:rsidRDefault="00D052DE" w:rsidP="00D052D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052DE">
              <w:rPr>
                <w:sz w:val="28"/>
                <w:szCs w:val="28"/>
              </w:rPr>
              <w:t>Review and approval of project and program changes.</w:t>
            </w:r>
          </w:p>
          <w:p w:rsidR="00D052DE" w:rsidRDefault="00D052DE" w:rsidP="00D052D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Approving release of funding and allocation of financial reserves</w:t>
            </w:r>
          </w:p>
          <w:p w:rsidR="00D052DE" w:rsidRPr="00D052DE" w:rsidRDefault="00D052DE" w:rsidP="00D052D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Prioritization of program projects</w:t>
            </w:r>
          </w:p>
          <w:p w:rsidR="00D052DE" w:rsidRDefault="00D052DE">
            <w:pPr>
              <w:rPr>
                <w:sz w:val="28"/>
                <w:szCs w:val="28"/>
              </w:rPr>
            </w:pPr>
          </w:p>
        </w:tc>
      </w:tr>
      <w:tr w:rsidR="00D052DE" w:rsidTr="00D052DE">
        <w:tc>
          <w:tcPr>
            <w:tcW w:w="3420" w:type="dxa"/>
          </w:tcPr>
          <w:p w:rsidR="00D052DE" w:rsidRDefault="00D0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manger</w:t>
            </w:r>
          </w:p>
        </w:tc>
        <w:tc>
          <w:tcPr>
            <w:tcW w:w="6120" w:type="dxa"/>
          </w:tcPr>
          <w:p w:rsidR="00D052DE" w:rsidRDefault="00D0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Responsible for the overall program, manage the project mangers responsible for constituent project</w:t>
            </w:r>
          </w:p>
        </w:tc>
      </w:tr>
      <w:tr w:rsidR="00D052DE" w:rsidTr="00D052DE">
        <w:tc>
          <w:tcPr>
            <w:tcW w:w="3420" w:type="dxa"/>
          </w:tcPr>
          <w:p w:rsidR="00D052DE" w:rsidRDefault="00D0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management office</w:t>
            </w:r>
          </w:p>
        </w:tc>
        <w:tc>
          <w:tcPr>
            <w:tcW w:w="6120" w:type="dxa"/>
          </w:tcPr>
          <w:p w:rsidR="00D052DE" w:rsidRDefault="00D052DE" w:rsidP="007F5E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Helps </w:t>
            </w:r>
            <w:r w:rsidR="007F5E6F">
              <w:rPr>
                <w:sz w:val="28"/>
                <w:szCs w:val="28"/>
              </w:rPr>
              <w:t>the program manager or provide program managers to the programs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D052DE" w:rsidRDefault="00D052DE">
      <w:pPr>
        <w:rPr>
          <w:sz w:val="28"/>
          <w:szCs w:val="28"/>
        </w:rPr>
      </w:pPr>
    </w:p>
    <w:p w:rsidR="00850F1D" w:rsidRPr="00850F1D" w:rsidRDefault="00850F1D">
      <w:pPr>
        <w:rPr>
          <w:sz w:val="28"/>
          <w:szCs w:val="28"/>
        </w:rPr>
      </w:pPr>
    </w:p>
    <w:sectPr w:rsidR="00850F1D" w:rsidRPr="00850F1D" w:rsidSect="00F52D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22E1C"/>
    <w:multiLevelType w:val="hybridMultilevel"/>
    <w:tmpl w:val="54A82656"/>
    <w:lvl w:ilvl="0" w:tplc="A096082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66A58"/>
    <w:multiLevelType w:val="hybridMultilevel"/>
    <w:tmpl w:val="9EFCC64E"/>
    <w:lvl w:ilvl="0" w:tplc="99467C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42E6B"/>
    <w:multiLevelType w:val="hybridMultilevel"/>
    <w:tmpl w:val="5E7E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E111E"/>
    <w:rsid w:val="000414D5"/>
    <w:rsid w:val="00137A56"/>
    <w:rsid w:val="001D241D"/>
    <w:rsid w:val="001D5342"/>
    <w:rsid w:val="001E111E"/>
    <w:rsid w:val="003B3CD9"/>
    <w:rsid w:val="007F5E6F"/>
    <w:rsid w:val="00850F1D"/>
    <w:rsid w:val="008C4632"/>
    <w:rsid w:val="00947069"/>
    <w:rsid w:val="00AE54FA"/>
    <w:rsid w:val="00AF47EB"/>
    <w:rsid w:val="00C7184F"/>
    <w:rsid w:val="00D052DE"/>
    <w:rsid w:val="00D245CB"/>
    <w:rsid w:val="00D70897"/>
    <w:rsid w:val="00D939BB"/>
    <w:rsid w:val="00D96EF6"/>
    <w:rsid w:val="00DC61D6"/>
    <w:rsid w:val="00DD57E4"/>
    <w:rsid w:val="00E41602"/>
    <w:rsid w:val="00F52D92"/>
    <w:rsid w:val="00FE3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34"/>
        <o:r id="V:Rule10" type="connector" idref="#_x0000_s1037"/>
        <o:r id="V:Rule11" type="connector" idref="#_x0000_s1040"/>
        <o:r id="V:Rule12" type="connector" idref="#_x0000_s1036"/>
        <o:r id="V:Rule13" type="connector" idref="#_x0000_s1039"/>
        <o:r id="V:Rule14" type="connector" idref="#_x0000_s1035"/>
        <o:r id="V:Rule15" type="connector" idref="#_x0000_s1041"/>
        <o:r id="V:Rule1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1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1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14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7E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697C7-8F5A-4B8B-A566-EE82F5AC9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</dc:creator>
  <cp:lastModifiedBy>Ammar</cp:lastModifiedBy>
  <cp:revision>8</cp:revision>
  <dcterms:created xsi:type="dcterms:W3CDTF">2011-04-10T14:50:00Z</dcterms:created>
  <dcterms:modified xsi:type="dcterms:W3CDTF">2011-05-16T20:06:00Z</dcterms:modified>
</cp:coreProperties>
</file>