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71AD" w14:textId="0625D2C6" w:rsidR="00DA47D3" w:rsidRPr="00B46654" w:rsidRDefault="00E44D76" w:rsidP="00B46654">
      <w:pPr>
        <w:jc w:val="center"/>
        <w:rPr>
          <w:b/>
          <w:bCs/>
        </w:rPr>
      </w:pPr>
      <w:proofErr w:type="spellStart"/>
      <w:r w:rsidRPr="00B46654">
        <w:rPr>
          <w:b/>
          <w:bCs/>
        </w:rPr>
        <w:t>MifosLab</w:t>
      </w:r>
      <w:proofErr w:type="spellEnd"/>
      <w:r w:rsidRPr="00B46654">
        <w:rPr>
          <w:b/>
          <w:bCs/>
        </w:rPr>
        <w:t xml:space="preserve"> Environment Details</w:t>
      </w:r>
    </w:p>
    <w:p w14:paraId="7413A056" w14:textId="4B197E4C" w:rsidR="00B46654" w:rsidRDefault="00B46654"/>
    <w:p w14:paraId="2C0F1702" w14:textId="01C7C3EA" w:rsidR="00B46654" w:rsidRDefault="00B46654">
      <w:proofErr w:type="spellStart"/>
      <w:r>
        <w:rPr>
          <w:b/>
          <w:bCs/>
        </w:rPr>
        <w:t>Mojaloop</w:t>
      </w:r>
      <w:proofErr w:type="spellEnd"/>
    </w:p>
    <w:p w14:paraId="67B39C9B" w14:textId="708BD3C7" w:rsidR="00B46654" w:rsidRDefault="00B46654"/>
    <w:p w14:paraId="46C3FD24" w14:textId="0A11BEAC" w:rsidR="00B46654" w:rsidRDefault="00B46654" w:rsidP="00B46654">
      <w:proofErr w:type="spellStart"/>
      <w:r>
        <w:t>Mojaloop</w:t>
      </w:r>
      <w:proofErr w:type="spellEnd"/>
      <w:r>
        <w:t xml:space="preserve"> IP Address:  40.114.81.46</w:t>
      </w:r>
    </w:p>
    <w:p w14:paraId="3F487899" w14:textId="67D3284A" w:rsidR="00B46654" w:rsidRDefault="00B46654"/>
    <w:p w14:paraId="2ABD9366" w14:textId="0A79DBEE" w:rsidR="00B46654" w:rsidRDefault="00B46654">
      <w:r>
        <w:t xml:space="preserve">Any instances/machines that need to access </w:t>
      </w:r>
      <w:proofErr w:type="spellStart"/>
      <w:r>
        <w:t>Mojaloop</w:t>
      </w:r>
      <w:proofErr w:type="spellEnd"/>
      <w:r>
        <w:t xml:space="preserve"> should add the following to /</w:t>
      </w:r>
      <w:proofErr w:type="spellStart"/>
      <w:r>
        <w:t>etc</w:t>
      </w:r>
      <w:proofErr w:type="spellEnd"/>
      <w:r>
        <w:t>/hosts:</w:t>
      </w:r>
    </w:p>
    <w:p w14:paraId="7FF6F793" w14:textId="77777777" w:rsidR="00B46654" w:rsidRPr="00B46654" w:rsidRDefault="00B46654"/>
    <w:p w14:paraId="5C53EA8F" w14:textId="1CDE9A67" w:rsidR="00B46654" w:rsidRDefault="00B46654" w:rsidP="00B46654">
      <w:r>
        <w:t>40.114.81.46 central-</w:t>
      </w:r>
      <w:proofErr w:type="spellStart"/>
      <w:r>
        <w:t>ledger</w:t>
      </w:r>
      <w:r w:rsidR="009238B5">
        <w:t>.local</w:t>
      </w:r>
      <w:proofErr w:type="spellEnd"/>
      <w:r>
        <w:t xml:space="preserve"> forensic-logging-sidecar central-</w:t>
      </w:r>
      <w:proofErr w:type="spellStart"/>
      <w:r>
        <w:t>kms.local</w:t>
      </w:r>
      <w:proofErr w:type="spellEnd"/>
      <w:r>
        <w:t xml:space="preserve"> central-</w:t>
      </w:r>
      <w:proofErr w:type="spellStart"/>
      <w:r>
        <w:t>settlement.local</w:t>
      </w:r>
      <w:proofErr w:type="spellEnd"/>
      <w:r>
        <w:t xml:space="preserve"> central-event-</w:t>
      </w:r>
      <w:proofErr w:type="spellStart"/>
      <w:r>
        <w:t>processor.local</w:t>
      </w:r>
      <w:proofErr w:type="spellEnd"/>
      <w:r>
        <w:t xml:space="preserve"> ml-</w:t>
      </w:r>
      <w:proofErr w:type="spellStart"/>
      <w:r>
        <w:t>api</w:t>
      </w:r>
      <w:proofErr w:type="spellEnd"/>
      <w:r>
        <w:t>-</w:t>
      </w:r>
      <w:proofErr w:type="spellStart"/>
      <w:r>
        <w:t>adapter.local</w:t>
      </w:r>
      <w:proofErr w:type="spellEnd"/>
      <w:r>
        <w:t xml:space="preserve"> email-</w:t>
      </w:r>
      <w:proofErr w:type="spellStart"/>
      <w:r>
        <w:t>notifier.local</w:t>
      </w:r>
      <w:proofErr w:type="spellEnd"/>
      <w:r>
        <w:t xml:space="preserve"> account-lookup-</w:t>
      </w:r>
      <w:proofErr w:type="spellStart"/>
      <w:r>
        <w:t>service.local</w:t>
      </w:r>
      <w:proofErr w:type="spellEnd"/>
      <w:r>
        <w:t xml:space="preserve"> quoting-</w:t>
      </w:r>
      <w:proofErr w:type="spellStart"/>
      <w:r>
        <w:t>service.local</w:t>
      </w:r>
      <w:proofErr w:type="spellEnd"/>
      <w:r>
        <w:t xml:space="preserve"> </w:t>
      </w:r>
      <w:proofErr w:type="spellStart"/>
      <w:r>
        <w:t>moja-simulator.local</w:t>
      </w:r>
      <w:proofErr w:type="spellEnd"/>
      <w:r w:rsidR="0040596C">
        <w:t xml:space="preserve"> account-lookup-service-</w:t>
      </w:r>
      <w:proofErr w:type="spellStart"/>
      <w:r w:rsidR="0040596C">
        <w:t>admin.local</w:t>
      </w:r>
      <w:proofErr w:type="spellEnd"/>
    </w:p>
    <w:p w14:paraId="1A5A62BE" w14:textId="77777777" w:rsidR="00B46654" w:rsidRDefault="00B46654" w:rsidP="00B46654"/>
    <w:p w14:paraId="188AD0FE" w14:textId="77777777" w:rsidR="00B46654" w:rsidRDefault="00B46654" w:rsidP="00B46654"/>
    <w:p w14:paraId="4281805F" w14:textId="7912B893" w:rsidR="00B46654" w:rsidRDefault="00B46654" w:rsidP="00B46654">
      <w:proofErr w:type="spellStart"/>
      <w:r>
        <w:rPr>
          <w:b/>
          <w:bCs/>
        </w:rPr>
        <w:t>Fineract</w:t>
      </w:r>
      <w:proofErr w:type="spellEnd"/>
      <w:r>
        <w:rPr>
          <w:b/>
          <w:bCs/>
        </w:rPr>
        <w:t xml:space="preserve"> 1.x</w:t>
      </w:r>
    </w:p>
    <w:p w14:paraId="42694740" w14:textId="77777777" w:rsidR="00B46654" w:rsidRDefault="00B46654" w:rsidP="00B46654"/>
    <w:p w14:paraId="34735343" w14:textId="6978B763" w:rsidR="00B46654" w:rsidRDefault="00B46654" w:rsidP="00B46654">
      <w:r>
        <w:t>IP Address: 40.76.77.57     DNS: fineract.mifos</w:t>
      </w:r>
      <w:r w:rsidR="00ED49BD">
        <w:t>.io</w:t>
      </w:r>
    </w:p>
    <w:p w14:paraId="29C6EACF" w14:textId="4F2ACF34" w:rsidR="00B46654" w:rsidRDefault="00B46654" w:rsidP="00B46654"/>
    <w:p w14:paraId="385BED16" w14:textId="575F29C9" w:rsidR="00B46654" w:rsidRDefault="00B46654" w:rsidP="00B46654">
      <w:r>
        <w:t>2 tenants have been configured on this instance (tn01 and tn02). To access, use the following endpoint:</w:t>
      </w:r>
    </w:p>
    <w:p w14:paraId="78D2DFCE" w14:textId="4CE0CF3B" w:rsidR="00B46654" w:rsidRDefault="00B46654" w:rsidP="00B46654"/>
    <w:p w14:paraId="7536E4D3" w14:textId="6FDE456C" w:rsidR="00B46654" w:rsidRPr="00B46654" w:rsidRDefault="00B46654" w:rsidP="00B46654">
      <w:pPr>
        <w:rPr>
          <w:rFonts w:ascii="Times New Roman" w:eastAsia="Times New Roman" w:hAnsi="Times New Roman" w:cs="Times New Roman"/>
        </w:rPr>
      </w:pPr>
      <w:r>
        <w:tab/>
      </w:r>
      <w:hyperlink r:id="rId4" w:history="1">
        <w:r w:rsidR="00ED49BD" w:rsidRPr="00B55C85">
          <w:rPr>
            <w:rStyle w:val="Hyperlink"/>
            <w:rFonts w:ascii="Times New Roman" w:eastAsia="Times New Roman" w:hAnsi="Times New Roman" w:cs="Times New Roman"/>
          </w:rPr>
          <w:t>https://fineract.mifos.io:8443/fineract-provider/api/v1</w:t>
        </w:r>
      </w:hyperlink>
    </w:p>
    <w:p w14:paraId="677AEBC3" w14:textId="029D28DA" w:rsidR="00B46654" w:rsidRDefault="00B46654" w:rsidP="00B46654"/>
    <w:p w14:paraId="6234ECD0" w14:textId="7FA85E4C" w:rsidR="0078599E" w:rsidRDefault="0078599E" w:rsidP="00B46654">
      <w:r>
        <w:t xml:space="preserve">SSH has been configured: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="00ED49BD" w:rsidRPr="00B55C85">
          <w:rPr>
            <w:rStyle w:val="Hyperlink"/>
          </w:rPr>
          <w:t>fineract@fineract.mifos.iog</w:t>
        </w:r>
      </w:hyperlink>
      <w:r>
        <w:t xml:space="preserve">  (pw: Fineract123!)</w:t>
      </w:r>
    </w:p>
    <w:p w14:paraId="488CA7F5" w14:textId="77777777" w:rsidR="0078599E" w:rsidRDefault="0078599E" w:rsidP="00B46654"/>
    <w:p w14:paraId="431BFA8D" w14:textId="32ED3CAC" w:rsidR="00B46654" w:rsidRDefault="00B46654" w:rsidP="00B46654">
      <w:r>
        <w:rPr>
          <w:b/>
          <w:bCs/>
        </w:rPr>
        <w:t>Payment Hub</w:t>
      </w:r>
    </w:p>
    <w:p w14:paraId="523D69ED" w14:textId="6BAED2A6" w:rsidR="00B46654" w:rsidRDefault="00B46654" w:rsidP="00B46654"/>
    <w:p w14:paraId="2CD419F3" w14:textId="0DF99D17" w:rsidR="003B4DDC" w:rsidRDefault="003B4DDC" w:rsidP="00B46654">
      <w:r>
        <w:t>For in01tn01 and in01tn02</w:t>
      </w:r>
    </w:p>
    <w:p w14:paraId="6927A48A" w14:textId="406F554B" w:rsidR="00B46654" w:rsidRDefault="00B46654" w:rsidP="003B4DDC">
      <w:pPr>
        <w:ind w:firstLine="720"/>
      </w:pPr>
      <w:r>
        <w:t>IP Address: 40.76.77.57</w:t>
      </w:r>
      <w:r>
        <w:tab/>
        <w:t>DNS: paymenthub.mifos</w:t>
      </w:r>
      <w:r w:rsidR="00ED49BD">
        <w:t>.io</w:t>
      </w:r>
    </w:p>
    <w:p w14:paraId="7BA5EFFC" w14:textId="3C0C4490" w:rsidR="00B46654" w:rsidRPr="00B46654" w:rsidRDefault="00B46654" w:rsidP="00B46654">
      <w:r>
        <w:tab/>
      </w:r>
      <w:r w:rsidR="003B4DDC">
        <w:tab/>
      </w:r>
      <w:r>
        <w:t>Configured to listen on ports 58180 and 58181</w:t>
      </w:r>
    </w:p>
    <w:p w14:paraId="60804CFE" w14:textId="4C7236C0" w:rsidR="00B46654" w:rsidRDefault="00B46654" w:rsidP="00B46654"/>
    <w:p w14:paraId="49C82B9F" w14:textId="28704B59" w:rsidR="003B4DDC" w:rsidRDefault="003B4DDC" w:rsidP="003B4DDC">
      <w:r>
        <w:t>For in0</w:t>
      </w:r>
      <w:r>
        <w:t>2</w:t>
      </w:r>
      <w:r>
        <w:t>tn0</w:t>
      </w:r>
      <w:r>
        <w:t>3</w:t>
      </w:r>
      <w:r>
        <w:t xml:space="preserve"> and in0</w:t>
      </w:r>
      <w:r>
        <w:t>2</w:t>
      </w:r>
      <w:r>
        <w:t>tn0</w:t>
      </w:r>
      <w:r>
        <w:t>4</w:t>
      </w:r>
    </w:p>
    <w:p w14:paraId="1F3E43FC" w14:textId="6F5E2967" w:rsidR="003B4DDC" w:rsidRDefault="003B4DDC" w:rsidP="003B4DDC">
      <w:pPr>
        <w:ind w:firstLine="720"/>
      </w:pPr>
      <w:r>
        <w:t>IP Address: 40.76.77.57</w:t>
      </w:r>
      <w:r>
        <w:tab/>
        <w:t>DNS: paymenthub</w:t>
      </w:r>
      <w:r>
        <w:t>cn</w:t>
      </w:r>
      <w:r>
        <w:t>.mifos.io</w:t>
      </w:r>
    </w:p>
    <w:p w14:paraId="32C2F07E" w14:textId="77777777" w:rsidR="003B4DDC" w:rsidRPr="00B46654" w:rsidRDefault="003B4DDC" w:rsidP="003B4DDC">
      <w:r>
        <w:tab/>
      </w:r>
      <w:r>
        <w:tab/>
        <w:t>Configured to listen on ports 58180 and 58</w:t>
      </w:r>
      <w:bookmarkStart w:id="0" w:name="_GoBack"/>
      <w:bookmarkEnd w:id="0"/>
      <w:r>
        <w:t>181</w:t>
      </w:r>
    </w:p>
    <w:p w14:paraId="54AB46CE" w14:textId="77777777" w:rsidR="003B4DDC" w:rsidRDefault="003B4DDC" w:rsidP="00B46654"/>
    <w:p w14:paraId="1916AF90" w14:textId="124FDCA2" w:rsidR="00E81958" w:rsidRDefault="00E81958" w:rsidP="00B46654"/>
    <w:p w14:paraId="1CCFE5E1" w14:textId="74B26FEC" w:rsidR="00E81958" w:rsidRDefault="00E81958" w:rsidP="00B46654">
      <w:r>
        <w:rPr>
          <w:b/>
          <w:bCs/>
        </w:rPr>
        <w:t>Account Lookup Oracle</w:t>
      </w:r>
    </w:p>
    <w:p w14:paraId="7C7CA685" w14:textId="550D2AD6" w:rsidR="00E81958" w:rsidRDefault="00E81958" w:rsidP="00B46654"/>
    <w:p w14:paraId="75312A95" w14:textId="7FBD7955" w:rsidR="00E81958" w:rsidRPr="00E81958" w:rsidRDefault="00E81958" w:rsidP="00B46654">
      <w:r>
        <w:t>IP Address: 52.168.136.161</w:t>
      </w:r>
      <w:r>
        <w:tab/>
        <w:t>DNS: account-oracle.mifos</w:t>
      </w:r>
      <w:r w:rsidR="00ED49BD">
        <w:t>.io</w:t>
      </w:r>
    </w:p>
    <w:p w14:paraId="13F3FD7A" w14:textId="77777777" w:rsidR="00E81958" w:rsidRDefault="00E81958" w:rsidP="00B46654"/>
    <w:p w14:paraId="3CA53263" w14:textId="3569635F" w:rsidR="00B46654" w:rsidRPr="00B46654" w:rsidRDefault="00B46654" w:rsidP="00B46654">
      <w:pPr>
        <w:rPr>
          <w:b/>
          <w:bCs/>
        </w:rPr>
      </w:pPr>
      <w:proofErr w:type="spellStart"/>
      <w:r>
        <w:rPr>
          <w:b/>
          <w:bCs/>
        </w:rPr>
        <w:t>Fineract</w:t>
      </w:r>
      <w:proofErr w:type="spellEnd"/>
      <w:r>
        <w:rPr>
          <w:b/>
          <w:bCs/>
        </w:rPr>
        <w:t xml:space="preserve"> CN</w:t>
      </w:r>
    </w:p>
    <w:p w14:paraId="16E38C2F" w14:textId="135B28F6" w:rsidR="00B46654" w:rsidRDefault="00B46654" w:rsidP="00B46654">
      <w:r>
        <w:tab/>
      </w:r>
      <w:proofErr w:type="spellStart"/>
      <w:r>
        <w:t>Fineract</w:t>
      </w:r>
      <w:proofErr w:type="spellEnd"/>
      <w:r>
        <w:t xml:space="preserve"> CN: 52.168.136.161 (fincn.mifos</w:t>
      </w:r>
      <w:r w:rsidR="00ED49BD">
        <w:t>.io</w:t>
      </w:r>
      <w:r>
        <w:t>)</w:t>
      </w:r>
    </w:p>
    <w:p w14:paraId="4AA64AD6" w14:textId="06096D51" w:rsidR="00B46654" w:rsidRDefault="00B46654" w:rsidP="00B46654">
      <w:r>
        <w:tab/>
      </w:r>
      <w:r>
        <w:tab/>
      </w:r>
      <w:r>
        <w:tab/>
      </w:r>
      <w:proofErr w:type="spellStart"/>
      <w:r>
        <w:t>fineract</w:t>
      </w:r>
      <w:proofErr w:type="spellEnd"/>
      <w:r>
        <w:t>/Fineract123!</w:t>
      </w:r>
    </w:p>
    <w:p w14:paraId="32B365B6" w14:textId="2751D42E" w:rsidR="003A292D" w:rsidRDefault="003A292D" w:rsidP="00B46654"/>
    <w:p w14:paraId="0945B31E" w14:textId="51F54789" w:rsidR="003A292D" w:rsidRDefault="003A292D" w:rsidP="00B46654"/>
    <w:p w14:paraId="49C6311B" w14:textId="5356A695" w:rsidR="003A292D" w:rsidRDefault="003A292D" w:rsidP="00B46654"/>
    <w:p w14:paraId="3E4190CC" w14:textId="03C9D40D" w:rsidR="003A292D" w:rsidRDefault="003A292D" w:rsidP="00B46654">
      <w:r>
        <w:t xml:space="preserve">The following ports are used on both </w:t>
      </w:r>
      <w:proofErr w:type="spellStart"/>
      <w:r>
        <w:t>fineract</w:t>
      </w:r>
      <w:proofErr w:type="spellEnd"/>
      <w:r>
        <w:t xml:space="preserve"> instances – ensure they are open:</w:t>
      </w:r>
    </w:p>
    <w:p w14:paraId="7440AF71" w14:textId="709770F1" w:rsidR="003A292D" w:rsidRDefault="003A292D" w:rsidP="00B46654"/>
    <w:p w14:paraId="7CD4C728" w14:textId="7488F6B9" w:rsidR="003A292D" w:rsidRDefault="003A292D" w:rsidP="00B46654">
      <w:r>
        <w:tab/>
        <w:t>80, 4100, 8443 (HTTPS), 58180, 58181</w:t>
      </w:r>
    </w:p>
    <w:sectPr w:rsidR="003A292D" w:rsidSect="0022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76"/>
    <w:rsid w:val="00224E07"/>
    <w:rsid w:val="003A292D"/>
    <w:rsid w:val="003B4DDC"/>
    <w:rsid w:val="0040596C"/>
    <w:rsid w:val="0078599E"/>
    <w:rsid w:val="009238B5"/>
    <w:rsid w:val="00AC5F63"/>
    <w:rsid w:val="00B46654"/>
    <w:rsid w:val="00E44D76"/>
    <w:rsid w:val="00E81958"/>
    <w:rsid w:val="00EC137E"/>
    <w:rsid w:val="00E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9656"/>
  <w15:chartTrackingRefBased/>
  <w15:docId w15:val="{27E73691-F9BE-9E49-99FF-7B62F98A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6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neract@fineract.mifos.iog" TargetMode="External"/><Relationship Id="rId4" Type="http://schemas.openxmlformats.org/officeDocument/2006/relationships/hyperlink" Target="https://fineract.mifos.io:8443/fineract-provider/api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Conrad</dc:creator>
  <cp:keywords/>
  <dc:description/>
  <cp:lastModifiedBy>Steve Conrad</cp:lastModifiedBy>
  <cp:revision>6</cp:revision>
  <dcterms:created xsi:type="dcterms:W3CDTF">2019-09-17T15:31:00Z</dcterms:created>
  <dcterms:modified xsi:type="dcterms:W3CDTF">2019-09-29T18:22:00Z</dcterms:modified>
</cp:coreProperties>
</file>