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3025" w:rsidRPr="007D4C19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b/>
          <w:color w:val="333333"/>
          <w:kern w:val="0"/>
          <w:szCs w:val="21"/>
        </w:rPr>
      </w:pPr>
      <w:r w:rsidRPr="007D4C19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《人力资源服务许可</w:t>
      </w:r>
      <w:bookmarkStart w:id="0" w:name="_GoBack"/>
      <w:bookmarkEnd w:id="0"/>
      <w:r w:rsidRPr="007D4C19">
        <w:rPr>
          <w:rFonts w:ascii="Arial" w:eastAsia="宋体" w:hAnsi="Arial" w:cs="Arial"/>
          <w:b/>
          <w:color w:val="333333"/>
          <w:kern w:val="0"/>
          <w:szCs w:val="21"/>
          <w:highlight w:val="yellow"/>
        </w:rPr>
        <w:t>证》是人力资源服务（人才中介）机构设立的必要前提条件。也是规范人力资源服务行业、提高人力资源服务行业门槛的有力保障。</w:t>
      </w:r>
    </w:p>
    <w:p w:rsidR="009F3025" w:rsidRPr="009F3025" w:rsidRDefault="009F3025" w:rsidP="009F30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</w:pPr>
      <w:r w:rsidRPr="009F3025">
        <w:rPr>
          <w:rFonts w:ascii="Arial" w:eastAsia="宋体" w:hAnsi="Arial" w:cs="Arial"/>
          <w:b/>
          <w:bCs/>
          <w:color w:val="999999"/>
          <w:kern w:val="0"/>
          <w:sz w:val="18"/>
          <w:szCs w:val="18"/>
        </w:rPr>
        <w:t>中文名</w:t>
      </w:r>
    </w:p>
    <w:p w:rsidR="009F3025" w:rsidRPr="00F80E9A" w:rsidRDefault="009F3025" w:rsidP="009F3025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F80E9A">
        <w:rPr>
          <w:rFonts w:ascii="Arial" w:eastAsia="宋体" w:hAnsi="Arial" w:cs="Arial"/>
          <w:color w:val="FF0000"/>
          <w:kern w:val="0"/>
          <w:sz w:val="18"/>
          <w:szCs w:val="18"/>
        </w:rPr>
        <w:t>人力资源服务许可证</w:t>
      </w:r>
    </w:p>
    <w:p w:rsidR="009F3025" w:rsidRPr="00F80E9A" w:rsidRDefault="009F3025" w:rsidP="009F30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</w:pP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机</w:t>
      </w: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    </w:t>
      </w: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构</w:t>
      </w:r>
    </w:p>
    <w:p w:rsidR="009F3025" w:rsidRPr="00F80E9A" w:rsidRDefault="007D4C19" w:rsidP="009F3025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hyperlink r:id="rId5" w:tgtFrame="_blank" w:history="1">
        <w:r w:rsidR="009F3025" w:rsidRPr="00F80E9A">
          <w:rPr>
            <w:rFonts w:ascii="Arial" w:eastAsia="宋体" w:hAnsi="Arial" w:cs="Arial"/>
            <w:color w:val="FF0000"/>
            <w:kern w:val="0"/>
            <w:sz w:val="18"/>
            <w:szCs w:val="18"/>
            <w:u w:val="single"/>
          </w:rPr>
          <w:t>人力资源</w:t>
        </w:r>
      </w:hyperlink>
      <w:r w:rsidR="009F3025" w:rsidRPr="00F80E9A">
        <w:rPr>
          <w:rFonts w:ascii="Arial" w:eastAsia="宋体" w:hAnsi="Arial" w:cs="Arial"/>
          <w:color w:val="FF0000"/>
          <w:kern w:val="0"/>
          <w:sz w:val="18"/>
          <w:szCs w:val="18"/>
        </w:rPr>
        <w:t>服务（人才中介）机构</w:t>
      </w:r>
    </w:p>
    <w:p w:rsidR="009F3025" w:rsidRPr="00F80E9A" w:rsidRDefault="009F3025" w:rsidP="009F30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</w:pP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适用范围</w:t>
      </w:r>
    </w:p>
    <w:p w:rsidR="009F3025" w:rsidRPr="00F80E9A" w:rsidRDefault="009F3025" w:rsidP="009F3025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F80E9A">
        <w:rPr>
          <w:rFonts w:ascii="Arial" w:eastAsia="宋体" w:hAnsi="Arial" w:cs="Arial"/>
          <w:color w:val="FF0000"/>
          <w:kern w:val="0"/>
          <w:sz w:val="18"/>
          <w:szCs w:val="18"/>
        </w:rPr>
        <w:t>人才资源中介（猎头）等</w:t>
      </w:r>
    </w:p>
    <w:p w:rsidR="009F3025" w:rsidRPr="00F80E9A" w:rsidRDefault="009F3025" w:rsidP="009F3025">
      <w:pPr>
        <w:widowControl/>
        <w:shd w:val="clear" w:color="auto" w:fill="FFFFFF"/>
        <w:spacing w:line="390" w:lineRule="atLeast"/>
        <w:jc w:val="left"/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</w:pP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作</w:t>
      </w: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    </w:t>
      </w:r>
      <w:r w:rsidRPr="00F80E9A">
        <w:rPr>
          <w:rFonts w:ascii="Arial" w:eastAsia="宋体" w:hAnsi="Arial" w:cs="Arial"/>
          <w:b/>
          <w:bCs/>
          <w:color w:val="FF0000"/>
          <w:kern w:val="0"/>
          <w:sz w:val="18"/>
          <w:szCs w:val="18"/>
        </w:rPr>
        <w:t>用</w:t>
      </w:r>
    </w:p>
    <w:p w:rsidR="009F3025" w:rsidRPr="00F80E9A" w:rsidRDefault="009F3025" w:rsidP="009F3025">
      <w:pPr>
        <w:widowControl/>
        <w:shd w:val="clear" w:color="auto" w:fill="FFFFFF"/>
        <w:spacing w:line="390" w:lineRule="atLeast"/>
        <w:ind w:left="720"/>
        <w:jc w:val="left"/>
        <w:rPr>
          <w:rFonts w:ascii="Arial" w:eastAsia="宋体" w:hAnsi="Arial" w:cs="Arial"/>
          <w:color w:val="FF0000"/>
          <w:kern w:val="0"/>
          <w:sz w:val="18"/>
          <w:szCs w:val="18"/>
        </w:rPr>
      </w:pPr>
      <w:r w:rsidRPr="00F80E9A">
        <w:rPr>
          <w:rFonts w:ascii="Arial" w:eastAsia="宋体" w:hAnsi="Arial" w:cs="Arial"/>
          <w:color w:val="FF0000"/>
          <w:kern w:val="0"/>
          <w:sz w:val="18"/>
          <w:szCs w:val="18"/>
        </w:rPr>
        <w:t>提高人力资源服务行业门槛</w:t>
      </w:r>
    </w:p>
    <w:p w:rsidR="009F3025" w:rsidRPr="009F3025" w:rsidRDefault="009F3025" w:rsidP="009F3025">
      <w:pPr>
        <w:widowControl/>
        <w:shd w:val="clear" w:color="auto" w:fill="FBFBFB"/>
        <w:spacing w:line="720" w:lineRule="atLeast"/>
        <w:ind w:left="300"/>
        <w:jc w:val="center"/>
        <w:outlineLvl w:val="1"/>
        <w:rPr>
          <w:rFonts w:ascii="Arial" w:eastAsia="宋体" w:hAnsi="Arial" w:cs="Arial"/>
          <w:color w:val="333333"/>
          <w:kern w:val="0"/>
          <w:sz w:val="27"/>
          <w:szCs w:val="27"/>
        </w:rPr>
      </w:pPr>
      <w:r w:rsidRPr="009F3025">
        <w:rPr>
          <w:rFonts w:ascii="Arial" w:eastAsia="宋体" w:hAnsi="Arial" w:cs="Arial"/>
          <w:color w:val="333333"/>
          <w:kern w:val="0"/>
          <w:sz w:val="27"/>
          <w:szCs w:val="27"/>
        </w:rPr>
        <w:t>目录</w:t>
      </w:r>
    </w:p>
    <w:p w:rsidR="009F3025" w:rsidRPr="009F3025" w:rsidRDefault="009F3025" w:rsidP="009F302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3025">
        <w:rPr>
          <w:rFonts w:ascii="Arial" w:eastAsia="宋体" w:hAnsi="Arial" w:cs="Arial"/>
          <w:color w:val="63A0DF"/>
          <w:kern w:val="0"/>
          <w:sz w:val="24"/>
          <w:szCs w:val="24"/>
        </w:rPr>
        <w:t>1</w:t>
      </w:r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6" w:anchor="1" w:history="1">
        <w:r w:rsidRPr="009F3025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定义</w:t>
        </w:r>
      </w:hyperlink>
    </w:p>
    <w:p w:rsidR="009F3025" w:rsidRPr="009F3025" w:rsidRDefault="009F3025" w:rsidP="009F302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3025">
        <w:rPr>
          <w:rFonts w:ascii="Arial" w:eastAsia="宋体" w:hAnsi="Arial" w:cs="Arial"/>
          <w:color w:val="63A0DF"/>
          <w:kern w:val="0"/>
          <w:sz w:val="24"/>
          <w:szCs w:val="24"/>
        </w:rPr>
        <w:t>2</w:t>
      </w:r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7" w:anchor="2" w:history="1">
        <w:r w:rsidRPr="009F3025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获得方式</w:t>
        </w:r>
      </w:hyperlink>
    </w:p>
    <w:p w:rsidR="009F3025" w:rsidRPr="009F3025" w:rsidRDefault="009F3025" w:rsidP="009F3025">
      <w:pPr>
        <w:widowControl/>
        <w:numPr>
          <w:ilvl w:val="0"/>
          <w:numId w:val="1"/>
        </w:numPr>
        <w:shd w:val="clear" w:color="auto" w:fill="FFFFFF"/>
        <w:spacing w:line="420" w:lineRule="atLeast"/>
        <w:ind w:left="0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9F3025">
        <w:rPr>
          <w:rFonts w:ascii="Arial" w:eastAsia="宋体" w:hAnsi="Arial" w:cs="Arial"/>
          <w:color w:val="63A0DF"/>
          <w:kern w:val="0"/>
          <w:sz w:val="24"/>
          <w:szCs w:val="24"/>
        </w:rPr>
        <w:t>3</w:t>
      </w:r>
      <w:r w:rsidRPr="009F3025">
        <w:rPr>
          <w:rFonts w:ascii="Arial" w:eastAsia="宋体" w:hAnsi="Arial" w:cs="Arial"/>
          <w:color w:val="333333"/>
          <w:kern w:val="0"/>
          <w:sz w:val="18"/>
          <w:szCs w:val="18"/>
        </w:rPr>
        <w:t> </w:t>
      </w:r>
      <w:hyperlink r:id="rId8" w:anchor="3" w:history="1">
        <w:r w:rsidRPr="009F3025">
          <w:rPr>
            <w:rFonts w:ascii="Arial" w:eastAsia="宋体" w:hAnsi="Arial" w:cs="Arial"/>
            <w:color w:val="136EC2"/>
            <w:kern w:val="0"/>
            <w:sz w:val="24"/>
            <w:szCs w:val="24"/>
            <w:u w:val="single"/>
            <w:shd w:val="clear" w:color="auto" w:fill="FFFFFF"/>
          </w:rPr>
          <w:t>适用范围</w:t>
        </w:r>
      </w:hyperlink>
    </w:p>
    <w:p w:rsidR="009F3025" w:rsidRPr="009F3025" w:rsidRDefault="009F3025" w:rsidP="009F3025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1" w:name="1"/>
      <w:bookmarkStart w:id="2" w:name="sub6753230_1"/>
      <w:bookmarkStart w:id="3" w:name="定义"/>
      <w:bookmarkEnd w:id="1"/>
      <w:bookmarkEnd w:id="2"/>
      <w:bookmarkEnd w:id="3"/>
      <w:r w:rsidRPr="009F302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定义</w:t>
      </w:r>
    </w:p>
    <w:p w:rsidR="009F3025" w:rsidRPr="009F3025" w:rsidRDefault="007D4C19" w:rsidP="009F302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hyperlink r:id="rId9" w:history="1">
        <w:r w:rsidR="009F3025" w:rsidRPr="009F3025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《人力资源服务许可证》由省级机关受理，是由省人力资源和社会保障厅核实批准颁发的许可证之一。主要用于规范人力资源服务和人力资源职介行业。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4" w:name="2"/>
      <w:bookmarkStart w:id="5" w:name="sub6753230_2"/>
      <w:bookmarkStart w:id="6" w:name="获得方式"/>
      <w:bookmarkEnd w:id="4"/>
      <w:bookmarkEnd w:id="5"/>
      <w:bookmarkEnd w:id="6"/>
      <w:r w:rsidRPr="009F302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获得方式</w:t>
      </w:r>
    </w:p>
    <w:p w:rsidR="009F3025" w:rsidRPr="009F3025" w:rsidRDefault="007D4C19" w:rsidP="009F302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hyperlink r:id="rId10" w:history="1">
        <w:r w:rsidR="009F3025" w:rsidRPr="009F3025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人力资源服务（人才中介）机构设立申请：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1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、人力资源服务机构申请登记表；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2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、所用场地的产权或租凭证明；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3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、不少于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200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万元注册资金证明材料；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4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6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名以上具有大专以上学历并经过相关培训从业人员证明材料；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5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、健全可行的工作章程、制度和开发人力资源服务的工作规则、安全管理制度；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6</w:t>
      </w:r>
      <w:r w:rsidRPr="009F3025">
        <w:rPr>
          <w:rFonts w:ascii="Arial" w:eastAsia="宋体" w:hAnsi="Arial" w:cs="Arial"/>
          <w:color w:val="333333"/>
          <w:kern w:val="0"/>
          <w:szCs w:val="21"/>
        </w:rPr>
        <w:t>、工商行政部门核发的《企业名称预先核准通知书》。（一式两份）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申请通过后，由省厅人力资源和社会保障部门核实批准后，颁发《人力资源服务许可证》，企业凭《人力资源服务许可证》和相关文件，可以申请人力资源服务营业。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jc w:val="left"/>
        <w:outlineLvl w:val="1"/>
        <w:rPr>
          <w:rFonts w:ascii="微软雅黑" w:eastAsia="微软雅黑" w:hAnsi="微软雅黑" w:cs="宋体"/>
          <w:color w:val="000000"/>
          <w:kern w:val="0"/>
          <w:sz w:val="33"/>
          <w:szCs w:val="33"/>
        </w:rPr>
      </w:pPr>
      <w:bookmarkStart w:id="7" w:name="3"/>
      <w:bookmarkStart w:id="8" w:name="sub6753230_3"/>
      <w:bookmarkStart w:id="9" w:name="适用范围"/>
      <w:bookmarkEnd w:id="7"/>
      <w:bookmarkEnd w:id="8"/>
      <w:bookmarkEnd w:id="9"/>
      <w:r w:rsidRPr="009F3025">
        <w:rPr>
          <w:rFonts w:ascii="微软雅黑" w:eastAsia="微软雅黑" w:hAnsi="微软雅黑" w:cs="宋体" w:hint="eastAsia"/>
          <w:color w:val="000000"/>
          <w:kern w:val="0"/>
          <w:sz w:val="33"/>
          <w:szCs w:val="33"/>
        </w:rPr>
        <w:t>适用范围</w:t>
      </w:r>
    </w:p>
    <w:p w:rsidR="009F3025" w:rsidRPr="009F3025" w:rsidRDefault="007D4C19" w:rsidP="009F3025">
      <w:pPr>
        <w:widowControl/>
        <w:shd w:val="clear" w:color="auto" w:fill="FFFFFF"/>
        <w:spacing w:line="360" w:lineRule="atLeast"/>
        <w:jc w:val="left"/>
        <w:rPr>
          <w:rFonts w:ascii="微软雅黑" w:eastAsia="微软雅黑" w:hAnsi="微软雅黑" w:cs="宋体"/>
          <w:color w:val="333333"/>
          <w:kern w:val="0"/>
          <w:sz w:val="33"/>
          <w:szCs w:val="33"/>
        </w:rPr>
      </w:pPr>
      <w:hyperlink r:id="rId11" w:history="1">
        <w:r w:rsidR="009F3025" w:rsidRPr="009F3025">
          <w:rPr>
            <w:rFonts w:ascii="宋体" w:eastAsia="宋体" w:hAnsi="宋体" w:cs="宋体" w:hint="eastAsia"/>
            <w:color w:val="888888"/>
            <w:kern w:val="0"/>
            <w:sz w:val="18"/>
            <w:szCs w:val="18"/>
            <w:u w:val="single"/>
            <w:shd w:val="clear" w:color="auto" w:fill="FFFFFF"/>
          </w:rPr>
          <w:t>编辑</w:t>
        </w:r>
      </w:hyperlink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人才中介（猎头）：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人才供求信息的收集、整理、储存、发布和咨询服务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人才信息网络服务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lastRenderedPageBreak/>
        <w:t>人才推荐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人才招聘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人才培训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人才测评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法规、规章规定的其他有关业务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职业中介：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为劳动者介绍用人单位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为用人单位和居民家庭推荐劳动者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开展职业指导、人力资源管理咨询服务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收集和发布职业供求信息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根据国家有关规定从事互联网职业信息服务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组织职业招聘洽谈会</w:t>
      </w:r>
    </w:p>
    <w:p w:rsidR="009F3025" w:rsidRPr="009F3025" w:rsidRDefault="009F3025" w:rsidP="009F3025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9F3025">
        <w:rPr>
          <w:rFonts w:ascii="Arial" w:eastAsia="宋体" w:hAnsi="Arial" w:cs="Arial"/>
          <w:color w:val="333333"/>
          <w:kern w:val="0"/>
          <w:szCs w:val="21"/>
        </w:rPr>
        <w:t>经劳动保障行政部门核准的其他服务项目</w:t>
      </w:r>
    </w:p>
    <w:p w:rsidR="0045711D" w:rsidRPr="009F3025" w:rsidRDefault="0045711D"/>
    <w:sectPr w:rsidR="0045711D" w:rsidRPr="009F30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DB4576"/>
    <w:multiLevelType w:val="multilevel"/>
    <w:tmpl w:val="E518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12A7"/>
    <w:rsid w:val="0045711D"/>
    <w:rsid w:val="007D4C19"/>
    <w:rsid w:val="009F3025"/>
    <w:rsid w:val="00A32140"/>
    <w:rsid w:val="00A43313"/>
    <w:rsid w:val="00BB41DC"/>
    <w:rsid w:val="00CC12A7"/>
    <w:rsid w:val="00F80E9A"/>
    <w:rsid w:val="00FD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1038CD-271B-4177-A7BC-612545FE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9F302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F3025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9F3025"/>
    <w:rPr>
      <w:color w:val="0000FF"/>
      <w:u w:val="single"/>
    </w:rPr>
  </w:style>
  <w:style w:type="character" w:customStyle="1" w:styleId="index">
    <w:name w:val="index"/>
    <w:basedOn w:val="a0"/>
    <w:rsid w:val="009F3025"/>
  </w:style>
  <w:style w:type="character" w:customStyle="1" w:styleId="apple-converted-space">
    <w:name w:val="apple-converted-space"/>
    <w:basedOn w:val="a0"/>
    <w:rsid w:val="009F3025"/>
  </w:style>
  <w:style w:type="character" w:customStyle="1" w:styleId="text">
    <w:name w:val="text"/>
    <w:basedOn w:val="a0"/>
    <w:rsid w:val="009F30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781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27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738439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9113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20086">
          <w:marLeft w:val="0"/>
          <w:marRight w:val="0"/>
          <w:marTop w:val="525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653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single" w:sz="6" w:space="0" w:color="DDDDDD"/>
                <w:right w:val="none" w:sz="0" w:space="0" w:color="auto"/>
              </w:divBdr>
              <w:divsChild>
                <w:div w:id="90526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EBEBEB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7899740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6604258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966021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85817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0355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0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6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686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1704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6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283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19883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0824825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10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93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6806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1198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88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2633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70150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274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2972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320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6900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36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4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7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105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4%BA%BA%E5%8A%9B%E8%B5%84%E6%BA%90%E6%9C%8D%E5%8A%A1%E8%AE%B8%E5%8F%AF%E8%AF%81/6987351?fr=aladdi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4%BA%BA%E5%8A%9B%E8%B5%84%E6%BA%90%E6%9C%8D%E5%8A%A1%E8%AE%B8%E5%8F%AF%E8%AF%81/6987351?fr=aladdi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aike.baidu.com/item/%E4%BA%BA%E5%8A%9B%E8%B5%84%E6%BA%90%E6%9C%8D%E5%8A%A1%E8%AE%B8%E5%8F%AF%E8%AF%81/6987351?fr=aladdin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https://baike.baidu.com/item/%E4%BA%BA%E5%8A%9B%E8%B5%84%E6%BA%90" TargetMode="External"/><Relationship Id="rId10" Type="http://schemas.openxmlformats.org/officeDocument/2006/relationships/hyperlink" Target="javascript: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</dc:creator>
  <cp:keywords/>
  <dc:description/>
  <cp:lastModifiedBy>j h</cp:lastModifiedBy>
  <cp:revision>5</cp:revision>
  <dcterms:created xsi:type="dcterms:W3CDTF">2017-04-24T10:50:00Z</dcterms:created>
  <dcterms:modified xsi:type="dcterms:W3CDTF">2017-07-24T04:23:00Z</dcterms:modified>
</cp:coreProperties>
</file>