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B886">
      <w:pPr>
        <w:jc w:val="both"/>
      </w:pPr>
    </w:p>
    <w:p w14:paraId="263156DB">
      <w:pPr>
        <w:jc w:val="both"/>
      </w:pPr>
    </w:p>
    <w:p w14:paraId="30141F5F">
      <w:pPr>
        <w:jc w:val="center"/>
      </w:pPr>
      <w:r>
        <w:drawing>
          <wp:inline distT="0" distB="0" distL="0" distR="0">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4">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333B3682">
      <w:pPr>
        <w:jc w:val="both"/>
      </w:pPr>
    </w:p>
    <w:p w14:paraId="52884A6D">
      <w:pPr>
        <w:jc w:val="center"/>
        <w:rPr>
          <w:rFonts w:ascii="微软雅黑" w:hAnsi="微软雅黑" w:eastAsia="微软雅黑"/>
          <w:b/>
          <w:bCs/>
          <w:sz w:val="44"/>
          <w:szCs w:val="44"/>
        </w:rPr>
      </w:pPr>
      <w:r>
        <w:rPr>
          <w:rFonts w:hint="eastAsia" w:ascii="微软雅黑" w:hAnsi="微软雅黑" w:eastAsia="微软雅黑"/>
          <w:b/>
          <w:bCs/>
          <w:sz w:val="44"/>
          <w:szCs w:val="44"/>
          <w:lang w:val="en-US" w:eastAsia="zh-CN"/>
        </w:rPr>
        <w:t>网络技术与应用</w:t>
      </w:r>
      <w:r>
        <w:rPr>
          <w:rFonts w:hint="eastAsia" w:ascii="微软雅黑" w:hAnsi="微软雅黑" w:eastAsia="微软雅黑"/>
          <w:b/>
          <w:bCs/>
          <w:sz w:val="44"/>
          <w:szCs w:val="44"/>
        </w:rPr>
        <w:t>课程实验报告</w:t>
      </w:r>
    </w:p>
    <w:p w14:paraId="6B13AA55">
      <w:pPr>
        <w:jc w:val="center"/>
        <w:rPr>
          <w:rFonts w:ascii="微软雅黑" w:hAnsi="微软雅黑" w:eastAsia="微软雅黑"/>
          <w:b/>
          <w:bCs/>
          <w:sz w:val="16"/>
          <w:szCs w:val="16"/>
        </w:rPr>
      </w:pPr>
    </w:p>
    <w:p w14:paraId="5400E8F7">
      <w:pPr>
        <w:jc w:val="center"/>
        <w:rPr>
          <w:rFonts w:hint="eastAsia" w:ascii="微软雅黑" w:hAnsi="微软雅黑" w:eastAsia="微软雅黑"/>
          <w:b/>
          <w:bCs/>
          <w:sz w:val="40"/>
          <w:szCs w:val="40"/>
          <w:lang w:val="en-US" w:eastAsia="zh-CN"/>
        </w:rPr>
      </w:pPr>
      <w:r>
        <w:rPr>
          <w:rFonts w:hint="eastAsia" w:ascii="微软雅黑" w:hAnsi="微软雅黑" w:eastAsia="微软雅黑"/>
          <w:b/>
          <w:bCs/>
          <w:sz w:val="40"/>
          <w:szCs w:val="40"/>
        </w:rPr>
        <w:t>实验</w:t>
      </w:r>
      <w:r>
        <w:rPr>
          <w:rFonts w:hint="eastAsia" w:ascii="微软雅黑" w:hAnsi="微软雅黑" w:eastAsia="微软雅黑"/>
          <w:b/>
          <w:bCs/>
          <w:sz w:val="40"/>
          <w:szCs w:val="40"/>
          <w:lang w:val="en-US" w:eastAsia="zh-CN"/>
        </w:rPr>
        <w:t>一</w:t>
      </w:r>
      <w:r>
        <w:rPr>
          <w:rFonts w:hint="eastAsia" w:ascii="微软雅黑" w:hAnsi="微软雅黑" w:eastAsia="微软雅黑"/>
          <w:b/>
          <w:bCs/>
          <w:sz w:val="40"/>
          <w:szCs w:val="40"/>
        </w:rPr>
        <w:t>：局域网组网</w:t>
      </w:r>
    </w:p>
    <w:p w14:paraId="54EE041F">
      <w:pPr>
        <w:jc w:val="both"/>
        <w:rPr>
          <w:rFonts w:ascii="微软雅黑" w:hAnsi="微软雅黑" w:eastAsia="微软雅黑"/>
          <w:b/>
          <w:bCs/>
          <w:sz w:val="40"/>
          <w:szCs w:val="40"/>
        </w:rPr>
      </w:pPr>
    </w:p>
    <w:p w14:paraId="70C9D3B2">
      <w:pPr>
        <w:jc w:val="both"/>
        <w:rPr>
          <w:rFonts w:ascii="微软雅黑" w:hAnsi="微软雅黑" w:eastAsia="微软雅黑"/>
          <w:b/>
          <w:bCs/>
          <w:sz w:val="40"/>
          <w:szCs w:val="40"/>
        </w:rPr>
      </w:pPr>
      <w:r>
        <w:rPr>
          <w:rFonts w:ascii="微软雅黑" w:hAnsi="微软雅黑" w:eastAsia="微软雅黑"/>
          <w:b/>
          <w:bCs/>
          <w:sz w:val="40"/>
          <w:szCs w:val="40"/>
        </w:rPr>
        <w:drawing>
          <wp:anchor distT="0" distB="0" distL="114300" distR="114300" simplePos="0" relativeHeight="251659264" behindDoc="0" locked="0" layoutInCell="1" allowOverlap="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56F30DB0">
      <w:pPr>
        <w:jc w:val="both"/>
        <w:rPr>
          <w:rFonts w:ascii="微软雅黑" w:hAnsi="微软雅黑" w:eastAsia="微软雅黑"/>
          <w:b/>
          <w:bCs/>
          <w:sz w:val="40"/>
          <w:szCs w:val="40"/>
        </w:rPr>
      </w:pPr>
    </w:p>
    <w:p w14:paraId="375C3F47">
      <w:pPr>
        <w:jc w:val="both"/>
        <w:rPr>
          <w:rFonts w:ascii="微软雅黑" w:hAnsi="微软雅黑" w:eastAsia="微软雅黑"/>
          <w:b/>
          <w:bCs/>
          <w:sz w:val="40"/>
          <w:szCs w:val="40"/>
        </w:rPr>
      </w:pPr>
    </w:p>
    <w:p w14:paraId="035F8AB1">
      <w:pPr>
        <w:jc w:val="both"/>
        <w:rPr>
          <w:rFonts w:ascii="微软雅黑" w:hAnsi="微软雅黑" w:eastAsia="微软雅黑"/>
          <w:b/>
          <w:bCs/>
          <w:sz w:val="40"/>
          <w:szCs w:val="40"/>
        </w:rPr>
      </w:pPr>
    </w:p>
    <w:p w14:paraId="375D31DC">
      <w:pPr>
        <w:jc w:val="both"/>
        <w:rPr>
          <w:rFonts w:hint="eastAsia" w:ascii="微软雅黑" w:hAnsi="微软雅黑" w:eastAsia="微软雅黑"/>
          <w:b/>
          <w:bCs/>
          <w:sz w:val="40"/>
          <w:szCs w:val="40"/>
        </w:rPr>
      </w:pPr>
    </w:p>
    <w:p w14:paraId="6CDD3475">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院</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密码与网络空间安全学院</w:t>
      </w:r>
    </w:p>
    <w:p w14:paraId="0E1836BA">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专 </w:t>
      </w:r>
      <w:r>
        <w:rPr>
          <w:rFonts w:ascii="宋体" w:hAnsi="宋体" w:eastAsia="宋体"/>
          <w:sz w:val="36"/>
          <w:szCs w:val="36"/>
        </w:rPr>
        <w:t xml:space="preserve">  </w:t>
      </w:r>
      <w:r>
        <w:rPr>
          <w:rFonts w:hint="eastAsia" w:ascii="宋体" w:hAnsi="宋体" w:eastAsia="宋体"/>
          <w:sz w:val="36"/>
          <w:szCs w:val="36"/>
        </w:rPr>
        <w:t>业</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信息安全、法学双学位班</w:t>
      </w:r>
    </w:p>
    <w:p w14:paraId="3BE2A523">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号</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2313815</w:t>
      </w:r>
    </w:p>
    <w:p w14:paraId="425852A0">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姓 </w:t>
      </w:r>
      <w:r>
        <w:rPr>
          <w:rFonts w:ascii="宋体" w:hAnsi="宋体" w:eastAsia="宋体"/>
          <w:sz w:val="36"/>
          <w:szCs w:val="36"/>
        </w:rPr>
        <w:t xml:space="preserve">  </w:t>
      </w:r>
      <w:r>
        <w:rPr>
          <w:rFonts w:hint="eastAsia" w:ascii="宋体" w:hAnsi="宋体" w:eastAsia="宋体"/>
          <w:sz w:val="36"/>
          <w:szCs w:val="36"/>
        </w:rPr>
        <w:t>名</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段俊宇</w:t>
      </w:r>
    </w:p>
    <w:p w14:paraId="0DFBCBB8">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班 </w:t>
      </w:r>
      <w:r>
        <w:rPr>
          <w:rFonts w:ascii="宋体" w:hAnsi="宋体" w:eastAsia="宋体"/>
          <w:sz w:val="36"/>
          <w:szCs w:val="36"/>
        </w:rPr>
        <w:t xml:space="preserve">  </w:t>
      </w:r>
      <w:r>
        <w:rPr>
          <w:rFonts w:hint="eastAsia" w:ascii="宋体" w:hAnsi="宋体" w:eastAsia="宋体"/>
          <w:sz w:val="36"/>
          <w:szCs w:val="36"/>
        </w:rPr>
        <w:t xml:space="preserve">级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信息安全、法学双学位班</w:t>
      </w:r>
    </w:p>
    <w:p w14:paraId="70C987A9">
      <w:pPr>
        <w:pStyle w:val="9"/>
        <w:widowControl/>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实验目的</w:t>
      </w:r>
    </w:p>
    <w:p w14:paraId="0A22D3B6">
      <w:pPr>
        <w:pStyle w:val="9"/>
        <w:widowControl/>
        <w:numPr>
          <w:ilvl w:val="0"/>
          <w:numId w:val="2"/>
        </w:numPr>
        <w:spacing w:line="360" w:lineRule="auto"/>
        <w:ind w:left="750" w:firstLine="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配置和安装Cisco Packet Tracer路由器模拟器。</w:t>
      </w:r>
    </w:p>
    <w:p w14:paraId="6024F5EB">
      <w:pPr>
        <w:pStyle w:val="9"/>
        <w:widowControl/>
        <w:numPr>
          <w:ilvl w:val="0"/>
          <w:numId w:val="2"/>
        </w:numPr>
        <w:spacing w:line="360" w:lineRule="auto"/>
        <w:ind w:left="750" w:firstLine="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实现仿真环境下的共享式以太网组网，分别使用单集线器、多集线器实现共享式以太网组网，并采用“模拟”方式观察数据包的传递过程。</w:t>
      </w:r>
    </w:p>
    <w:p w14:paraId="3A65B101">
      <w:pPr>
        <w:pStyle w:val="9"/>
        <w:widowControl/>
        <w:numPr>
          <w:ilvl w:val="0"/>
          <w:numId w:val="2"/>
        </w:numPr>
        <w:spacing w:line="360" w:lineRule="auto"/>
        <w:ind w:left="750" w:firstLine="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实现仿真环境下的交换式以太网组网和VLAN配置，使用单交换机实现以太网组网，在单台交换机、多交换机和多集线器混合环境下实现以太网组网，并采用“模拟”方式观察数据包的传递过程。</w:t>
      </w:r>
    </w:p>
    <w:p w14:paraId="18B9F8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实验原理</w:t>
      </w:r>
    </w:p>
    <w:p w14:paraId="318EBEE9">
      <w:pPr>
        <w:pStyle w:val="9"/>
        <w:widowControl/>
        <w:numPr>
          <w:ilvl w:val="0"/>
          <w:numId w:val="3"/>
        </w:numPr>
        <w:spacing w:line="360" w:lineRule="auto"/>
        <w:ind w:left="750" w:firstLine="0" w:firstLineChars="0"/>
        <w:jc w:val="both"/>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Cisco Packet Tracer</w:t>
      </w:r>
    </w:p>
    <w:p w14:paraId="125736A2">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Cisco Packet Tracer是思科公司专为网络学习者设计的一款可视化仿真工具，它通过拖拽式界面让用户能够快速构建虚拟网络拓扑，支持路由器、交换机、无线设备等多种设备的配置与调试，并提供实时数据包流动画和协议分析功能，使复杂的网络概念和协议操作变得直观易懂，是学习</w:t>
      </w:r>
      <w:r>
        <w:rPr>
          <w:rFonts w:hint="eastAsia" w:ascii="宋体" w:hAnsi="宋体" w:eastAsia="宋体"/>
          <w:b w:val="0"/>
          <w:bCs w:val="0"/>
          <w:sz w:val="24"/>
          <w:szCs w:val="24"/>
          <w:lang w:val="en-US" w:eastAsia="zh-CN"/>
        </w:rPr>
        <w:t>计算机网络知识</w:t>
      </w:r>
      <w:r>
        <w:rPr>
          <w:rFonts w:hint="default" w:ascii="宋体" w:hAnsi="宋体" w:eastAsia="宋体"/>
          <w:b w:val="0"/>
          <w:bCs w:val="0"/>
          <w:sz w:val="24"/>
          <w:szCs w:val="24"/>
          <w:lang w:val="en-US" w:eastAsia="zh-CN"/>
        </w:rPr>
        <w:t>和掌握实战技能的理想实验平台。</w:t>
      </w:r>
    </w:p>
    <w:p w14:paraId="2D84E863">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按照助教在群里发的破解汉化教程安装后打开，界面如下：</w:t>
      </w:r>
    </w:p>
    <w:p w14:paraId="60425707">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lang w:val="en-US" w:eastAsia="zh-CN"/>
        </w:rPr>
        <w:t xml:space="preserve">        </w:t>
      </w:r>
      <w:r>
        <w:drawing>
          <wp:inline distT="0" distB="0" distL="114300" distR="114300">
            <wp:extent cx="4733925" cy="2821305"/>
            <wp:effectExtent l="0" t="0" r="317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4733925" cy="2821305"/>
                    </a:xfrm>
                    <a:prstGeom prst="rect">
                      <a:avLst/>
                    </a:prstGeom>
                    <a:noFill/>
                    <a:ln>
                      <a:noFill/>
                    </a:ln>
                  </pic:spPr>
                </pic:pic>
              </a:graphicData>
            </a:graphic>
          </wp:inline>
        </w:drawing>
      </w:r>
    </w:p>
    <w:p w14:paraId="6D5EE927">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共享式以太网组网</w:t>
      </w:r>
    </w:p>
    <w:p w14:paraId="481D288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共享式以太网组网是一种早期的局域网技术，其核心设备是集线器。所有连接设备共享同一通信信道和带宽，数据以广播形式发送，任一时刻只允许一台设备传输数据，其他设备必须等待，容易产生数据冲突。这种组网方式结构简单、成本低，但网络性能和安全性较差，随着交换机出现已逐渐被淘汰。</w:t>
      </w:r>
    </w:p>
    <w:p w14:paraId="626D627E">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交换式以太网组网</w:t>
      </w:r>
    </w:p>
    <w:p w14:paraId="1EEA81B0">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交换式以太网组网是现代局域网的主流技术，其核心设备是交换机。交换机为每个端口提供独立的带宽和冲突域，能够根据MAC地址智能地将数据帧直接转发到目标设备所在的端口，实现设备间的并行通信。这种组网方式消除了冲突，大幅提升了网络性能和安全性，支持全双工通信，是目前以太网组网的标准方案。</w:t>
      </w:r>
    </w:p>
    <w:p w14:paraId="651F04DB">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VLAN配置</w:t>
      </w:r>
    </w:p>
    <w:p w14:paraId="4AFA5B43">
      <w:pPr>
        <w:pStyle w:val="9"/>
        <w:widowControl/>
        <w:numPr>
          <w:ilvl w:val="0"/>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b w:val="0"/>
          <w:bCs w:val="0"/>
          <w:sz w:val="24"/>
          <w:szCs w:val="24"/>
          <w:lang w:val="en-US" w:eastAsia="zh-CN"/>
        </w:rPr>
        <w:t>VLAN配置是通过软件方式在物理交换机上划分逻辑子网的过程，它将单一物理网络划分为多个独立的虚拟局域网。管理员通过创建VLAN、将交换机端口分配到不同VLAN、并配置Trunk链路实现跨交换机VLAN通信，从而实现广播域隔离、安全策略控制和网络资源优化，让设备逻辑分组不再受物理位置限制。</w:t>
      </w:r>
    </w:p>
    <w:p w14:paraId="32ACDEB8">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实验过程</w:t>
      </w:r>
    </w:p>
    <w:p w14:paraId="7643D3A9">
      <w:pPr>
        <w:pStyle w:val="9"/>
        <w:widowControl/>
        <w:numPr>
          <w:ilvl w:val="0"/>
          <w:numId w:val="0"/>
        </w:numPr>
        <w:spacing w:line="360" w:lineRule="auto"/>
        <w:ind w:left="750" w:leftChars="0" w:firstLine="0" w:firstLineChars="0"/>
        <w:jc w:val="both"/>
        <w:rPr>
          <w:rFonts w:hint="eastAsia" w:ascii="宋体" w:hAnsi="宋体" w:eastAsia="宋体"/>
          <w:b/>
          <w:bCs/>
          <w:sz w:val="30"/>
          <w:szCs w:val="30"/>
          <w:lang w:val="en-US" w:eastAsia="zh-CN"/>
        </w:rPr>
      </w:pPr>
      <w:r>
        <w:rPr>
          <w:rFonts w:hint="eastAsia" w:ascii="宋体" w:hAnsi="宋体" w:eastAsia="宋体" w:cstheme="minorBidi"/>
          <w:b/>
          <w:bCs/>
          <w:kern w:val="2"/>
          <w:sz w:val="30"/>
          <w:szCs w:val="30"/>
          <w:lang w:val="en-US" w:eastAsia="zh-CN" w:bidi="ar-SA"/>
        </w:rPr>
        <w:t>1.</w:t>
      </w:r>
      <w:r>
        <w:rPr>
          <w:rFonts w:hint="eastAsia" w:ascii="宋体" w:hAnsi="宋体" w:eastAsia="宋体"/>
          <w:b/>
          <w:bCs/>
          <w:sz w:val="30"/>
          <w:szCs w:val="30"/>
          <w:lang w:val="en-US" w:eastAsia="zh-CN"/>
        </w:rPr>
        <w:t>仿真环境下的共享式以太网组网</w:t>
      </w:r>
    </w:p>
    <w:p w14:paraId="182E1761">
      <w:pPr>
        <w:pStyle w:val="9"/>
        <w:widowControl/>
        <w:numPr>
          <w:ilvl w:val="1"/>
          <w:numId w:val="0"/>
        </w:numPr>
        <w:spacing w:line="360" w:lineRule="auto"/>
        <w:ind w:left="840" w:leftChars="0" w:firstLine="420" w:firstLineChars="0"/>
        <w:jc w:val="both"/>
        <w:rPr>
          <w:rFonts w:hint="eastAsia"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1.1</w:t>
      </w:r>
      <w:r>
        <w:rPr>
          <w:rFonts w:hint="eastAsia" w:ascii="宋体" w:hAnsi="宋体" w:eastAsia="宋体"/>
          <w:b/>
          <w:bCs/>
          <w:sz w:val="24"/>
          <w:szCs w:val="24"/>
          <w:lang w:val="en-US" w:eastAsia="zh-CN"/>
        </w:rPr>
        <w:t>在仿真环境下进行单集线器共享式以太网组网，测试网络的连通性</w:t>
      </w:r>
    </w:p>
    <w:p w14:paraId="3CCDAB32">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首先在左下角选中路由器中的终端设备，并在旁边一栏选择第一个图标为PC，拖拽到空白处或者在空白处点击即可设置一个PC；左下角路由器旁边是交换机，再右边是集线器，按照同样方法放置；路由器上面闪电图标的是连接线，右边可以选择不同类型的线，也可以点击右侧的闪电图标自动选择类型。</w:t>
      </w:r>
    </w:p>
    <w:p w14:paraId="6E0EB666">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为了实现单集线器共享式以太网组网，需要使用两个PC终端和一个集线器，接着使用直通线将两台PC分别和集线器连接起来，这样就构建了一个简单的共享式以太网。</w:t>
      </w:r>
    </w:p>
    <w:p w14:paraId="640DF004">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192905" cy="3644900"/>
            <wp:effectExtent l="0" t="0" r="10795" b="0"/>
            <wp:docPr id="6" name="图片 6" descr="屏幕截图 2025-10-28 16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0-28 164238"/>
                    <pic:cNvPicPr>
                      <a:picLocks noChangeAspect="1"/>
                    </pic:cNvPicPr>
                  </pic:nvPicPr>
                  <pic:blipFill>
                    <a:blip r:embed="rId7"/>
                    <a:stretch>
                      <a:fillRect/>
                    </a:stretch>
                  </pic:blipFill>
                  <pic:spPr>
                    <a:xfrm>
                      <a:off x="0" y="0"/>
                      <a:ext cx="4192905" cy="3644900"/>
                    </a:xfrm>
                    <a:prstGeom prst="rect">
                      <a:avLst/>
                    </a:prstGeom>
                  </pic:spPr>
                </pic:pic>
              </a:graphicData>
            </a:graphic>
          </wp:inline>
        </w:drawing>
      </w:r>
    </w:p>
    <w:p w14:paraId="38370685">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点击下面的PC，在桌面——IP设置里面自定义IP，我设置的左边PC是192.168.1.1，右边PC是192.168.1.2。这样就完成了单集线器共享式以太网组网，验证时打开PC0的命令提示符，输入ping 192.168.1.2,命令，发现收到回应。</w:t>
      </w:r>
    </w:p>
    <w:p w14:paraId="268D25CD">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drawing>
          <wp:inline distT="0" distB="0" distL="114300" distR="114300">
            <wp:extent cx="3844925" cy="3780155"/>
            <wp:effectExtent l="0" t="0" r="3175" b="4445"/>
            <wp:docPr id="9" name="图片 9" descr="屏幕截图 2025-10-28 16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0-28 164225"/>
                    <pic:cNvPicPr>
                      <a:picLocks noChangeAspect="1"/>
                    </pic:cNvPicPr>
                  </pic:nvPicPr>
                  <pic:blipFill>
                    <a:blip r:embed="rId8"/>
                    <a:stretch>
                      <a:fillRect/>
                    </a:stretch>
                  </pic:blipFill>
                  <pic:spPr>
                    <a:xfrm>
                      <a:off x="0" y="0"/>
                      <a:ext cx="3844925" cy="3780155"/>
                    </a:xfrm>
                    <a:prstGeom prst="rect">
                      <a:avLst/>
                    </a:prstGeom>
                  </pic:spPr>
                </pic:pic>
              </a:graphicData>
            </a:graphic>
          </wp:inline>
        </w:drawing>
      </w:r>
    </w:p>
    <w:p w14:paraId="21E0C398">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同理打开PC1的命令提示符，使用ping 192.168.1.1命令，发现收到回应，说明组网成功！</w:t>
      </w:r>
    </w:p>
    <w:p w14:paraId="3B364745">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drawing>
          <wp:inline distT="0" distB="0" distL="114300" distR="114300">
            <wp:extent cx="3810635" cy="3837940"/>
            <wp:effectExtent l="0" t="0" r="12065" b="10160"/>
            <wp:docPr id="11" name="图片 11" descr="屏幕截图 2025-10-28 16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0-28 164214"/>
                    <pic:cNvPicPr>
                      <a:picLocks noChangeAspect="1"/>
                    </pic:cNvPicPr>
                  </pic:nvPicPr>
                  <pic:blipFill>
                    <a:blip r:embed="rId9"/>
                    <a:stretch>
                      <a:fillRect/>
                    </a:stretch>
                  </pic:blipFill>
                  <pic:spPr>
                    <a:xfrm>
                      <a:off x="0" y="0"/>
                      <a:ext cx="3810635" cy="3837940"/>
                    </a:xfrm>
                    <a:prstGeom prst="rect">
                      <a:avLst/>
                    </a:prstGeom>
                  </pic:spPr>
                </pic:pic>
              </a:graphicData>
            </a:graphic>
          </wp:inline>
        </w:drawing>
      </w:r>
    </w:p>
    <w:p w14:paraId="1B231A89">
      <w:pPr>
        <w:pStyle w:val="9"/>
        <w:widowControl/>
        <w:numPr>
          <w:ilvl w:val="0"/>
          <w:numId w:val="0"/>
        </w:numPr>
        <w:spacing w:line="360" w:lineRule="auto"/>
        <w:ind w:left="840" w:leftChars="0" w:firstLine="420" w:firstLineChars="0"/>
        <w:jc w:val="both"/>
        <w:rPr>
          <w:rFonts w:hint="eastAsia"/>
          <w:lang w:val="en-US" w:eastAsia="zh-CN"/>
        </w:rPr>
      </w:pPr>
      <w:r>
        <w:rPr>
          <w:rFonts w:hint="eastAsia" w:ascii="宋体" w:hAnsi="宋体" w:eastAsia="宋体"/>
          <w:b/>
          <w:bCs/>
          <w:sz w:val="24"/>
          <w:szCs w:val="24"/>
          <w:lang w:val="en-US" w:eastAsia="zh-CN"/>
        </w:rPr>
        <w:t>1.2 在仿真环境下进行多集线器共享式以太网组网，测试网络的连通性</w:t>
      </w:r>
      <w:r>
        <w:rPr>
          <w:rFonts w:hint="eastAsia"/>
          <w:lang w:val="en-US" w:eastAsia="zh-CN"/>
        </w:rPr>
        <w:t xml:space="preserve">       </w:t>
      </w:r>
    </w:p>
    <w:p w14:paraId="729A1A20">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为了实现多集线器共享式以太网组网，我们使用4台PC和2台集线器，网络设备连接图如下：</w:t>
      </w:r>
    </w:p>
    <w:p w14:paraId="76809625">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drawing>
          <wp:inline distT="0" distB="0" distL="114300" distR="114300">
            <wp:extent cx="4186555" cy="1946910"/>
            <wp:effectExtent l="0" t="0" r="4445" b="8890"/>
            <wp:docPr id="13" name="图片 13" descr="屏幕截图 2025-10-28 16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0-28 164659"/>
                    <pic:cNvPicPr>
                      <a:picLocks noChangeAspect="1"/>
                    </pic:cNvPicPr>
                  </pic:nvPicPr>
                  <pic:blipFill>
                    <a:blip r:embed="rId10"/>
                    <a:stretch>
                      <a:fillRect/>
                    </a:stretch>
                  </pic:blipFill>
                  <pic:spPr>
                    <a:xfrm>
                      <a:off x="0" y="0"/>
                      <a:ext cx="4186555" cy="1946910"/>
                    </a:xfrm>
                    <a:prstGeom prst="rect">
                      <a:avLst/>
                    </a:prstGeom>
                  </pic:spPr>
                </pic:pic>
              </a:graphicData>
            </a:graphic>
          </wp:inline>
        </w:drawing>
      </w:r>
    </w:p>
    <w:p w14:paraId="28BEE80B">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执行和上面相同的步骤，对4台PC设置IP地址如下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6"/>
        <w:gridCol w:w="1656"/>
      </w:tblGrid>
      <w:tr w14:paraId="460B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44874FD7">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设备名称</w:t>
            </w:r>
          </w:p>
        </w:tc>
        <w:tc>
          <w:tcPr>
            <w:tcW w:w="0" w:type="auto"/>
          </w:tcPr>
          <w:p w14:paraId="7A12567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r>
      <w:tr w14:paraId="5603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1D51D8B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w:t>
            </w:r>
          </w:p>
        </w:tc>
        <w:tc>
          <w:tcPr>
            <w:tcW w:w="0" w:type="auto"/>
          </w:tcPr>
          <w:p w14:paraId="340B6405">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192.168.1.10</w:t>
            </w:r>
          </w:p>
        </w:tc>
      </w:tr>
      <w:tr w14:paraId="5CAC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6A77273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PC3</w:t>
            </w:r>
          </w:p>
        </w:tc>
        <w:tc>
          <w:tcPr>
            <w:tcW w:w="0" w:type="auto"/>
          </w:tcPr>
          <w:p w14:paraId="02D6BAC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192.168.1.20</w:t>
            </w:r>
          </w:p>
        </w:tc>
      </w:tr>
      <w:tr w14:paraId="3C24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335F44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PC4</w:t>
            </w:r>
          </w:p>
        </w:tc>
        <w:tc>
          <w:tcPr>
            <w:tcW w:w="0" w:type="auto"/>
          </w:tcPr>
          <w:p w14:paraId="3D6B4D0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192.168.1.30</w:t>
            </w:r>
          </w:p>
        </w:tc>
      </w:tr>
      <w:tr w14:paraId="2D06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167D39C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PC5</w:t>
            </w:r>
          </w:p>
        </w:tc>
        <w:tc>
          <w:tcPr>
            <w:tcW w:w="0" w:type="auto"/>
          </w:tcPr>
          <w:p w14:paraId="35F0031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192.168.1.40</w:t>
            </w:r>
          </w:p>
        </w:tc>
      </w:tr>
    </w:tbl>
    <w:p w14:paraId="0B3D18C8">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接着对其中的设备进行连接测试，使用PC2连接PC3，使用PC2连接PC4，最终发现都成功收到回应，结果如下：</w:t>
      </w:r>
    </w:p>
    <w:p w14:paraId="56690250">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323080" cy="4231640"/>
            <wp:effectExtent l="0" t="0" r="7620" b="10160"/>
            <wp:docPr id="14" name="图片 14" descr="屏幕截图 2025-10-28 21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10-28 211432"/>
                    <pic:cNvPicPr>
                      <a:picLocks noChangeAspect="1"/>
                    </pic:cNvPicPr>
                  </pic:nvPicPr>
                  <pic:blipFill>
                    <a:blip r:embed="rId11"/>
                    <a:stretch>
                      <a:fillRect/>
                    </a:stretch>
                  </pic:blipFill>
                  <pic:spPr>
                    <a:xfrm>
                      <a:off x="0" y="0"/>
                      <a:ext cx="4323080" cy="4231640"/>
                    </a:xfrm>
                    <a:prstGeom prst="rect">
                      <a:avLst/>
                    </a:prstGeom>
                  </pic:spPr>
                </pic:pic>
              </a:graphicData>
            </a:graphic>
          </wp:inline>
        </w:drawing>
      </w:r>
    </w:p>
    <w:p w14:paraId="25050F9A">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154805" cy="4160520"/>
            <wp:effectExtent l="0" t="0" r="10795" b="5080"/>
            <wp:docPr id="15" name="图片 15" descr="屏幕截图 2025-10-28 16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0-28 164601"/>
                    <pic:cNvPicPr>
                      <a:picLocks noChangeAspect="1"/>
                    </pic:cNvPicPr>
                  </pic:nvPicPr>
                  <pic:blipFill>
                    <a:blip r:embed="rId12"/>
                    <a:stretch>
                      <a:fillRect/>
                    </a:stretch>
                  </pic:blipFill>
                  <pic:spPr>
                    <a:xfrm>
                      <a:off x="0" y="0"/>
                      <a:ext cx="4154805" cy="4160520"/>
                    </a:xfrm>
                    <a:prstGeom prst="rect">
                      <a:avLst/>
                    </a:prstGeom>
                  </pic:spPr>
                </pic:pic>
              </a:graphicData>
            </a:graphic>
          </wp:inline>
        </w:drawing>
      </w:r>
    </w:p>
    <w:p w14:paraId="52E82E83">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说明多集线器共享式以太网组网成功！</w:t>
      </w:r>
    </w:p>
    <w:p w14:paraId="4A50BD54">
      <w:pPr>
        <w:pStyle w:val="9"/>
        <w:widowControl/>
        <w:numPr>
          <w:ilvl w:val="0"/>
          <w:numId w:val="0"/>
        </w:numPr>
        <w:spacing w:line="360" w:lineRule="auto"/>
        <w:ind w:left="840" w:leftChars="0" w:firstLine="420" w:firstLineChars="0"/>
        <w:jc w:val="both"/>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1.3 在仿真环境的“模拟”方式中观察数据包在共享式以太网中的传递过程，并进行分析</w:t>
      </w:r>
    </w:p>
    <w:p w14:paraId="7D26CF5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在右侧选择“simulation”进入“模拟”模式，点击开始，对多集线器共享式以太网进行测试，在PC2使用ping 192.168.1.30命令，可以发现有信封通过直通线、交叉线传递，右侧显示如下：</w:t>
      </w:r>
    </w:p>
    <w:p w14:paraId="7A727FCF">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drawing>
          <wp:inline distT="0" distB="0" distL="114300" distR="114300">
            <wp:extent cx="3171825" cy="3933825"/>
            <wp:effectExtent l="0" t="0" r="3175" b="3175"/>
            <wp:docPr id="16" name="图片 16" descr="屏幕截图 2025-10-28 16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0-28 165109"/>
                    <pic:cNvPicPr>
                      <a:picLocks noChangeAspect="1"/>
                    </pic:cNvPicPr>
                  </pic:nvPicPr>
                  <pic:blipFill>
                    <a:blip r:embed="rId13"/>
                    <a:stretch>
                      <a:fillRect/>
                    </a:stretch>
                  </pic:blipFill>
                  <pic:spPr>
                    <a:xfrm>
                      <a:off x="0" y="0"/>
                      <a:ext cx="3171825" cy="3933825"/>
                    </a:xfrm>
                    <a:prstGeom prst="rect">
                      <a:avLst/>
                    </a:prstGeom>
                  </pic:spPr>
                </pic:pic>
              </a:graphicData>
            </a:graphic>
          </wp:inline>
        </w:drawing>
      </w:r>
    </w:p>
    <w:p w14:paraId="2F6629CC">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这说明数据包从PC2发出，通过集线器1分别向PC3和集线器2传递，其中PC3接收后无回应，然后集线器2传递给PC4和PC5，PC5接收后无回应；PC4接收数据包后发送回应，通过集线器2传向PC5和集线器1，PC5接收后无回应，然后集线器1传递给PC2和PC1，PC1接收后无回应，PC2收到回应，完成一次发送-回应过程。</w:t>
      </w:r>
    </w:p>
    <w:p w14:paraId="15FD4756">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rFonts w:hint="default" w:ascii="宋体" w:hAnsi="宋体" w:eastAsia="宋体"/>
          <w:b/>
          <w:bCs/>
          <w:sz w:val="30"/>
          <w:szCs w:val="30"/>
          <w:lang w:val="en-US" w:eastAsia="zh-CN"/>
        </w:rPr>
        <w:t>仿真环境下的交换式以太网组网和VLAN配置</w:t>
      </w:r>
    </w:p>
    <w:p w14:paraId="77561ABB">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2.1</w:t>
      </w:r>
      <w:r>
        <w:rPr>
          <w:rFonts w:hint="eastAsia" w:ascii="宋体" w:hAnsi="宋体" w:eastAsia="宋体" w:cstheme="minorBidi"/>
          <w:b/>
          <w:bCs/>
          <w:kern w:val="2"/>
          <w:sz w:val="24"/>
          <w:szCs w:val="24"/>
          <w:lang w:val="en-US" w:eastAsia="zh-CN" w:bidi="ar-SA"/>
        </w:rPr>
        <w:t xml:space="preserve"> 在仿真环境下进行单交换机以太网组网，测试网络的连通性</w:t>
      </w:r>
    </w:p>
    <w:p w14:paraId="08E3BA32">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为了实现单交换机以太网组网，我们使用2台PC和1台交换机，网络设备连接如下：</w:t>
      </w:r>
    </w:p>
    <w:p w14:paraId="16B60CEA">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3857625" cy="3048000"/>
            <wp:effectExtent l="0" t="0" r="3175" b="0"/>
            <wp:docPr id="17" name="图片 17" descr="屏幕截图 2025-10-28 16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0-28 165538"/>
                    <pic:cNvPicPr>
                      <a:picLocks noChangeAspect="1"/>
                    </pic:cNvPicPr>
                  </pic:nvPicPr>
                  <pic:blipFill>
                    <a:blip r:embed="rId14"/>
                    <a:stretch>
                      <a:fillRect/>
                    </a:stretch>
                  </pic:blipFill>
                  <pic:spPr>
                    <a:xfrm>
                      <a:off x="0" y="0"/>
                      <a:ext cx="3857625" cy="3048000"/>
                    </a:xfrm>
                    <a:prstGeom prst="rect">
                      <a:avLst/>
                    </a:prstGeom>
                  </pic:spPr>
                </pic:pic>
              </a:graphicData>
            </a:graphic>
          </wp:inline>
        </w:drawing>
      </w:r>
    </w:p>
    <w:p w14:paraId="365A5C18">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执行和上面相同的步骤，对2台PC的IP地址配置如下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6"/>
        <w:gridCol w:w="1776"/>
      </w:tblGrid>
      <w:tr w14:paraId="243C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5298717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设备名称</w:t>
            </w:r>
          </w:p>
        </w:tc>
        <w:tc>
          <w:tcPr>
            <w:tcW w:w="0" w:type="auto"/>
          </w:tcPr>
          <w:p w14:paraId="4ECB555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r>
      <w:tr w14:paraId="6EC3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0C8C649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PC6</w:t>
            </w:r>
          </w:p>
        </w:tc>
        <w:tc>
          <w:tcPr>
            <w:tcW w:w="0" w:type="auto"/>
          </w:tcPr>
          <w:p w14:paraId="5DE489E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192.168.1.100</w:t>
            </w:r>
          </w:p>
        </w:tc>
      </w:tr>
      <w:tr w14:paraId="6D61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tcPr>
          <w:p w14:paraId="2F93033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PC7</w:t>
            </w:r>
          </w:p>
        </w:tc>
        <w:tc>
          <w:tcPr>
            <w:tcW w:w="0" w:type="auto"/>
          </w:tcPr>
          <w:p w14:paraId="6374F83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192.168.1.200</w:t>
            </w:r>
          </w:p>
        </w:tc>
      </w:tr>
    </w:tbl>
    <w:p w14:paraId="23600EFF">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同样使用ping命令测试连通性，发现可以互相连通，结果如下</w:t>
      </w:r>
    </w:p>
    <w:p w14:paraId="7431BC2B">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3971925" cy="3971925"/>
            <wp:effectExtent l="0" t="0" r="3175" b="3175"/>
            <wp:docPr id="18" name="图片 18" descr="屏幕截图 2025-10-28 16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0-28 165353"/>
                    <pic:cNvPicPr>
                      <a:picLocks noChangeAspect="1"/>
                    </pic:cNvPicPr>
                  </pic:nvPicPr>
                  <pic:blipFill>
                    <a:blip r:embed="rId15"/>
                    <a:stretch>
                      <a:fillRect/>
                    </a:stretch>
                  </pic:blipFill>
                  <pic:spPr>
                    <a:xfrm>
                      <a:off x="0" y="0"/>
                      <a:ext cx="3971925" cy="3971925"/>
                    </a:xfrm>
                    <a:prstGeom prst="rect">
                      <a:avLst/>
                    </a:prstGeom>
                  </pic:spPr>
                </pic:pic>
              </a:graphicData>
            </a:graphic>
          </wp:inline>
        </w:drawing>
      </w:r>
    </w:p>
    <w:p w14:paraId="209BA3C1">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088765" cy="4071620"/>
            <wp:effectExtent l="0" t="0" r="635" b="5080"/>
            <wp:docPr id="19" name="图片 19" descr="屏幕截图 2025-10-28 16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0-28 165459"/>
                    <pic:cNvPicPr>
                      <a:picLocks noChangeAspect="1"/>
                    </pic:cNvPicPr>
                  </pic:nvPicPr>
                  <pic:blipFill>
                    <a:blip r:embed="rId16"/>
                    <a:stretch>
                      <a:fillRect/>
                    </a:stretch>
                  </pic:blipFill>
                  <pic:spPr>
                    <a:xfrm>
                      <a:off x="0" y="0"/>
                      <a:ext cx="4088765" cy="4071620"/>
                    </a:xfrm>
                    <a:prstGeom prst="rect">
                      <a:avLst/>
                    </a:prstGeom>
                  </pic:spPr>
                </pic:pic>
              </a:graphicData>
            </a:graphic>
          </wp:inline>
        </w:drawing>
      </w:r>
    </w:p>
    <w:p w14:paraId="7201DFC1">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这说明在没有划分vlan时，单交换机以太网组网成功！</w:t>
      </w:r>
    </w:p>
    <w:p w14:paraId="7D3DD1FF">
      <w:pPr>
        <w:pStyle w:val="9"/>
        <w:widowControl/>
        <w:numPr>
          <w:ilvl w:val="1"/>
          <w:numId w:val="0"/>
        </w:numPr>
        <w:spacing w:line="360" w:lineRule="auto"/>
        <w:ind w:left="840" w:leftChars="0" w:firstLine="420" w:firstLineChars="0"/>
        <w:jc w:val="both"/>
        <w:rPr>
          <w:rFonts w:hint="eastAsia"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2.2</w:t>
      </w:r>
      <w:r>
        <w:rPr>
          <w:rFonts w:hint="eastAsia" w:ascii="宋体" w:hAnsi="宋体" w:eastAsia="宋体" w:cstheme="minorBidi"/>
          <w:b/>
          <w:bCs/>
          <w:kern w:val="2"/>
          <w:sz w:val="24"/>
          <w:szCs w:val="24"/>
          <w:lang w:val="en-US" w:eastAsia="zh-CN" w:bidi="ar-SA"/>
        </w:rPr>
        <w:t xml:space="preserve"> </w:t>
      </w:r>
      <w:r>
        <w:rPr>
          <w:rFonts w:hint="eastAsia" w:ascii="宋体" w:hAnsi="宋体" w:eastAsia="宋体"/>
          <w:b/>
          <w:bCs/>
          <w:sz w:val="24"/>
          <w:szCs w:val="24"/>
          <w:lang w:val="en-US" w:eastAsia="zh-CN"/>
        </w:rPr>
        <w:t>在仿真环境下利用终端方式对交换机进行配置</w:t>
      </w:r>
    </w:p>
    <w:p w14:paraId="2A823F8D">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772795</wp:posOffset>
                </wp:positionH>
                <wp:positionV relativeFrom="paragraph">
                  <wp:posOffset>289560</wp:posOffset>
                </wp:positionV>
                <wp:extent cx="4399915" cy="2095500"/>
                <wp:effectExtent l="4445" t="4445" r="15240" b="8255"/>
                <wp:wrapNone/>
                <wp:docPr id="20" name="文本框 20"/>
                <wp:cNvGraphicFramePr/>
                <a:graphic xmlns:a="http://schemas.openxmlformats.org/drawingml/2006/main">
                  <a:graphicData uri="http://schemas.microsoft.com/office/word/2010/wordprocessingShape">
                    <wps:wsp>
                      <wps:cNvSpPr txBox="1"/>
                      <wps:spPr>
                        <a:xfrm>
                          <a:off x="1915795" y="5958840"/>
                          <a:ext cx="4399915" cy="2095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BF4ED0">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t>// 进入特权级</w:t>
                            </w:r>
                          </w:p>
                          <w:p w14:paraId="50B2EFF0">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75EB8C23">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Enter configuration commands, one per line. End with CNTL/Z.</w:t>
                            </w:r>
                          </w:p>
                          <w:p w14:paraId="16D85B2B">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Switch(config)#hostname SW1 // 将主机命名为SW1</w:t>
                            </w:r>
                          </w:p>
                          <w:p w14:paraId="23C9F013">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SW1(config)#no ip domain-lookup // 关闭域名查找，防止命令出错后引发混乱</w:t>
                            </w:r>
                          </w:p>
                          <w:p w14:paraId="4867CDCD">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SW1(config)#exit // 退出</w:t>
                            </w:r>
                          </w:p>
                          <w:p w14:paraId="0BCB9B33">
                            <w:pPr>
                              <w:rPr>
                                <w:rFonts w:hint="eastAsia"/>
                                <w:lang w:val="en-US" w:eastAsia="zh-CN"/>
                              </w:rPr>
                            </w:pPr>
                            <w:r>
                              <w:rPr>
                                <w:rFonts w:hint="eastAsia" w:ascii="宋体" w:hAnsi="宋体" w:eastAsia="宋体" w:cstheme="minorBidi"/>
                                <w:b w:val="0"/>
                                <w:bCs w:val="0"/>
                                <w:kern w:val="2"/>
                                <w:sz w:val="24"/>
                                <w:szCs w:val="24"/>
                                <w:lang w:val="en-US" w:eastAsia="zh-CN" w:bidi="ar-SA"/>
                              </w:rPr>
                              <w:t>SW1#</w:t>
                            </w:r>
                          </w:p>
                          <w:p w14:paraId="1D841BBD">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85pt;margin-top:22.8pt;height:165pt;width:346.45pt;z-index:251660288;mso-width-relative:page;mso-height-relative:page;" fillcolor="#FFFFFF [3201]" filled="t" stroked="t" coordsize="21600,21600" o:gfxdata="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s15BvWAAAACgEAAA8AAAAAAAAAAQAgAAAAIgAAAGRycy9kb3ducmV2LnhtbFBLAQIU&#10;ABQAAAAIAIdO4kDVl2syZwIAAMYEAAAOAAAAAAAAAAEAIAAAACUBAABkcnMvZTJvRG9jLnhtbFBL&#10;BQYAAAAABgAGAFkBAAD+BQAAAAA=&#10;">
                <v:fill on="t" focussize="0,0"/>
                <v:stroke weight="0.5pt" color="#000000 [3204]" joinstyle="round"/>
                <v:imagedata o:title=""/>
                <o:lock v:ext="edit" aspectratio="f"/>
                <v:textbox>
                  <w:txbxContent>
                    <w:p w14:paraId="36BF4ED0">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t>// 进入特权级</w:t>
                      </w:r>
                    </w:p>
                    <w:p w14:paraId="50B2EFF0">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75EB8C23">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Enter configuration commands, one per line. End with CNTL/Z.</w:t>
                      </w:r>
                    </w:p>
                    <w:p w14:paraId="16D85B2B">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Switch(config)#hostname SW1 // 将主机命名为SW1</w:t>
                      </w:r>
                    </w:p>
                    <w:p w14:paraId="23C9F013">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SW1(config)#no ip domain-lookup // 关闭域名查找，防止命令出错后引发混乱</w:t>
                      </w:r>
                    </w:p>
                    <w:p w14:paraId="4867CDCD">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SW1(config)#exit // 退出</w:t>
                      </w:r>
                    </w:p>
                    <w:p w14:paraId="0BCB9B33">
                      <w:pPr>
                        <w:rPr>
                          <w:rFonts w:hint="eastAsia"/>
                          <w:lang w:val="en-US" w:eastAsia="zh-CN"/>
                        </w:rPr>
                      </w:pPr>
                      <w:r>
                        <w:rPr>
                          <w:rFonts w:hint="eastAsia" w:ascii="宋体" w:hAnsi="宋体" w:eastAsia="宋体" w:cstheme="minorBidi"/>
                          <w:b w:val="0"/>
                          <w:bCs w:val="0"/>
                          <w:kern w:val="2"/>
                          <w:sz w:val="24"/>
                          <w:szCs w:val="24"/>
                          <w:lang w:val="en-US" w:eastAsia="zh-CN" w:bidi="ar-SA"/>
                        </w:rPr>
                        <w:t>SW1#</w:t>
                      </w:r>
                    </w:p>
                    <w:p w14:paraId="1D841BBD">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txbxContent>
                </v:textbox>
              </v:shape>
            </w:pict>
          </mc:Fallback>
        </mc:AlternateContent>
      </w:r>
      <w:r>
        <w:rPr>
          <w:rFonts w:hint="eastAsia" w:ascii="宋体" w:hAnsi="宋体" w:eastAsia="宋体"/>
          <w:b w:val="0"/>
          <w:bCs w:val="0"/>
          <w:sz w:val="24"/>
          <w:szCs w:val="24"/>
          <w:lang w:val="en-US" w:eastAsia="zh-CN"/>
        </w:rPr>
        <w:t>打开交换机的CLI终端，使用如下命令进行配置</w:t>
      </w:r>
    </w:p>
    <w:p w14:paraId="274C4C56">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p>
    <w:p w14:paraId="17500870">
      <w:pPr>
        <w:pStyle w:val="9"/>
        <w:widowControl/>
        <w:numPr>
          <w:ilvl w:val="0"/>
          <w:numId w:val="0"/>
        </w:numPr>
        <w:spacing w:line="360" w:lineRule="auto"/>
        <w:jc w:val="both"/>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 xml:space="preserve">         </w:t>
      </w:r>
    </w:p>
    <w:p w14:paraId="50F40526">
      <w:pPr>
        <w:pStyle w:val="9"/>
        <w:widowControl/>
        <w:numPr>
          <w:ilvl w:val="0"/>
          <w:numId w:val="0"/>
        </w:numPr>
        <w:spacing w:line="360" w:lineRule="auto"/>
        <w:jc w:val="both"/>
        <w:rPr>
          <w:rFonts w:hint="eastAsia" w:ascii="宋体" w:hAnsi="宋体" w:eastAsia="宋体"/>
          <w:b/>
          <w:bCs/>
          <w:sz w:val="24"/>
          <w:szCs w:val="24"/>
          <w:lang w:val="en-US" w:eastAsia="zh-CN"/>
        </w:rPr>
      </w:pPr>
    </w:p>
    <w:p w14:paraId="0380E44A">
      <w:pPr>
        <w:pStyle w:val="9"/>
        <w:widowControl/>
        <w:numPr>
          <w:ilvl w:val="0"/>
          <w:numId w:val="0"/>
        </w:numPr>
        <w:spacing w:line="360" w:lineRule="auto"/>
        <w:jc w:val="both"/>
        <w:rPr>
          <w:rFonts w:hint="eastAsia" w:ascii="宋体" w:hAnsi="宋体" w:eastAsia="宋体"/>
          <w:b/>
          <w:bCs/>
          <w:sz w:val="24"/>
          <w:szCs w:val="24"/>
          <w:lang w:val="en-US" w:eastAsia="zh-CN"/>
        </w:rPr>
      </w:pPr>
    </w:p>
    <w:p w14:paraId="4C6A3E6B">
      <w:pPr>
        <w:pStyle w:val="9"/>
        <w:widowControl/>
        <w:numPr>
          <w:ilvl w:val="0"/>
          <w:numId w:val="0"/>
        </w:numPr>
        <w:spacing w:line="360" w:lineRule="auto"/>
        <w:jc w:val="both"/>
        <w:rPr>
          <w:rFonts w:hint="eastAsia" w:ascii="宋体" w:hAnsi="宋体" w:eastAsia="宋体"/>
          <w:b/>
          <w:bCs/>
          <w:sz w:val="24"/>
          <w:szCs w:val="24"/>
          <w:lang w:val="en-US" w:eastAsia="zh-CN"/>
        </w:rPr>
      </w:pPr>
    </w:p>
    <w:p w14:paraId="0D5553DD">
      <w:pPr>
        <w:pStyle w:val="9"/>
        <w:widowControl/>
        <w:numPr>
          <w:ilvl w:val="0"/>
          <w:numId w:val="0"/>
        </w:numPr>
        <w:spacing w:line="360" w:lineRule="auto"/>
        <w:jc w:val="both"/>
        <w:rPr>
          <w:rFonts w:hint="eastAsia" w:ascii="宋体" w:hAnsi="宋体" w:eastAsia="宋体"/>
          <w:b/>
          <w:bCs/>
          <w:sz w:val="24"/>
          <w:szCs w:val="24"/>
          <w:lang w:val="en-US" w:eastAsia="zh-CN"/>
        </w:rPr>
      </w:pPr>
    </w:p>
    <w:p w14:paraId="4195EAEF">
      <w:pPr>
        <w:pStyle w:val="9"/>
        <w:widowControl/>
        <w:numPr>
          <w:ilvl w:val="0"/>
          <w:numId w:val="0"/>
        </w:numPr>
        <w:spacing w:line="360" w:lineRule="auto"/>
        <w:jc w:val="both"/>
        <w:rPr>
          <w:rFonts w:hint="default" w:ascii="宋体" w:hAnsi="宋体" w:eastAsia="宋体"/>
          <w:b/>
          <w:bCs/>
          <w:sz w:val="24"/>
          <w:szCs w:val="24"/>
          <w:lang w:val="en-US" w:eastAsia="zh-CN"/>
        </w:rPr>
      </w:pPr>
    </w:p>
    <w:p w14:paraId="7A105B5A">
      <w:pPr>
        <w:pStyle w:val="9"/>
        <w:widowControl/>
        <w:numPr>
          <w:ilvl w:val="0"/>
          <w:numId w:val="0"/>
        </w:numPr>
        <w:spacing w:line="360" w:lineRule="auto"/>
        <w:ind w:left="1260" w:leftChars="0" w:firstLine="420" w:firstLineChars="0"/>
        <w:jc w:val="both"/>
        <w:rPr>
          <w:rFonts w:hint="default" w:ascii="宋体" w:hAnsi="宋体" w:eastAsia="宋体"/>
          <w:b/>
          <w:bCs/>
          <w:sz w:val="24"/>
          <w:szCs w:val="24"/>
          <w:lang w:val="en-US" w:eastAsia="zh-CN"/>
        </w:rPr>
      </w:pPr>
      <w:r>
        <w:rPr>
          <w:rFonts w:hint="eastAsia" w:ascii="宋体" w:hAnsi="宋体" w:eastAsia="宋体"/>
          <w:b w:val="0"/>
          <w:bCs w:val="0"/>
          <w:sz w:val="24"/>
          <w:szCs w:val="24"/>
          <w:lang w:val="en-US" w:eastAsia="zh-CN"/>
        </w:rPr>
        <w:t>从上面可以发现主机名称被改成了SW1，成功使用终端进行配置！</w:t>
      </w:r>
    </w:p>
    <w:p w14:paraId="4F28A5E0">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2.3</w:t>
      </w:r>
      <w:r>
        <w:rPr>
          <w:rFonts w:hint="eastAsia" w:ascii="宋体" w:hAnsi="宋体" w:eastAsia="宋体" w:cstheme="minorBidi"/>
          <w:b/>
          <w:bCs/>
          <w:kern w:val="2"/>
          <w:sz w:val="24"/>
          <w:szCs w:val="24"/>
          <w:lang w:val="en-US" w:eastAsia="zh-CN" w:bidi="ar-SA"/>
        </w:rPr>
        <w:t xml:space="preserve"> 在单台交换机中划分VLAN，测试同一VLAN中主机的连通性和不同VLAN中主机的连通性，并对现象进行分析</w:t>
      </w:r>
    </w:p>
    <w:p w14:paraId="3B2E9EA5">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在划分vlan时需要注意终端设备和交换机连接的接口，点击直通线上靠近交换机的绿色三角，然后重新画线后可以选择接口。</w:t>
      </w:r>
    </w:p>
    <w:p w14:paraId="3739D0B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我使用1台交换机3台PC来完成这个实验，网络设备连接如下：</w:t>
      </w:r>
    </w:p>
    <w:p w14:paraId="3FE0F9E4">
      <w:pPr>
        <w:pStyle w:val="9"/>
        <w:widowControl/>
        <w:numPr>
          <w:ilvl w:val="0"/>
          <w:numId w:val="0"/>
        </w:numPr>
        <w:spacing w:line="360" w:lineRule="auto"/>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eastAsia" w:ascii="宋体" w:hAnsi="宋体" w:eastAsia="宋体"/>
          <w:b w:val="0"/>
          <w:bCs w:val="0"/>
          <w:sz w:val="24"/>
          <w:szCs w:val="24"/>
          <w:lang w:val="en-US" w:eastAsia="zh-CN"/>
        </w:rPr>
        <w:drawing>
          <wp:inline distT="0" distB="0" distL="114300" distR="114300">
            <wp:extent cx="4144010" cy="2478405"/>
            <wp:effectExtent l="0" t="0" r="8890" b="10795"/>
            <wp:docPr id="23" name="图片 23" descr="屏幕截图 2025-10-28 18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0-28 184019"/>
                    <pic:cNvPicPr>
                      <a:picLocks noChangeAspect="1"/>
                    </pic:cNvPicPr>
                  </pic:nvPicPr>
                  <pic:blipFill>
                    <a:blip r:embed="rId17"/>
                    <a:stretch>
                      <a:fillRect/>
                    </a:stretch>
                  </pic:blipFill>
                  <pic:spPr>
                    <a:xfrm>
                      <a:off x="0" y="0"/>
                      <a:ext cx="4144010" cy="2478405"/>
                    </a:xfrm>
                    <a:prstGeom prst="rect">
                      <a:avLst/>
                    </a:prstGeom>
                  </pic:spPr>
                </pic:pic>
              </a:graphicData>
            </a:graphic>
          </wp:inline>
        </w:drawing>
      </w:r>
    </w:p>
    <w:p w14:paraId="21F7C0F6">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执行和上面相同的步骤，对3台PC的IP地址配置如下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536"/>
      </w:tblGrid>
      <w:tr w14:paraId="611D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4E1C1F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设备名称</w:t>
            </w:r>
          </w:p>
        </w:tc>
        <w:tc>
          <w:tcPr>
            <w:tcW w:w="0" w:type="auto"/>
          </w:tcPr>
          <w:p w14:paraId="3B4C2EC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r>
      <w:tr w14:paraId="1FB3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0AEBEC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PC11</w:t>
            </w:r>
          </w:p>
        </w:tc>
        <w:tc>
          <w:tcPr>
            <w:tcW w:w="0" w:type="auto"/>
          </w:tcPr>
          <w:p w14:paraId="64BFA67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192.168.2.1</w:t>
            </w:r>
          </w:p>
        </w:tc>
      </w:tr>
      <w:tr w14:paraId="38A6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0D10E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PC12</w:t>
            </w:r>
          </w:p>
        </w:tc>
        <w:tc>
          <w:tcPr>
            <w:tcW w:w="0" w:type="auto"/>
          </w:tcPr>
          <w:p w14:paraId="0F0830C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192.168.2.2</w:t>
            </w:r>
          </w:p>
        </w:tc>
      </w:tr>
      <w:tr w14:paraId="0ACB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F140D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PC13</w:t>
            </w:r>
          </w:p>
        </w:tc>
        <w:tc>
          <w:tcPr>
            <w:tcW w:w="0" w:type="auto"/>
          </w:tcPr>
          <w:p w14:paraId="0A2631D4">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192.168.2.3</w:t>
            </w:r>
          </w:p>
        </w:tc>
      </w:tr>
    </w:tbl>
    <w:p w14:paraId="7D3AC944">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划分VLAN需要的命令如下</w:t>
      </w:r>
    </w:p>
    <w:p w14:paraId="7ED1BE23">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r>
        <w:rPr>
          <w:sz w:val="24"/>
        </w:rPr>
        <mc:AlternateContent>
          <mc:Choice Requires="wps">
            <w:drawing>
              <wp:anchor distT="0" distB="0" distL="114300" distR="114300" simplePos="0" relativeHeight="251661312" behindDoc="0" locked="0" layoutInCell="1" allowOverlap="1">
                <wp:simplePos x="0" y="0"/>
                <wp:positionH relativeFrom="column">
                  <wp:posOffset>729615</wp:posOffset>
                </wp:positionH>
                <wp:positionV relativeFrom="paragraph">
                  <wp:posOffset>5080</wp:posOffset>
                </wp:positionV>
                <wp:extent cx="4399915" cy="3881755"/>
                <wp:effectExtent l="5080" t="4445" r="14605" b="12700"/>
                <wp:wrapNone/>
                <wp:docPr id="21" name="文本框 21"/>
                <wp:cNvGraphicFramePr/>
                <a:graphic xmlns:a="http://schemas.openxmlformats.org/drawingml/2006/main">
                  <a:graphicData uri="http://schemas.microsoft.com/office/word/2010/wordprocessingShape">
                    <wps:wsp>
                      <wps:cNvSpPr txBox="1"/>
                      <wps:spPr>
                        <a:xfrm>
                          <a:off x="0" y="0"/>
                          <a:ext cx="4399915" cy="3881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2A45C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 进入特权级</w:t>
                            </w:r>
                          </w:p>
                          <w:p w14:paraId="5A65BEC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5D0E84CB">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Switch(config)#hostname SW1 // 将主机命名为SW1</w:t>
                            </w:r>
                          </w:p>
                          <w:p w14:paraId="65E39052">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 10 // 划分vlan=10的虚拟局域网</w:t>
                            </w:r>
                          </w:p>
                          <w:p w14:paraId="71179B05">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SW1(config-vlan)#name v1 // 将虚拟局域网命名为v1</w:t>
                            </w:r>
                          </w:p>
                          <w:p w14:paraId="4E9274A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SW1(config-vlan)#exit</w:t>
                            </w:r>
                          </w:p>
                          <w:p w14:paraId="59352C0B">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 20</w:t>
                            </w:r>
                          </w:p>
                          <w:p w14:paraId="24C35958">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SW1(config-vlan)#name v2</w:t>
                            </w:r>
                          </w:p>
                          <w:p w14:paraId="44F680D6">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SW1(config-vlan)#exit</w:t>
                            </w:r>
                          </w:p>
                          <w:p w14:paraId="53346AFB">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SW1(config)#interface fa0/1 // 开始配置fastEthernet 0/1接口</w:t>
                            </w:r>
                          </w:p>
                          <w:p w14:paraId="6CF1302C">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 // 将端口设置为“接入模式”，这样只能承载一个vlan的流量</w:t>
                            </w:r>
                          </w:p>
                          <w:p w14:paraId="37A20D86">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(config-if)# switchport access vlan 10</w:t>
                            </w:r>
                            <w:r>
                              <w:rPr>
                                <w:rFonts w:hint="eastAsia" w:ascii="宋体" w:hAnsi="宋体" w:eastAsia="宋体" w:cstheme="minorBidi"/>
                                <w:b w:val="0"/>
                                <w:bCs w:val="0"/>
                                <w:kern w:val="2"/>
                                <w:sz w:val="24"/>
                                <w:szCs w:val="24"/>
                                <w:lang w:val="en-US" w:eastAsia="zh-CN" w:bidi="ar-SA"/>
                              </w:rPr>
                              <w:t xml:space="preserve"> // 指定接口绑定 VLAN 10</w:t>
                            </w:r>
                          </w:p>
                          <w:p w14:paraId="413667CF">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SW1(config-if)#exit // 退出</w:t>
                            </w:r>
                          </w:p>
                          <w:p w14:paraId="4D603844">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 interface fastEthernet 0/2</w:t>
                            </w:r>
                          </w:p>
                          <w:p w14:paraId="608A2DE7">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w:t>
                            </w:r>
                          </w:p>
                          <w:p w14:paraId="43799587">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45pt;margin-top:0.4pt;height:305.65pt;width:346.45pt;z-index:251661312;mso-width-relative:page;mso-height-relative:page;" fillcolor="#FFFFFF [3201]" filled="t" stroked="t" coordsize="21600,21600" o:gfxdata="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nDs+TUAAAA&#10;CAEAAA8AAAAAAAAAAQAgAAAAIgAAAGRycy9kb3ducmV2LnhtbFBLAQIUABQAAAAIAIdO4kDvf2gM&#10;WgIAALoEAAAOAAAAAAAAAAEAIAAAACMBAABkcnMvZTJvRG9jLnhtbFBLBQYAAAAABgAGAFkBAADv&#10;BQAAAAA=&#10;">
                <v:fill on="t" focussize="0,0"/>
                <v:stroke weight="0.5pt" color="#000000 [3204]" joinstyle="round"/>
                <v:imagedata o:title=""/>
                <o:lock v:ext="edit" aspectratio="f"/>
                <v:textbox>
                  <w:txbxContent>
                    <w:p w14:paraId="302A45C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 进入特权级</w:t>
                      </w:r>
                    </w:p>
                    <w:p w14:paraId="5A65BEC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5D0E84CB">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Switch(config)#hostname SW1 // 将主机命名为SW1</w:t>
                      </w:r>
                    </w:p>
                    <w:p w14:paraId="65E39052">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 10 // 划分vlan=10的虚拟局域网</w:t>
                      </w:r>
                    </w:p>
                    <w:p w14:paraId="71179B05">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SW1(config-vlan)#name v1 // 将虚拟局域网命名为v1</w:t>
                      </w:r>
                    </w:p>
                    <w:p w14:paraId="4E9274A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SW1(config-vlan)#exit</w:t>
                      </w:r>
                    </w:p>
                    <w:p w14:paraId="59352C0B">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 20</w:t>
                      </w:r>
                    </w:p>
                    <w:p w14:paraId="24C35958">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SW1(config-vlan)#name v2</w:t>
                      </w:r>
                    </w:p>
                    <w:p w14:paraId="44F680D6">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SW1(config-vlan)#exit</w:t>
                      </w:r>
                    </w:p>
                    <w:p w14:paraId="53346AFB">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SW1(config)#interface fa0/1 // 开始配置fastEthernet 0/1接口</w:t>
                      </w:r>
                    </w:p>
                    <w:p w14:paraId="6CF1302C">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 // 将端口设置为“接入模式”，这样只能承载一个vlan的流量</w:t>
                      </w:r>
                    </w:p>
                    <w:p w14:paraId="37A20D86">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(config-if)# switchport access vlan 10</w:t>
                      </w:r>
                      <w:r>
                        <w:rPr>
                          <w:rFonts w:hint="eastAsia" w:ascii="宋体" w:hAnsi="宋体" w:eastAsia="宋体" w:cstheme="minorBidi"/>
                          <w:b w:val="0"/>
                          <w:bCs w:val="0"/>
                          <w:kern w:val="2"/>
                          <w:sz w:val="24"/>
                          <w:szCs w:val="24"/>
                          <w:lang w:val="en-US" w:eastAsia="zh-CN" w:bidi="ar-SA"/>
                        </w:rPr>
                        <w:t xml:space="preserve"> // 指定接口绑定 VLAN 10</w:t>
                      </w:r>
                    </w:p>
                    <w:p w14:paraId="413667CF">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SW1(config-if)#exit // 退出</w:t>
                      </w:r>
                    </w:p>
                    <w:p w14:paraId="4D603844">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 interface fastEthernet 0/2</w:t>
                      </w:r>
                    </w:p>
                    <w:p w14:paraId="608A2DE7">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w:t>
                      </w:r>
                    </w:p>
                    <w:p w14:paraId="43799587">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20</w:t>
                      </w:r>
                    </w:p>
                  </w:txbxContent>
                </v:textbox>
              </v:shape>
            </w:pict>
          </mc:Fallback>
        </mc:AlternateContent>
      </w:r>
    </w:p>
    <w:p w14:paraId="0D3206D5">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53DA4C82">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283B6E1E">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5CCB31A4">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04671EA1">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33501B6C">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4A5BA332">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3AB52016">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3A1A0BC4">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34F6C5D5">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10B9D5E1">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025309F7">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378E7690">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7B06A230">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r>
        <w:rPr>
          <w:sz w:val="24"/>
        </w:rPr>
        <mc:AlternateContent>
          <mc:Choice Requires="wps">
            <w:drawing>
              <wp:anchor distT="0" distB="0" distL="114300" distR="114300" simplePos="0" relativeHeight="251662336" behindDoc="0" locked="0" layoutInCell="1" allowOverlap="1">
                <wp:simplePos x="0" y="0"/>
                <wp:positionH relativeFrom="column">
                  <wp:posOffset>718185</wp:posOffset>
                </wp:positionH>
                <wp:positionV relativeFrom="paragraph">
                  <wp:posOffset>-117475</wp:posOffset>
                </wp:positionV>
                <wp:extent cx="4449445" cy="1527810"/>
                <wp:effectExtent l="4445" t="5080" r="16510" b="16510"/>
                <wp:wrapNone/>
                <wp:docPr id="24" name="文本框 24"/>
                <wp:cNvGraphicFramePr/>
                <a:graphic xmlns:a="http://schemas.openxmlformats.org/drawingml/2006/main">
                  <a:graphicData uri="http://schemas.microsoft.com/office/word/2010/wordprocessingShape">
                    <wps:wsp>
                      <wps:cNvSpPr txBox="1"/>
                      <wps:spPr>
                        <a:xfrm>
                          <a:off x="1861185" y="796925"/>
                          <a:ext cx="4449445" cy="1527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E35ADA2">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SW1(config-if)#exit // 退出</w:t>
                            </w:r>
                          </w:p>
                          <w:p w14:paraId="63342E9B">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 interface fastEthernet 0/</w:t>
                            </w:r>
                            <w:r>
                              <w:rPr>
                                <w:rFonts w:hint="eastAsia" w:ascii="宋体" w:hAnsi="宋体" w:eastAsia="宋体" w:cstheme="minorBidi"/>
                                <w:b w:val="0"/>
                                <w:bCs w:val="0"/>
                                <w:kern w:val="2"/>
                                <w:sz w:val="24"/>
                                <w:szCs w:val="24"/>
                                <w:lang w:val="en-US" w:eastAsia="zh-CN" w:bidi="ar-SA"/>
                              </w:rPr>
                              <w:t>3</w:t>
                            </w:r>
                          </w:p>
                          <w:p w14:paraId="542E6B59">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w:t>
                            </w:r>
                          </w:p>
                          <w:p w14:paraId="0AA8B55F">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10</w:t>
                            </w:r>
                          </w:p>
                          <w:p w14:paraId="5E90E6C8">
                            <w:pPr>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(config-if)#</w:t>
                            </w:r>
                            <w:r>
                              <w:rPr>
                                <w:rFonts w:hint="eastAsia" w:ascii="宋体" w:hAnsi="宋体" w:eastAsia="宋体" w:cstheme="minorBidi"/>
                                <w:b w:val="0"/>
                                <w:bCs w:val="0"/>
                                <w:kern w:val="2"/>
                                <w:sz w:val="24"/>
                                <w:szCs w:val="24"/>
                                <w:lang w:val="en-US" w:eastAsia="zh-CN" w:bidi="ar-SA"/>
                              </w:rPr>
                              <w:t>exit</w:t>
                            </w:r>
                          </w:p>
                          <w:p w14:paraId="243C2B8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SW1(config)#end</w:t>
                            </w:r>
                          </w:p>
                          <w:p w14:paraId="1B4E8028">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p w14:paraId="64F74C4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55pt;margin-top:-9.25pt;height:120.3pt;width:350.35pt;z-index:251662336;mso-width-relative:page;mso-height-relative:page;" fillcolor="#FFFFFF [3201]" filled="t" stroked="t" coordsize="21600,21600" o:gfxdata="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0cngPVAAAACwEAAA8AAAAAAAAAAQAgAAAAIgAAAGRycy9kb3ducmV2LnhtbFBLAQIU&#10;ABQAAAAIAIdO4kAIkSvBaAIAAMUEAAAOAAAAAAAAAAEAIAAAACQBAABkcnMvZTJvRG9jLnhtbFBL&#10;BQYAAAAABgAGAFkBAAD+BQAAAAA=&#10;">
                <v:fill on="t" focussize="0,0"/>
                <v:stroke weight="0.5pt" color="#000000 [3204]" joinstyle="round"/>
                <v:imagedata o:title=""/>
                <o:lock v:ext="edit" aspectratio="f"/>
                <v:textbox>
                  <w:txbxContent>
                    <w:p w14:paraId="1E35ADA2">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SW1(config-if)#exit // 退出</w:t>
                      </w:r>
                    </w:p>
                    <w:p w14:paraId="63342E9B">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 interface fastEthernet 0/</w:t>
                      </w:r>
                      <w:r>
                        <w:rPr>
                          <w:rFonts w:hint="eastAsia" w:ascii="宋体" w:hAnsi="宋体" w:eastAsia="宋体" w:cstheme="minorBidi"/>
                          <w:b w:val="0"/>
                          <w:bCs w:val="0"/>
                          <w:kern w:val="2"/>
                          <w:sz w:val="24"/>
                          <w:szCs w:val="24"/>
                          <w:lang w:val="en-US" w:eastAsia="zh-CN" w:bidi="ar-SA"/>
                        </w:rPr>
                        <w:t>3</w:t>
                      </w:r>
                    </w:p>
                    <w:p w14:paraId="542E6B59">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SW1(config-if)#switchport mode access</w:t>
                      </w:r>
                    </w:p>
                    <w:p w14:paraId="0AA8B55F">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10</w:t>
                      </w:r>
                    </w:p>
                    <w:p w14:paraId="5E90E6C8">
                      <w:pPr>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t>
                      </w:r>
                      <w:r>
                        <w:rPr>
                          <w:rFonts w:hint="eastAsia" w:ascii="宋体" w:hAnsi="宋体" w:eastAsia="宋体" w:cstheme="minorBidi"/>
                          <w:b w:val="0"/>
                          <w:bCs w:val="0"/>
                          <w:kern w:val="2"/>
                          <w:sz w:val="24"/>
                          <w:szCs w:val="24"/>
                          <w:lang w:val="en-US" w:eastAsia="zh-CN" w:bidi="ar-SA"/>
                        </w:rPr>
                        <w:t>W1</w:t>
                      </w:r>
                      <w:r>
                        <w:rPr>
                          <w:rFonts w:hint="default" w:ascii="宋体" w:hAnsi="宋体" w:eastAsia="宋体" w:cstheme="minorBidi"/>
                          <w:b w:val="0"/>
                          <w:bCs w:val="0"/>
                          <w:kern w:val="2"/>
                          <w:sz w:val="24"/>
                          <w:szCs w:val="24"/>
                          <w:lang w:val="en-US" w:eastAsia="zh-CN" w:bidi="ar-SA"/>
                        </w:rPr>
                        <w:t>(config-if)#</w:t>
                      </w:r>
                      <w:r>
                        <w:rPr>
                          <w:rFonts w:hint="eastAsia" w:ascii="宋体" w:hAnsi="宋体" w:eastAsia="宋体" w:cstheme="minorBidi"/>
                          <w:b w:val="0"/>
                          <w:bCs w:val="0"/>
                          <w:kern w:val="2"/>
                          <w:sz w:val="24"/>
                          <w:szCs w:val="24"/>
                          <w:lang w:val="en-US" w:eastAsia="zh-CN" w:bidi="ar-SA"/>
                        </w:rPr>
                        <w:t>exit</w:t>
                      </w:r>
                    </w:p>
                    <w:p w14:paraId="243C2B8C">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SW1(config)#end</w:t>
                      </w:r>
                    </w:p>
                    <w:p w14:paraId="1B4E8028">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p w14:paraId="64F74C41"/>
                  </w:txbxContent>
                </v:textbox>
              </v:shape>
            </w:pict>
          </mc:Fallback>
        </mc:AlternateContent>
      </w:r>
    </w:p>
    <w:p w14:paraId="00374AFB">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1E3B35DD">
      <w:pPr>
        <w:pStyle w:val="9"/>
        <w:widowControl/>
        <w:numPr>
          <w:ilvl w:val="1"/>
          <w:numId w:val="0"/>
        </w:numPr>
        <w:spacing w:line="360" w:lineRule="auto"/>
        <w:ind w:left="840" w:leftChars="0" w:firstLine="420" w:firstLineChars="0"/>
        <w:jc w:val="both"/>
        <w:rPr>
          <w:rFonts w:hint="default" w:ascii="宋体" w:hAnsi="宋体" w:eastAsia="宋体" w:cstheme="minorBidi"/>
          <w:b/>
          <w:bCs/>
          <w:kern w:val="2"/>
          <w:sz w:val="24"/>
          <w:szCs w:val="24"/>
          <w:lang w:val="en-US" w:eastAsia="zh-CN" w:bidi="ar-SA"/>
        </w:rPr>
      </w:pPr>
    </w:p>
    <w:p w14:paraId="1866CE36">
      <w:pPr>
        <w:pStyle w:val="9"/>
        <w:widowControl/>
        <w:numPr>
          <w:ilvl w:val="1"/>
          <w:numId w:val="0"/>
        </w:numPr>
        <w:spacing w:line="360" w:lineRule="auto"/>
        <w:jc w:val="both"/>
        <w:rPr>
          <w:rFonts w:hint="eastAsia" w:ascii="宋体" w:hAnsi="宋体" w:eastAsia="宋体" w:cstheme="minorBidi"/>
          <w:b w:val="0"/>
          <w:bCs w:val="0"/>
          <w:kern w:val="2"/>
          <w:sz w:val="24"/>
          <w:szCs w:val="24"/>
          <w:lang w:val="en-US" w:eastAsia="zh-CN" w:bidi="ar-SA"/>
        </w:rPr>
      </w:pPr>
    </w:p>
    <w:p w14:paraId="405A14B7">
      <w:pPr>
        <w:pStyle w:val="9"/>
        <w:widowControl/>
        <w:numPr>
          <w:ilvl w:val="1"/>
          <w:numId w:val="0"/>
        </w:numPr>
        <w:spacing w:line="360" w:lineRule="auto"/>
        <w:ind w:left="1260" w:leftChars="0" w:firstLine="420" w:firstLineChars="0"/>
        <w:jc w:val="both"/>
        <w:rPr>
          <w:rFonts w:hint="eastAsia" w:ascii="宋体" w:hAnsi="宋体" w:eastAsia="宋体" w:cstheme="minorBidi"/>
          <w:b w:val="0"/>
          <w:bCs w:val="0"/>
          <w:kern w:val="2"/>
          <w:sz w:val="24"/>
          <w:szCs w:val="24"/>
          <w:lang w:val="en-US" w:eastAsia="zh-CN" w:bidi="ar-SA"/>
        </w:rPr>
      </w:pPr>
    </w:p>
    <w:p w14:paraId="6D3931DC">
      <w:pPr>
        <w:pStyle w:val="9"/>
        <w:widowControl/>
        <w:numPr>
          <w:ilvl w:val="1"/>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这样就划分好了两个虚拟局域网v1和v2，将PC11和PC13划分到v1下，PC12划分到v2下。使用ping命令测试连通性，测试发现PC11可以连接到PC13，但是不能连接到PC12，结果如下</w:t>
      </w:r>
    </w:p>
    <w:p w14:paraId="19B33C2B">
      <w:pPr>
        <w:pStyle w:val="9"/>
        <w:widowControl/>
        <w:numPr>
          <w:ilvl w:val="1"/>
          <w:numId w:val="0"/>
        </w:numPr>
        <w:spacing w:line="360" w:lineRule="auto"/>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 xml:space="preserve">         </w:t>
      </w:r>
      <w:r>
        <w:rPr>
          <w:rFonts w:hint="default" w:ascii="宋体" w:hAnsi="宋体" w:eastAsia="宋体" w:cstheme="minorBidi"/>
          <w:b w:val="0"/>
          <w:bCs w:val="0"/>
          <w:kern w:val="2"/>
          <w:sz w:val="24"/>
          <w:szCs w:val="24"/>
          <w:lang w:val="en-US" w:eastAsia="zh-CN" w:bidi="ar-SA"/>
        </w:rPr>
        <w:drawing>
          <wp:inline distT="0" distB="0" distL="114300" distR="114300">
            <wp:extent cx="4502150" cy="4477385"/>
            <wp:effectExtent l="0" t="0" r="6350" b="5715"/>
            <wp:docPr id="25" name="图片 25" descr="屏幕截图 2025-10-28 18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5-10-28 183616"/>
                    <pic:cNvPicPr>
                      <a:picLocks noChangeAspect="1"/>
                    </pic:cNvPicPr>
                  </pic:nvPicPr>
                  <pic:blipFill>
                    <a:blip r:embed="rId18"/>
                    <a:stretch>
                      <a:fillRect/>
                    </a:stretch>
                  </pic:blipFill>
                  <pic:spPr>
                    <a:xfrm>
                      <a:off x="0" y="0"/>
                      <a:ext cx="4502150" cy="4477385"/>
                    </a:xfrm>
                    <a:prstGeom prst="rect">
                      <a:avLst/>
                    </a:prstGeom>
                  </pic:spPr>
                </pic:pic>
              </a:graphicData>
            </a:graphic>
          </wp:inline>
        </w:drawing>
      </w:r>
    </w:p>
    <w:p w14:paraId="44D81AC1">
      <w:pPr>
        <w:pStyle w:val="9"/>
        <w:widowControl/>
        <w:numPr>
          <w:ilvl w:val="1"/>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这说明不同虚拟局域网的设备不能互相连接，成功在单交换机以太网环境下划分了vlan并验证了连通性！</w:t>
      </w:r>
    </w:p>
    <w:p w14:paraId="5904F22A">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2.4</w:t>
      </w:r>
      <w:r>
        <w:rPr>
          <w:rFonts w:hint="eastAsia" w:ascii="宋体" w:hAnsi="宋体" w:eastAsia="宋体" w:cstheme="minorBidi"/>
          <w:b/>
          <w:bCs/>
          <w:kern w:val="2"/>
          <w:sz w:val="24"/>
          <w:szCs w:val="24"/>
          <w:lang w:val="en-US" w:eastAsia="zh-CN" w:bidi="ar-SA"/>
        </w:rPr>
        <w:t xml:space="preserve"> 在仿真环境下组建多集线器、多交换机混合式网络。划分跨越交换机的VLAN，测试同一VLAN中主机的连通性和不同VLAN中主机的连通性，并对现象进行分析</w:t>
      </w:r>
    </w:p>
    <w:p w14:paraId="681E2F9D">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为了组建多集线器、多交换机混合式网络，我使用2台交换机、2台集线器和6台PC，网络设备连接如下：</w:t>
      </w:r>
    </w:p>
    <w:p w14:paraId="17B18572">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471035" cy="2087880"/>
            <wp:effectExtent l="0" t="0" r="12065" b="7620"/>
            <wp:docPr id="27" name="图片 27" descr="屏幕截图 2025-10-28 19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10-28 194551"/>
                    <pic:cNvPicPr>
                      <a:picLocks noChangeAspect="1"/>
                    </pic:cNvPicPr>
                  </pic:nvPicPr>
                  <pic:blipFill>
                    <a:blip r:embed="rId19"/>
                    <a:stretch>
                      <a:fillRect/>
                    </a:stretch>
                  </pic:blipFill>
                  <pic:spPr>
                    <a:xfrm>
                      <a:off x="0" y="0"/>
                      <a:ext cx="4471035" cy="2087880"/>
                    </a:xfrm>
                    <a:prstGeom prst="rect">
                      <a:avLst/>
                    </a:prstGeom>
                  </pic:spPr>
                </pic:pic>
              </a:graphicData>
            </a:graphic>
          </wp:inline>
        </w:drawing>
      </w:r>
    </w:p>
    <w:p w14:paraId="2D4E9F8C">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执行和上面相同的步骤，对6台PC的IP地址配置如下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656"/>
      </w:tblGrid>
      <w:tr w14:paraId="6F04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F3A29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设备名称</w:t>
            </w:r>
          </w:p>
        </w:tc>
        <w:tc>
          <w:tcPr>
            <w:tcW w:w="0" w:type="auto"/>
          </w:tcPr>
          <w:p w14:paraId="4AFFE29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r>
      <w:tr w14:paraId="2A98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B4819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PC18</w:t>
            </w:r>
          </w:p>
        </w:tc>
        <w:tc>
          <w:tcPr>
            <w:tcW w:w="0" w:type="auto"/>
          </w:tcPr>
          <w:p w14:paraId="26431ED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192.168.2.10</w:t>
            </w:r>
          </w:p>
        </w:tc>
      </w:tr>
      <w:tr w14:paraId="05E2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817970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PC19</w:t>
            </w:r>
          </w:p>
        </w:tc>
        <w:tc>
          <w:tcPr>
            <w:tcW w:w="0" w:type="auto"/>
          </w:tcPr>
          <w:p w14:paraId="05BB3EE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192.168.2.20</w:t>
            </w:r>
          </w:p>
        </w:tc>
      </w:tr>
      <w:tr w14:paraId="093AF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AB320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PC20</w:t>
            </w:r>
          </w:p>
        </w:tc>
        <w:tc>
          <w:tcPr>
            <w:tcW w:w="0" w:type="auto"/>
          </w:tcPr>
          <w:p w14:paraId="0CC21AF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192.168.2.30</w:t>
            </w:r>
          </w:p>
        </w:tc>
      </w:tr>
      <w:tr w14:paraId="5D17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B7D97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PC21</w:t>
            </w:r>
          </w:p>
        </w:tc>
        <w:tc>
          <w:tcPr>
            <w:tcW w:w="0" w:type="auto"/>
          </w:tcPr>
          <w:p w14:paraId="7E14C10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192.168.2.40</w:t>
            </w:r>
          </w:p>
        </w:tc>
      </w:tr>
      <w:tr w14:paraId="328A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5DF9D9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PC22</w:t>
            </w:r>
          </w:p>
        </w:tc>
        <w:tc>
          <w:tcPr>
            <w:tcW w:w="0" w:type="auto"/>
          </w:tcPr>
          <w:p w14:paraId="1367DB2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192.168.2.50</w:t>
            </w:r>
          </w:p>
        </w:tc>
      </w:tr>
      <w:tr w14:paraId="2881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0B65353">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PC23</w:t>
            </w:r>
          </w:p>
        </w:tc>
        <w:tc>
          <w:tcPr>
            <w:tcW w:w="0" w:type="auto"/>
          </w:tcPr>
          <w:p w14:paraId="21FA68A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192.168.2.60</w:t>
            </w:r>
          </w:p>
        </w:tc>
      </w:tr>
    </w:tbl>
    <w:p w14:paraId="3493BC73">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751840</wp:posOffset>
                </wp:positionH>
                <wp:positionV relativeFrom="paragraph">
                  <wp:posOffset>864870</wp:posOffset>
                </wp:positionV>
                <wp:extent cx="4399915" cy="2544445"/>
                <wp:effectExtent l="4445" t="4445" r="15240" b="16510"/>
                <wp:wrapNone/>
                <wp:docPr id="28" name="文本框 28"/>
                <wp:cNvGraphicFramePr/>
                <a:graphic xmlns:a="http://schemas.openxmlformats.org/drawingml/2006/main">
                  <a:graphicData uri="http://schemas.microsoft.com/office/word/2010/wordprocessingShape">
                    <wps:wsp>
                      <wps:cNvSpPr txBox="1"/>
                      <wps:spPr>
                        <a:xfrm>
                          <a:off x="0" y="0"/>
                          <a:ext cx="4399915" cy="2544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D8EE54">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 进入特权级</w:t>
                            </w:r>
                          </w:p>
                          <w:p w14:paraId="66B461AA">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1A816EA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 10 // 划分vlan=10的虚拟局域网</w:t>
                            </w:r>
                          </w:p>
                          <w:p w14:paraId="5283C476">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Switch(config-vlan)#name v1 // 将虚拟局域网命名为v1</w:t>
                            </w:r>
                          </w:p>
                          <w:p w14:paraId="55D825A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Switch(config-vlan)#exit</w:t>
                            </w:r>
                          </w:p>
                          <w:p w14:paraId="3CCADCF4">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 20</w:t>
                            </w:r>
                          </w:p>
                          <w:p w14:paraId="1391B73E">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Switch(config-vlan)#name v2</w:t>
                            </w:r>
                          </w:p>
                          <w:p w14:paraId="4E9ABD3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Switch(config-vlan)#exit</w:t>
                            </w:r>
                          </w:p>
                          <w:p w14:paraId="4DE33528">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Switch(config)#interface fa0/1 // 开始配置fastEthernet 0/1接口</w:t>
                            </w:r>
                          </w:p>
                          <w:p w14:paraId="0D8C1F11">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Switch(config-if)#switchport mode access // 将端口设置为“接入模式”，这样只能承载一个vlan的流量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2pt;margin-top:68.1pt;height:200.35pt;width:346.45pt;z-index:251663360;mso-width-relative:page;mso-height-relative:page;" fillcolor="#FFFFFF [3201]" filled="t" stroked="t" coordsize="21600,21600" o:gfxdata="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7jA2bX&#10;AAAACwEAAA8AAAAAAAAAAQAgAAAAIgAAAGRycy9kb3ducmV2LnhtbFBLAQIUABQAAAAIAIdO4kBd&#10;mDebWgIAALoEAAAOAAAAAAAAAAEAIAAAACYBAABkcnMvZTJvRG9jLnhtbFBLBQYAAAAABgAGAFkB&#10;AADyBQAAAAA=&#10;">
                <v:fill on="t" focussize="0,0"/>
                <v:stroke weight="0.5pt" color="#000000 [3204]" joinstyle="round"/>
                <v:imagedata o:title=""/>
                <o:lock v:ext="edit" aspectratio="f"/>
                <v:textbox>
                  <w:txbxContent>
                    <w:p w14:paraId="3BD8EE54">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Switch&gt;enable</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 进入特权级</w:t>
                      </w:r>
                    </w:p>
                    <w:p w14:paraId="66B461AA">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Switch#configure terminal // 开始终端配置</w:t>
                      </w:r>
                    </w:p>
                    <w:p w14:paraId="1A816EA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 10 // 划分vlan=10的虚拟局域网</w:t>
                      </w:r>
                    </w:p>
                    <w:p w14:paraId="5283C476">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Switch(config-vlan)#name v1 // 将虚拟局域网命名为v1</w:t>
                      </w:r>
                    </w:p>
                    <w:p w14:paraId="55D825A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Switch(config-vlan)#exit</w:t>
                      </w:r>
                    </w:p>
                    <w:p w14:paraId="3CCADCF4">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 20</w:t>
                      </w:r>
                    </w:p>
                    <w:p w14:paraId="1391B73E">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Switch(config-vlan)#name v2</w:t>
                      </w:r>
                    </w:p>
                    <w:p w14:paraId="4E9ABD3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Switch(config-vlan)#exit</w:t>
                      </w:r>
                    </w:p>
                    <w:p w14:paraId="4DE33528">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Switch(config)#interface fa0/1 // 开始配置fastEthernet 0/1接口</w:t>
                      </w:r>
                    </w:p>
                    <w:p w14:paraId="0D8C1F11">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Switch(config-if)#switchport mode access // 将端口设置为“接入模式”，这样只能承载一个vlan的流量</w:t>
                      </w:r>
                    </w:p>
                  </w:txbxContent>
                </v:textbox>
              </v:shape>
            </w:pict>
          </mc:Fallback>
        </mc:AlternateContent>
      </w:r>
      <w:r>
        <w:rPr>
          <w:rFonts w:hint="eastAsia" w:ascii="宋体" w:hAnsi="宋体" w:eastAsia="宋体"/>
          <w:b w:val="0"/>
          <w:bCs w:val="0"/>
          <w:sz w:val="24"/>
          <w:szCs w:val="24"/>
          <w:lang w:val="en-US" w:eastAsia="zh-CN"/>
        </w:rPr>
        <w:t>在划分vlan之前，使用ping命令测试连通性，发现PC18和PC20、PC21等都可以连通。划分vlan的命令与上面基本相同，交换机8的命令如下</w:t>
      </w:r>
    </w:p>
    <w:p w14:paraId="08467A22">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3C6E6DFE">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523A5D93">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16BBC951">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3DC0C785">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07F1CA27">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61604FB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0181133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2D825E57">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62F12AB9">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37D4DF93">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77D65DAA">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741045</wp:posOffset>
                </wp:positionH>
                <wp:positionV relativeFrom="paragraph">
                  <wp:posOffset>-26670</wp:posOffset>
                </wp:positionV>
                <wp:extent cx="4462780" cy="2667000"/>
                <wp:effectExtent l="4445" t="4445" r="15875" b="8255"/>
                <wp:wrapNone/>
                <wp:docPr id="29" name="文本框 29"/>
                <wp:cNvGraphicFramePr/>
                <a:graphic xmlns:a="http://schemas.openxmlformats.org/drawingml/2006/main">
                  <a:graphicData uri="http://schemas.microsoft.com/office/word/2010/wordprocessingShape">
                    <wps:wsp>
                      <wps:cNvSpPr txBox="1"/>
                      <wps:spPr>
                        <a:xfrm>
                          <a:off x="1884045" y="887730"/>
                          <a:ext cx="4462780" cy="2667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EC5CC7">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(config-if)# switchport access vlan 10</w:t>
                            </w:r>
                            <w:r>
                              <w:rPr>
                                <w:rFonts w:hint="eastAsia" w:ascii="宋体" w:hAnsi="宋体" w:eastAsia="宋体" w:cstheme="minorBidi"/>
                                <w:b w:val="0"/>
                                <w:bCs w:val="0"/>
                                <w:kern w:val="2"/>
                                <w:sz w:val="24"/>
                                <w:szCs w:val="24"/>
                                <w:lang w:val="en-US" w:eastAsia="zh-CN" w:bidi="ar-SA"/>
                              </w:rPr>
                              <w:t xml:space="preserve"> // 指定接口绑定 VLAN 10</w:t>
                            </w:r>
                          </w:p>
                          <w:p w14:paraId="0288417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Switch(config-if)#exit // 退出</w:t>
                            </w:r>
                          </w:p>
                          <w:p w14:paraId="2556A645">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(config)# interface fastEthernet 0/2</w:t>
                            </w:r>
                          </w:p>
                          <w:p w14:paraId="53DFF9D9">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Switch(config-if)#switchport mode access</w:t>
                            </w:r>
                          </w:p>
                          <w:p w14:paraId="2C039D5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20</w:t>
                            </w:r>
                          </w:p>
                          <w:p w14:paraId="02169F32">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 xml:space="preserve">Switch(config-if)#exit </w:t>
                            </w:r>
                          </w:p>
                          <w:p w14:paraId="551C938C">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 interface fastEthernet 0/24 // 开始配置fastEthernet 0/24接口，这个是用来连接交换机的</w:t>
                            </w:r>
                          </w:p>
                          <w:p w14:paraId="1A7B8920">
                            <w:pPr>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Switch(config-if)# switchport mode trunk</w:t>
                            </w:r>
                            <w:r>
                              <w:rPr>
                                <w:rFonts w:hint="eastAsia" w:ascii="宋体" w:hAnsi="宋体" w:eastAsia="宋体" w:cstheme="minorBidi"/>
                                <w:b w:val="0"/>
                                <w:bCs w:val="0"/>
                                <w:kern w:val="2"/>
                                <w:sz w:val="24"/>
                                <w:szCs w:val="24"/>
                                <w:lang w:val="en-US" w:eastAsia="zh-CN" w:bidi="ar-SA"/>
                              </w:rPr>
                              <w:t xml:space="preserve"> // 将端口设置为“中继模式”，这样可以允许多个vlan流量通过</w:t>
                            </w:r>
                          </w:p>
                          <w:p w14:paraId="2D296944">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Switch(config-if)# end</w:t>
                            </w:r>
                          </w:p>
                          <w:p w14:paraId="228B6558">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p w14:paraId="1164C1DD">
                            <w:pPr>
                              <w:rPr>
                                <w:rFonts w:hint="default" w:ascii="宋体" w:hAnsi="宋体" w:eastAsia="宋体" w:cstheme="minorBidi"/>
                                <w:b w:val="0"/>
                                <w:bCs w:val="0"/>
                                <w:kern w:val="2"/>
                                <w:sz w:val="24"/>
                                <w:szCs w:val="24"/>
                                <w:lang w:val="en-US" w:eastAsia="zh-CN" w:bidi="ar-SA"/>
                              </w:rPr>
                            </w:pPr>
                          </w:p>
                          <w:p w14:paraId="138173B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35pt;margin-top:-2.1pt;height:210pt;width:351.4pt;z-index:251664384;mso-width-relative:page;mso-height-relative:page;" fillcolor="#FFFFFF [3201]" filled="t" stroked="t" coordsize="21600,21600" o:gfxdata="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eCvHNgAAAAKAQAADwAAAAAAAAABACAAAAAiAAAAZHJzL2Rvd25yZXYueG1sUEsB&#10;AhQAFAAAAAgAh07iQFzHd4RnAgAAxQQAAA4AAAAAAAAAAQAgAAAAJwEAAGRycy9lMm9Eb2MueG1s&#10;UEsFBgAAAAAGAAYAWQEAAAAGAAAAAA==&#10;">
                <v:fill on="t" focussize="0,0"/>
                <v:stroke weight="0.5pt" color="#000000 [3204]" joinstyle="round"/>
                <v:imagedata o:title=""/>
                <o:lock v:ext="edit" aspectratio="f"/>
                <v:textbox>
                  <w:txbxContent>
                    <w:p w14:paraId="32EC5CC7">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(config-if)# switchport access vlan 10</w:t>
                      </w:r>
                      <w:r>
                        <w:rPr>
                          <w:rFonts w:hint="eastAsia" w:ascii="宋体" w:hAnsi="宋体" w:eastAsia="宋体" w:cstheme="minorBidi"/>
                          <w:b w:val="0"/>
                          <w:bCs w:val="0"/>
                          <w:kern w:val="2"/>
                          <w:sz w:val="24"/>
                          <w:szCs w:val="24"/>
                          <w:lang w:val="en-US" w:eastAsia="zh-CN" w:bidi="ar-SA"/>
                        </w:rPr>
                        <w:t xml:space="preserve"> // 指定接口绑定 VLAN 10</w:t>
                      </w:r>
                    </w:p>
                    <w:p w14:paraId="0288417D">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Switch(config-if)#exit // 退出</w:t>
                      </w:r>
                    </w:p>
                    <w:p w14:paraId="2556A645">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(config)# interface fastEthernet 0/2</w:t>
                      </w:r>
                    </w:p>
                    <w:p w14:paraId="53DFF9D9">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Switch(config-if)#switchport mode access</w:t>
                      </w:r>
                    </w:p>
                    <w:p w14:paraId="2C039D50">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w:t>
                      </w:r>
                      <w:r>
                        <w:rPr>
                          <w:rFonts w:hint="default" w:ascii="宋体" w:hAnsi="宋体" w:eastAsia="宋体" w:cstheme="minorBidi"/>
                          <w:b w:val="0"/>
                          <w:bCs w:val="0"/>
                          <w:kern w:val="2"/>
                          <w:sz w:val="24"/>
                          <w:szCs w:val="24"/>
                          <w:lang w:val="en-US" w:eastAsia="zh-CN" w:bidi="ar-SA"/>
                        </w:rPr>
                        <w:t xml:space="preserve">(config-if)# switchport access vlan </w:t>
                      </w:r>
                      <w:r>
                        <w:rPr>
                          <w:rFonts w:hint="eastAsia" w:ascii="宋体" w:hAnsi="宋体" w:eastAsia="宋体" w:cstheme="minorBidi"/>
                          <w:b w:val="0"/>
                          <w:bCs w:val="0"/>
                          <w:kern w:val="2"/>
                          <w:sz w:val="24"/>
                          <w:szCs w:val="24"/>
                          <w:lang w:val="en-US" w:eastAsia="zh-CN" w:bidi="ar-SA"/>
                        </w:rPr>
                        <w:t>20</w:t>
                      </w:r>
                    </w:p>
                    <w:p w14:paraId="02169F32">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 xml:space="preserve">Switch(config-if)#exit </w:t>
                      </w:r>
                    </w:p>
                    <w:p w14:paraId="551C938C">
                      <w:pPr>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Switch(config)# interface fastEthernet 0/24 // 开始配置fastEthernet 0/24接口，这个是用来连接交换机的</w:t>
                      </w:r>
                    </w:p>
                    <w:p w14:paraId="1A7B8920">
                      <w:pPr>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Switch(config-if)# switchport mode trunk</w:t>
                      </w:r>
                      <w:r>
                        <w:rPr>
                          <w:rFonts w:hint="eastAsia" w:ascii="宋体" w:hAnsi="宋体" w:eastAsia="宋体" w:cstheme="minorBidi"/>
                          <w:b w:val="0"/>
                          <w:bCs w:val="0"/>
                          <w:kern w:val="2"/>
                          <w:sz w:val="24"/>
                          <w:szCs w:val="24"/>
                          <w:lang w:val="en-US" w:eastAsia="zh-CN" w:bidi="ar-SA"/>
                        </w:rPr>
                        <w:t xml:space="preserve"> // 将端口设置为“中继模式”，这样可以允许多个vlan流量通过</w:t>
                      </w:r>
                    </w:p>
                    <w:p w14:paraId="2D296944">
                      <w:pPr>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Switch(config-if)# end</w:t>
                      </w:r>
                    </w:p>
                    <w:p w14:paraId="228B6558">
                      <w:pPr>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最后使用write保存内容即可</w:t>
                      </w:r>
                    </w:p>
                    <w:p w14:paraId="1164C1DD">
                      <w:pPr>
                        <w:rPr>
                          <w:rFonts w:hint="default" w:ascii="宋体" w:hAnsi="宋体" w:eastAsia="宋体" w:cstheme="minorBidi"/>
                          <w:b w:val="0"/>
                          <w:bCs w:val="0"/>
                          <w:kern w:val="2"/>
                          <w:sz w:val="24"/>
                          <w:szCs w:val="24"/>
                          <w:lang w:val="en-US" w:eastAsia="zh-CN" w:bidi="ar-SA"/>
                        </w:rPr>
                      </w:pPr>
                    </w:p>
                    <w:p w14:paraId="138173B7"/>
                  </w:txbxContent>
                </v:textbox>
              </v:shape>
            </w:pict>
          </mc:Fallback>
        </mc:AlternateContent>
      </w:r>
    </w:p>
    <w:p w14:paraId="60EA077A">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0D1BAD3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52077AD4">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63269A75">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49399D1D">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p>
    <w:p w14:paraId="258F8345">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p>
    <w:p w14:paraId="4A0181BA">
      <w:pPr>
        <w:pStyle w:val="9"/>
        <w:widowControl/>
        <w:numPr>
          <w:ilvl w:val="0"/>
          <w:numId w:val="0"/>
        </w:numPr>
        <w:spacing w:line="360" w:lineRule="auto"/>
        <w:jc w:val="both"/>
        <w:rPr>
          <w:rFonts w:hint="eastAsia" w:ascii="宋体" w:hAnsi="宋体" w:eastAsia="宋体" w:cstheme="minorBidi"/>
          <w:b w:val="0"/>
          <w:bCs w:val="0"/>
          <w:kern w:val="2"/>
          <w:sz w:val="24"/>
          <w:szCs w:val="24"/>
          <w:lang w:val="en-US" w:eastAsia="zh-CN" w:bidi="ar-SA"/>
        </w:rPr>
      </w:pPr>
      <w:r>
        <w:rPr>
          <w:rFonts w:hint="eastAsia" w:ascii="宋体" w:hAnsi="宋体" w:eastAsia="宋体"/>
          <w:b w:val="0"/>
          <w:bCs w:val="0"/>
          <w:sz w:val="24"/>
          <w:szCs w:val="24"/>
          <w:lang w:val="en-US" w:eastAsia="zh-CN"/>
        </w:rPr>
        <w:t xml:space="preserve">        </w:t>
      </w:r>
      <w:r>
        <w:rPr>
          <w:rFonts w:hint="eastAsia" w:ascii="宋体" w:hAnsi="宋体" w:eastAsia="宋体" w:cstheme="minorBidi"/>
          <w:b/>
          <w:bCs/>
          <w:kern w:val="2"/>
          <w:sz w:val="24"/>
          <w:szCs w:val="24"/>
          <w:lang w:val="en-US" w:eastAsia="zh-CN" w:bidi="ar-SA"/>
        </w:rPr>
        <w:t xml:space="preserve"> </w:t>
      </w:r>
      <w:r>
        <w:rPr>
          <w:rFonts w:hint="eastAsia" w:ascii="宋体" w:hAnsi="宋体" w:eastAsia="宋体" w:cstheme="minorBidi"/>
          <w:b/>
          <w:bCs/>
          <w:kern w:val="2"/>
          <w:sz w:val="24"/>
          <w:szCs w:val="24"/>
          <w:lang w:val="en-US" w:eastAsia="zh-CN" w:bidi="ar-SA"/>
        </w:rPr>
        <w:tab/>
        <w:t/>
      </w:r>
      <w:r>
        <w:rPr>
          <w:rFonts w:hint="eastAsia" w:ascii="宋体" w:hAnsi="宋体" w:eastAsia="宋体" w:cstheme="minorBidi"/>
          <w:b/>
          <w:bCs/>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交换机9的命令和上面一样，这里就不过多赘述。之后可以通过</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show interfaces status查看接口状态，确保0/1,0/2,0/24接口都</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处于连接状态。我将PC18、PC19、PC21划分到了v1虚拟局域网中，</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将PC20、PC22、PC23划分到了v2虚拟局域网中，使用ping命令测</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试连通性，发现PC18和PC19、PC21都可以连通，但是和PC20虽然</w:t>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ab/>
      </w:r>
      <w:r>
        <w:rPr>
          <w:rFonts w:hint="eastAsia" w:ascii="宋体" w:hAnsi="宋体" w:eastAsia="宋体" w:cstheme="minorBidi"/>
          <w:b w:val="0"/>
          <w:bCs w:val="0"/>
          <w:kern w:val="2"/>
          <w:sz w:val="24"/>
          <w:szCs w:val="24"/>
          <w:lang w:val="en-US" w:eastAsia="zh-CN" w:bidi="ar-SA"/>
        </w:rPr>
        <w:t>处于同一交换机下，却不能连通，结果如下</w:t>
      </w:r>
    </w:p>
    <w:p w14:paraId="64A9B2DC">
      <w:pPr>
        <w:pStyle w:val="9"/>
        <w:widowControl/>
        <w:numPr>
          <w:ilvl w:val="0"/>
          <w:numId w:val="0"/>
        </w:numPr>
        <w:spacing w:line="360" w:lineRule="auto"/>
        <w:jc w:val="both"/>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 xml:space="preserve">          </w:t>
      </w:r>
      <w:r>
        <w:rPr>
          <w:rFonts w:hint="eastAsia" w:ascii="宋体" w:hAnsi="宋体" w:eastAsia="宋体" w:cstheme="minorBidi"/>
          <w:b w:val="0"/>
          <w:bCs w:val="0"/>
          <w:kern w:val="2"/>
          <w:sz w:val="24"/>
          <w:szCs w:val="24"/>
          <w:lang w:val="en-US" w:eastAsia="zh-CN" w:bidi="ar-SA"/>
        </w:rPr>
        <w:drawing>
          <wp:inline distT="0" distB="0" distL="114300" distR="114300">
            <wp:extent cx="4347845" cy="4298315"/>
            <wp:effectExtent l="0" t="0" r="8255" b="6985"/>
            <wp:docPr id="30" name="图片 30" descr="屏幕截图 2025-10-28 23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10-28 232920"/>
                    <pic:cNvPicPr>
                      <a:picLocks noChangeAspect="1"/>
                    </pic:cNvPicPr>
                  </pic:nvPicPr>
                  <pic:blipFill>
                    <a:blip r:embed="rId20"/>
                    <a:stretch>
                      <a:fillRect/>
                    </a:stretch>
                  </pic:blipFill>
                  <pic:spPr>
                    <a:xfrm>
                      <a:off x="0" y="0"/>
                      <a:ext cx="4347845" cy="4298315"/>
                    </a:xfrm>
                    <a:prstGeom prst="rect">
                      <a:avLst/>
                    </a:prstGeom>
                  </pic:spPr>
                </pic:pic>
              </a:graphicData>
            </a:graphic>
          </wp:inline>
        </w:drawing>
      </w:r>
    </w:p>
    <w:p w14:paraId="000C691C">
      <w:pPr>
        <w:pStyle w:val="9"/>
        <w:widowControl/>
        <w:numPr>
          <w:ilvl w:val="0"/>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上面是和PC19、PC21的连通性测试，下面是和PC20的测试</w:t>
      </w:r>
    </w:p>
    <w:p w14:paraId="1A8404FF">
      <w:pPr>
        <w:pStyle w:val="9"/>
        <w:widowControl/>
        <w:numPr>
          <w:ilvl w:val="0"/>
          <w:numId w:val="0"/>
        </w:numPr>
        <w:spacing w:line="360" w:lineRule="auto"/>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 xml:space="preserve">            </w:t>
      </w:r>
      <w:r>
        <w:rPr>
          <w:rFonts w:hint="default" w:ascii="宋体" w:hAnsi="宋体" w:eastAsia="宋体" w:cstheme="minorBidi"/>
          <w:b w:val="0"/>
          <w:bCs w:val="0"/>
          <w:kern w:val="2"/>
          <w:sz w:val="24"/>
          <w:szCs w:val="24"/>
          <w:lang w:val="en-US" w:eastAsia="zh-CN" w:bidi="ar-SA"/>
        </w:rPr>
        <w:drawing>
          <wp:inline distT="0" distB="0" distL="114300" distR="114300">
            <wp:extent cx="3997325" cy="1511935"/>
            <wp:effectExtent l="0" t="0" r="3175" b="12065"/>
            <wp:docPr id="31" name="图片 31" descr="屏幕截图 2025-10-28 23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10-28 233207"/>
                    <pic:cNvPicPr>
                      <a:picLocks noChangeAspect="1"/>
                    </pic:cNvPicPr>
                  </pic:nvPicPr>
                  <pic:blipFill>
                    <a:blip r:embed="rId21"/>
                    <a:stretch>
                      <a:fillRect/>
                    </a:stretch>
                  </pic:blipFill>
                  <pic:spPr>
                    <a:xfrm>
                      <a:off x="0" y="0"/>
                      <a:ext cx="3997325" cy="1511935"/>
                    </a:xfrm>
                    <a:prstGeom prst="rect">
                      <a:avLst/>
                    </a:prstGeom>
                  </pic:spPr>
                </pic:pic>
              </a:graphicData>
            </a:graphic>
          </wp:inline>
        </w:drawing>
      </w:r>
    </w:p>
    <w:p w14:paraId="0FB41DB7">
      <w:pPr>
        <w:pStyle w:val="9"/>
        <w:widowControl/>
        <w:numPr>
          <w:ilvl w:val="0"/>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这样就说明在多集线器、多交换机环境下跨交换机的vlan划分成功，虽然处于不同交换机下，但是处于同一vlan中就可以连通。</w:t>
      </w:r>
    </w:p>
    <w:p w14:paraId="311B781A">
      <w:pPr>
        <w:pStyle w:val="9"/>
        <w:widowControl/>
        <w:numPr>
          <w:ilvl w:val="0"/>
          <w:numId w:val="0"/>
        </w:numPr>
        <w:spacing w:line="360" w:lineRule="auto"/>
        <w:ind w:left="840" w:leftChars="0" w:firstLine="420" w:firstLineChars="0"/>
        <w:jc w:val="both"/>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2.5 在仿真环境的“模拟”方式中观察数据包在混合式以太网、虚拟局域网中的传递过程，并进行分析</w:t>
      </w:r>
    </w:p>
    <w:p w14:paraId="7122553B">
      <w:pPr>
        <w:pStyle w:val="9"/>
        <w:widowControl/>
        <w:numPr>
          <w:ilvl w:val="0"/>
          <w:numId w:val="0"/>
        </w:numPr>
        <w:spacing w:line="360" w:lineRule="auto"/>
        <w:ind w:left="1260" w:leftChars="0" w:firstLine="420" w:firstLineChars="0"/>
        <w:jc w:val="both"/>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和之前的操作相同，对于PC18连通PC21进行了测试并查看数据包传递过程，结果如下</w:t>
      </w:r>
    </w:p>
    <w:p w14:paraId="0F00EED8">
      <w:pPr>
        <w:pStyle w:val="9"/>
        <w:widowControl/>
        <w:numPr>
          <w:ilvl w:val="0"/>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drawing>
          <wp:inline distT="0" distB="0" distL="114300" distR="114300">
            <wp:extent cx="3067050" cy="2781300"/>
            <wp:effectExtent l="0" t="0" r="6350" b="0"/>
            <wp:docPr id="32" name="图片 32" descr="屏幕截图 2025-10-28 19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10-28 194814"/>
                    <pic:cNvPicPr>
                      <a:picLocks noChangeAspect="1"/>
                    </pic:cNvPicPr>
                  </pic:nvPicPr>
                  <pic:blipFill>
                    <a:blip r:embed="rId22"/>
                    <a:stretch>
                      <a:fillRect/>
                    </a:stretch>
                  </pic:blipFill>
                  <pic:spPr>
                    <a:xfrm>
                      <a:off x="0" y="0"/>
                      <a:ext cx="3067050" cy="2781300"/>
                    </a:xfrm>
                    <a:prstGeom prst="rect">
                      <a:avLst/>
                    </a:prstGeom>
                  </pic:spPr>
                </pic:pic>
              </a:graphicData>
            </a:graphic>
          </wp:inline>
        </w:drawing>
      </w:r>
    </w:p>
    <w:p w14:paraId="0919FAC4">
      <w:pPr>
        <w:pStyle w:val="9"/>
        <w:widowControl/>
        <w:numPr>
          <w:ilvl w:val="0"/>
          <w:numId w:val="0"/>
        </w:numPr>
        <w:spacing w:line="360" w:lineRule="auto"/>
        <w:ind w:left="1260" w:leftChars="0" w:firstLine="420" w:firstLineChars="0"/>
        <w:jc w:val="both"/>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PC18发出的数据包先被集线器5传递到了交换机8和PC19，PC19没有回应，交换机8将数据包传递到交换机9，然后交换机9将数据包传递给PC21，PC21接收并回应数据包，交换机9接收后传递给交换机8，之后传递给集线器5，最后传递给PC18和PC19，PC19没有回应，PC18接收并完成发送-回应过程。</w:t>
      </w:r>
    </w:p>
    <w:p w14:paraId="5FB96B07">
      <w:pPr>
        <w:pStyle w:val="9"/>
        <w:widowControl/>
        <w:numPr>
          <w:ilvl w:val="0"/>
          <w:numId w:val="0"/>
        </w:numPr>
        <w:spacing w:line="360" w:lineRule="auto"/>
        <w:ind w:left="1260" w:leftChars="0" w:firstLine="420" w:firstLineChars="0"/>
        <w:jc w:val="both"/>
        <w:rPr>
          <w:rFonts w:hint="default" w:ascii="宋体" w:hAnsi="宋体" w:eastAsia="宋体" w:cs="宋体"/>
          <w:sz w:val="24"/>
          <w:szCs w:val="24"/>
          <w:lang w:val="en-US" w:eastAsia="zh-CN"/>
        </w:rPr>
      </w:pPr>
      <w:r>
        <w:rPr>
          <w:rFonts w:hint="eastAsia" w:ascii="宋体" w:hAnsi="宋体" w:eastAsia="宋体" w:cstheme="minorBidi"/>
          <w:b w:val="0"/>
          <w:bCs w:val="0"/>
          <w:kern w:val="2"/>
          <w:sz w:val="24"/>
          <w:szCs w:val="24"/>
          <w:lang w:val="en-US" w:eastAsia="zh-CN" w:bidi="ar-SA"/>
        </w:rPr>
        <w:t>从这里可以发现集线器和交换机的工作原理有所不同，在共享式以太网中，集线器会将数据包发给出接收端口外其他的所有端口，因为它不理解数据包的内容是什么，只会进行信号的广播；而交换机会智能识别MAC地址并判断接下来要转发的设备，提升了效率。</w:t>
      </w:r>
    </w:p>
    <w:p w14:paraId="0EB69C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实验结论及心得体会</w:t>
      </w:r>
    </w:p>
    <w:p w14:paraId="1685A123">
      <w:pPr>
        <w:pStyle w:val="9"/>
        <w:widowControl/>
        <w:spacing w:line="360" w:lineRule="auto"/>
        <w:ind w:left="42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本次实验我学习了Cisco Packet Tracer的使用方法，并且在仿真环境下搭建了共享式以太网和交换式以太网以及混合式以太网，完成了组网和vlan的划分。在实验过程中，我熟练掌握了ping命令的使用方法，通过查看数据包的传递路径理解了集线器和交换机截然不同的工作原理，加深了对于vlan虚拟局域网的理解。</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57E6"/>
    <w:multiLevelType w:val="singleLevel"/>
    <w:tmpl w:val="813657E6"/>
    <w:lvl w:ilvl="0" w:tentative="0">
      <w:start w:val="1"/>
      <w:numFmt w:val="decimal"/>
      <w:lvlText w:val="%1."/>
      <w:lvlJc w:val="left"/>
      <w:pPr>
        <w:tabs>
          <w:tab w:val="left" w:pos="312"/>
        </w:tabs>
      </w:pPr>
    </w:lvl>
  </w:abstractNum>
  <w:abstractNum w:abstractNumId="1">
    <w:nsid w:val="AA142395"/>
    <w:multiLevelType w:val="singleLevel"/>
    <w:tmpl w:val="AA142395"/>
    <w:lvl w:ilvl="0" w:tentative="0">
      <w:start w:val="1"/>
      <w:numFmt w:val="decimal"/>
      <w:lvlText w:val="%1."/>
      <w:lvlJc w:val="left"/>
      <w:pPr>
        <w:tabs>
          <w:tab w:val="left" w:pos="312"/>
        </w:tabs>
      </w:pPr>
    </w:lvl>
  </w:abstractNum>
  <w:abstractNum w:abstractNumId="2">
    <w:nsid w:val="F69E808A"/>
    <w:multiLevelType w:val="singleLevel"/>
    <w:tmpl w:val="F69E808A"/>
    <w:lvl w:ilvl="0" w:tentative="0">
      <w:start w:val="2"/>
      <w:numFmt w:val="decimal"/>
      <w:suff w:val="space"/>
      <w:lvlText w:val="%1."/>
      <w:lvlJc w:val="left"/>
    </w:lvl>
  </w:abstractNum>
  <w:abstractNum w:abstractNumId="3">
    <w:nsid w:val="631D1169"/>
    <w:multiLevelType w:val="multilevel"/>
    <w:tmpl w:val="631D1169"/>
    <w:lvl w:ilvl="0" w:tentative="0">
      <w:start w:val="1"/>
      <w:numFmt w:val="japaneseCounting"/>
      <w:lvlText w:val="%1、"/>
      <w:lvlJc w:val="left"/>
      <w:pPr>
        <w:ind w:left="750" w:hanging="7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A3F"/>
    <w:rsid w:val="000A38B2"/>
    <w:rsid w:val="00161866"/>
    <w:rsid w:val="004F18E2"/>
    <w:rsid w:val="008028FC"/>
    <w:rsid w:val="00997099"/>
    <w:rsid w:val="00A07F76"/>
    <w:rsid w:val="00B556B0"/>
    <w:rsid w:val="00E12748"/>
    <w:rsid w:val="00F51A3F"/>
    <w:rsid w:val="02DF3FB4"/>
    <w:rsid w:val="079254DA"/>
    <w:rsid w:val="09D060E6"/>
    <w:rsid w:val="16A24D55"/>
    <w:rsid w:val="1E546320"/>
    <w:rsid w:val="24F27DA2"/>
    <w:rsid w:val="2AA8777C"/>
    <w:rsid w:val="2C0774EF"/>
    <w:rsid w:val="30AC28B9"/>
    <w:rsid w:val="31812181"/>
    <w:rsid w:val="36130066"/>
    <w:rsid w:val="36366A14"/>
    <w:rsid w:val="3C60731E"/>
    <w:rsid w:val="4EBA472D"/>
    <w:rsid w:val="4FE9307E"/>
    <w:rsid w:val="53BF6724"/>
    <w:rsid w:val="5E8A398A"/>
    <w:rsid w:val="66623123"/>
    <w:rsid w:val="67F024E2"/>
    <w:rsid w:val="6CC23C67"/>
    <w:rsid w:val="70AF0F07"/>
    <w:rsid w:val="7AC56F0E"/>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2738</Words>
  <Characters>3419</Characters>
  <Lines>1</Lines>
  <Paragraphs>1</Paragraphs>
  <TotalTime>89</TotalTime>
  <ScaleCrop>false</ScaleCrop>
  <LinksUpToDate>false</LinksUpToDate>
  <CharactersWithSpaces>3546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米大大</cp:lastModifiedBy>
  <cp:revision>2</cp:revision>
  <dcterms:created xsi:type="dcterms:W3CDTF">2023-09-05T02:12:00Z</dcterms:created>
  <dcterms:modified xsi:type="dcterms:W3CDTF">2025-10-28T15:51:05Z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3D90B7EB1053456DB2E56A84351DC6EF_13</vt:lpwstr>
  </property>
  <property fmtid="{D5CDD505-2E9C-101B-9397-08002B2CF9AE}" pid="4" name="KSOTemplateDocerSaveRecord">
    <vt:lpwstr>eyJoZGlkIjoiY2VmZjRhOTExMzZmNTIwZDM5ZWMzYzA1NjllYjYzM2IiLCJ1c2VySWQiOiIxNTAwMDU5MjU0In0=</vt:lpwstr>
  </property>
</Properties>
</file>