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44"/>
          <w:szCs w:val="44"/>
        </w:rPr>
        <w:t xml:space="preserve">Deborah Olofin</w:t>
      </w:r>
    </w:p>
    <w:p>
      <w:pPr>
        <w:spacing w:after="60"/>
        <w:jc w:val="center"/>
      </w:pPr>
      <w:r>
        <w:rPr>
          <w:rFonts w:ascii="Arial" w:cs="Arial" w:eastAsia="Arial" w:hAnsi="Arial"/>
          <w:sz w:val="20"/>
          <w:szCs w:val="20"/>
        </w:rPr>
        <w:t xml:space="preserve">Data Scientist &amp; Machine Learning Engineer  ·  AI Systems  ·  NLP &amp; Deployment</w:t>
      </w:r>
    </w:p>
    <w:p>
      <w:pPr>
        <w:spacing w:after="180"/>
        <w:jc w:val="center"/>
      </w:pPr>
      <w:r>
        <w:rPr>
          <w:rFonts w:ascii="Arial" w:cs="Arial" w:eastAsia="Arial" w:hAnsi="Arial"/>
          <w:sz w:val="18"/>
          <w:szCs w:val="18"/>
        </w:rPr>
        <w:t xml:space="preserve">deboraholofin43@gmail.com   |   linkedin.com/in/deborah-olofin   |   github.com/Mi-kami   |   mi-kami.github.io</w:t>
      </w:r>
    </w:p>
    <w:p>
      <w:pPr>
        <w:pBdr>
          <w:bottom w:val="single" w:color="000000" w:sz="8" w:space="1"/>
        </w:pBdr>
        <w:spacing w:after="60" w:before="200"/>
      </w:pPr>
      <w:r>
        <w:rPr>
          <w:rFonts w:ascii="Arial" w:cs="Arial" w:eastAsia="Arial" w:hAnsi="Arial"/>
          <w:b/>
          <w:bCs/>
          <w:caps/>
          <w:sz w:val="22"/>
          <w:szCs w:val="22"/>
        </w:rPr>
        <w:t xml:space="preserve">Professional Summary</w:t>
      </w:r>
    </w:p>
    <w:p>
      <w:pPr>
        <w:spacing w:after="60" w:before="60"/>
        <w:jc w:val="both"/>
      </w:pPr>
      <w:r>
        <w:rPr>
          <w:rFonts w:ascii="Arial" w:cs="Arial" w:eastAsia="Arial" w:hAnsi="Arial"/>
          <w:sz w:val="20"/>
          <w:szCs w:val="20"/>
        </w:rPr>
        <w:t xml:space="preserve">Data Scientist and Machine Learning Engineer with a Computer Science foundation and a production ML system currently live and serving real users. Builds across the full AI and ML stack — from data collection, cleaning, preprocessing and exploratory analysis through to model training, validation, evaluation, documentation and deployment. Extended capabilities in deep learning and NLP, including sentiment classifiers and feedforward neural networks built with TensorFlow and Keras. Experienced with AI tools including Claude, and able to communicate complex model findings clearly to both technical and non-technical stakeholders. Actively seeking remote AI/ML roles internationally where rigorous, end-to-end ownership and shipped systems matter.</w:t>
      </w:r>
    </w:p>
    <w:p>
      <w:pPr>
        <w:pBdr>
          <w:bottom w:val="single" w:color="000000" w:sz="8" w:space="1"/>
        </w:pBdr>
        <w:spacing w:after="60" w:before="200"/>
      </w:pPr>
      <w:r>
        <w:rPr>
          <w:rFonts w:ascii="Arial" w:cs="Arial" w:eastAsia="Arial" w:hAnsi="Arial"/>
          <w:b/>
          <w:bCs/>
          <w:caps/>
          <w:sz w:val="22"/>
          <w:szCs w:val="22"/>
        </w:rPr>
        <w:t xml:space="preserve">Technical Skills</w:t>
      </w:r>
    </w:p>
    <w:p>
      <w:pPr>
        <w:spacing w:after="35" w:before="35"/>
      </w:pPr>
      <w:r>
        <w:rPr>
          <w:rFonts w:ascii="Arial" w:cs="Arial" w:eastAsia="Arial" w:hAnsi="Arial"/>
          <w:b/>
          <w:bCs/>
          <w:sz w:val="20"/>
          <w:szCs w:val="20"/>
        </w:rPr>
        <w:t xml:space="preserve">Languages &amp; Libraries:  </w:t>
      </w:r>
      <w:r>
        <w:rPr>
          <w:rFonts w:ascii="Arial" w:cs="Arial" w:eastAsia="Arial" w:hAnsi="Arial"/>
          <w:sz w:val="20"/>
          <w:szCs w:val="20"/>
        </w:rPr>
        <w:t xml:space="preserve">Python · SQL · Pandas · NumPy · Scikit-learn · Matplotlib · Seaborn · TensorFlow · Keras</w:t>
      </w:r>
    </w:p>
    <w:p>
      <w:pPr>
        <w:spacing w:after="35" w:before="35"/>
      </w:pPr>
      <w:r>
        <w:rPr>
          <w:rFonts w:ascii="Arial" w:cs="Arial" w:eastAsia="Arial" w:hAnsi="Arial"/>
          <w:b/>
          <w:bCs/>
          <w:sz w:val="20"/>
          <w:szCs w:val="20"/>
        </w:rPr>
        <w:t xml:space="preserve">Deep Learning &amp; NLP:  </w:t>
      </w:r>
      <w:r>
        <w:rPr>
          <w:rFonts w:ascii="Arial" w:cs="Arial" w:eastAsia="Arial" w:hAnsi="Arial"/>
          <w:sz w:val="20"/>
          <w:szCs w:val="20"/>
        </w:rPr>
        <w:t xml:space="preserve">Feedforward Neural Networks (FFNN) · Sentiment Analysis · NLP Text Classification · TF-IDF Vectorisation · TensorFlow · Keras</w:t>
      </w:r>
    </w:p>
    <w:p>
      <w:pPr>
        <w:spacing w:after="35" w:before="35"/>
      </w:pPr>
      <w:r>
        <w:rPr>
          <w:rFonts w:ascii="Arial" w:cs="Arial" w:eastAsia="Arial" w:hAnsi="Arial"/>
          <w:b/>
          <w:bCs/>
          <w:sz w:val="20"/>
          <w:szCs w:val="20"/>
        </w:rPr>
        <w:t xml:space="preserve">Machine Learning &amp; Modelling:  </w:t>
      </w:r>
      <w:r>
        <w:rPr>
          <w:rFonts w:ascii="Arial" w:cs="Arial" w:eastAsia="Arial" w:hAnsi="Arial"/>
          <w:sz w:val="20"/>
          <w:szCs w:val="20"/>
        </w:rPr>
        <w:t xml:space="preserve">Time-Series Forecasting · Predictive Modelling · Regression · Clustering · Classification · Feature Engineering · Model Evaluation (MAPE/MAE/RMSE/F1)</w:t>
      </w:r>
    </w:p>
    <w:p>
      <w:pPr>
        <w:spacing w:after="35" w:before="35"/>
      </w:pPr>
      <w:r>
        <w:rPr>
          <w:rFonts w:ascii="Arial" w:cs="Arial" w:eastAsia="Arial" w:hAnsi="Arial"/>
          <w:b/>
          <w:bCs/>
          <w:sz w:val="20"/>
          <w:szCs w:val="20"/>
        </w:rPr>
        <w:t xml:space="preserve">Pipeline &amp; Data Engineering:  </w:t>
      </w:r>
      <w:r>
        <w:rPr>
          <w:rFonts w:ascii="Arial" w:cs="Arial" w:eastAsia="Arial" w:hAnsi="Arial"/>
          <w:sz w:val="20"/>
          <w:szCs w:val="20"/>
        </w:rPr>
        <w:t xml:space="preserve">End-to-End ML Pipeline Design · Multi-Source Data Integration · Data Cleaning &amp; Preprocessing · EDA · Outlier Detection · Lag Feature Construction</w:t>
      </w:r>
    </w:p>
    <w:p>
      <w:pPr>
        <w:spacing w:after="35" w:before="35"/>
      </w:pPr>
      <w:r>
        <w:rPr>
          <w:rFonts w:ascii="Arial" w:cs="Arial" w:eastAsia="Arial" w:hAnsi="Arial"/>
          <w:b/>
          <w:bCs/>
          <w:sz w:val="20"/>
          <w:szCs w:val="20"/>
        </w:rPr>
        <w:t xml:space="preserve">AI Tools:  </w:t>
      </w:r>
      <w:r>
        <w:rPr>
          <w:rFonts w:ascii="Arial" w:cs="Arial" w:eastAsia="Arial" w:hAnsi="Arial"/>
          <w:sz w:val="20"/>
          <w:szCs w:val="20"/>
        </w:rPr>
        <w:t xml:space="preserve">Claude · GitHub Copilot · Jupyter AI</w:t>
      </w:r>
    </w:p>
    <w:p>
      <w:pPr>
        <w:spacing w:after="35" w:before="35"/>
      </w:pPr>
      <w:r>
        <w:rPr>
          <w:rFonts w:ascii="Arial" w:cs="Arial" w:eastAsia="Arial" w:hAnsi="Arial"/>
          <w:b/>
          <w:bCs/>
          <w:sz w:val="20"/>
          <w:szCs w:val="20"/>
        </w:rPr>
        <w:t xml:space="preserve">Deployment &amp; Tools:  </w:t>
      </w:r>
      <w:r>
        <w:rPr>
          <w:rFonts w:ascii="Arial" w:cs="Arial" w:eastAsia="Arial" w:hAnsi="Arial"/>
          <w:sz w:val="20"/>
          <w:szCs w:val="20"/>
        </w:rPr>
        <w:t xml:space="preserve">Streamlit · Docker · MLflow · Git · GitHub · Jupyter Notebook · Google Colab</w:t>
      </w:r>
    </w:p>
    <w:p>
      <w:pPr>
        <w:spacing w:after="35" w:before="35"/>
      </w:pPr>
      <w:r>
        <w:rPr>
          <w:rFonts w:ascii="Arial" w:cs="Arial" w:eastAsia="Arial" w:hAnsi="Arial"/>
          <w:b/>
          <w:bCs/>
          <w:sz w:val="20"/>
          <w:szCs w:val="20"/>
        </w:rPr>
        <w:t xml:space="preserve">Systems &amp; CS Fundamentals:  </w:t>
      </w:r>
      <w:r>
        <w:rPr>
          <w:rFonts w:ascii="Arial" w:cs="Arial" w:eastAsia="Arial" w:hAnsi="Arial"/>
          <w:sz w:val="20"/>
          <w:szCs w:val="20"/>
        </w:rPr>
        <w:t xml:space="preserve">Algorithm Design · Data Structures · Software-Hardware Integration · Database Systems · Technical Documentation</w:t>
      </w:r>
    </w:p>
    <w:p>
      <w:pPr>
        <w:spacing w:after="35" w:before="35"/>
      </w:pPr>
      <w:r>
        <w:rPr>
          <w:rFonts w:ascii="Arial" w:cs="Arial" w:eastAsia="Arial" w:hAnsi="Arial"/>
          <w:b/>
          <w:bCs/>
          <w:sz w:val="20"/>
          <w:szCs w:val="20"/>
        </w:rPr>
        <w:t xml:space="preserve">Design &amp; Communication:  </w:t>
      </w:r>
      <w:r>
        <w:rPr>
          <w:rFonts w:ascii="Arial" w:cs="Arial" w:eastAsia="Arial" w:hAnsi="Arial"/>
          <w:sz w:val="20"/>
          <w:szCs w:val="20"/>
        </w:rPr>
        <w:t xml:space="preserve">Data Storytelling · Model Documentation · Stakeholder Communication · Canva</w:t>
      </w:r>
    </w:p>
    <w:p>
      <w:pPr>
        <w:pBdr>
          <w:bottom w:val="single" w:color="000000" w:sz="8" w:space="1"/>
        </w:pBdr>
        <w:spacing w:after="60" w:before="200"/>
      </w:pPr>
      <w:r>
        <w:rPr>
          <w:rFonts w:ascii="Arial" w:cs="Arial" w:eastAsia="Arial" w:hAnsi="Arial"/>
          <w:b/>
          <w:bCs/>
          <w:caps/>
          <w:sz w:val="22"/>
          <w:szCs w:val="22"/>
        </w:rPr>
        <w:t xml:space="preserve">Projects</w:t>
      </w:r>
    </w:p>
    <w:p>
      <w:pPr>
        <w:tabs>
          <w:tab w:val="right" w:pos="10080"/>
        </w:tabs>
        <w:spacing w:after="40" w:before="130"/>
      </w:pPr>
      <w:r>
        <w:rPr>
          <w:rFonts w:ascii="Arial" w:cs="Arial" w:eastAsia="Arial" w:hAnsi="Arial"/>
          <w:b/>
          <w:bCs/>
          <w:sz w:val="20"/>
          <w:szCs w:val="20"/>
        </w:rPr>
        <w:t xml:space="preserve">NLP Sentiment Analysis System</w:t>
      </w:r>
      <w:r>
        <w:rPr>
          <w:rFonts w:ascii="Arial" w:cs="Arial" w:eastAsia="Arial" w:hAnsi="Arial"/>
          <w:sz w:val="20"/>
          <w:szCs w:val="20"/>
        </w:rPr>
        <w:t xml:space="preserve">  ·  Independent Project — Codveda Internship</w:t>
      </w:r>
      <w:r>
        <w:rPr>
          <w:rFonts w:ascii="Arial" w:cs="Arial" w:eastAsia="Arial" w:hAnsi="Arial"/>
          <w:i/>
          <w:iCs/>
          <w:sz w:val="20"/>
          <w:szCs w:val="20"/>
        </w:rPr>
        <w:t xml:space="preserve">	Apr 2026</w:t>
      </w:r>
    </w:p>
    <w:p>
      <w:pPr>
        <w:spacing w:after="40" w:before="40"/>
        <w:jc w:val="both"/>
      </w:pPr>
      <w:r>
        <w:rPr>
          <w:rFonts w:ascii="Arial" w:cs="Arial" w:eastAsia="Arial" w:hAnsi="Arial"/>
          <w:sz w:val="20"/>
          <w:szCs w:val="20"/>
        </w:rPr>
        <w:t xml:space="preserve">Built a complete NLP text classification pipeline classifying financial and social media sentiment into five categories. Applied full preprocessing including tokenisation, stopword removal and lemmatisation. Trained and evaluated multiple classifiers using TF-IDF feature engineering and stratified fold validation.</w:t>
      </w:r>
    </w:p>
    <w:p>
      <w:pPr>
        <w:pStyle w:val="ListParagraph"/>
        <w:numPr>
          <w:ilvl w:val="0"/>
          <w:numId w:val="2"/>
        </w:numPr>
        <w:spacing w:after="28" w:before="28"/>
      </w:pPr>
      <w:r>
        <w:rPr>
          <w:rFonts w:ascii="Arial" w:cs="Arial" w:eastAsia="Arial" w:hAnsi="Arial"/>
          <w:b/>
          <w:bCs/>
          <w:sz w:val="20"/>
          <w:szCs w:val="20"/>
        </w:rPr>
        <w:t xml:space="preserve">Preprocessing:  </w:t>
      </w:r>
      <w:r>
        <w:rPr>
          <w:rFonts w:ascii="Arial" w:cs="Arial" w:eastAsia="Arial" w:hAnsi="Arial"/>
          <w:sz w:val="20"/>
          <w:szCs w:val="20"/>
        </w:rPr>
        <w:t xml:space="preserve">End-to-end text cleaning pipeline covering tokenisation, stopword removal, lemmatisation and noise filtering on a 732-row, 5-class sentiment dataset.</w:t>
      </w:r>
    </w:p>
    <w:p>
      <w:pPr>
        <w:pStyle w:val="ListParagraph"/>
        <w:numPr>
          <w:ilvl w:val="0"/>
          <w:numId w:val="2"/>
        </w:numPr>
        <w:spacing w:after="28" w:before="28"/>
      </w:pPr>
      <w:r>
        <w:rPr>
          <w:rFonts w:ascii="Arial" w:cs="Arial" w:eastAsia="Arial" w:hAnsi="Arial"/>
          <w:b/>
          <w:bCs/>
          <w:sz w:val="20"/>
          <w:szCs w:val="20"/>
        </w:rPr>
        <w:t xml:space="preserve">Modelling:  </w:t>
      </w:r>
      <w:r>
        <w:rPr>
          <w:rFonts w:ascii="Arial" w:cs="Arial" w:eastAsia="Arial" w:hAnsi="Arial"/>
          <w:sz w:val="20"/>
          <w:szCs w:val="20"/>
        </w:rPr>
        <w:t xml:space="preserve">Trained and evaluated Logistic Regression, Naive Bayes and Random Forest classifiers using macro-F1, precision, recall and confusion matrix analysis.</w:t>
      </w:r>
    </w:p>
    <w:p>
      <w:pPr>
        <w:pStyle w:val="ListParagraph"/>
        <w:numPr>
          <w:ilvl w:val="0"/>
          <w:numId w:val="2"/>
        </w:numPr>
        <w:spacing w:after="28" w:before="28"/>
      </w:pPr>
      <w:r>
        <w:rPr>
          <w:rFonts w:ascii="Arial" w:cs="Arial" w:eastAsia="Arial" w:hAnsi="Arial"/>
          <w:b/>
          <w:bCs/>
          <w:sz w:val="20"/>
          <w:szCs w:val="20"/>
        </w:rPr>
        <w:t xml:space="preserve">Tools:  </w:t>
      </w:r>
      <w:r>
        <w:rPr>
          <w:rFonts w:ascii="Arial" w:cs="Arial" w:eastAsia="Arial" w:hAnsi="Arial"/>
          <w:sz w:val="20"/>
          <w:szCs w:val="20"/>
        </w:rPr>
        <w:t xml:space="preserve">Python, Pandas, NLTK, Scikit-learn, Matplotlib</w:t>
      </w:r>
    </w:p>
    <w:p>
      <w:pPr>
        <w:tabs>
          <w:tab w:val="right" w:pos="10080"/>
        </w:tabs>
        <w:spacing w:after="40" w:before="130"/>
      </w:pPr>
      <w:r>
        <w:rPr>
          <w:rFonts w:ascii="Arial" w:cs="Arial" w:eastAsia="Arial" w:hAnsi="Arial"/>
          <w:b/>
          <w:bCs/>
          <w:sz w:val="20"/>
          <w:szCs w:val="20"/>
        </w:rPr>
        <w:t xml:space="preserve">Feedforward Neural Network — MNIST Image Classification</w:t>
      </w:r>
      <w:r>
        <w:rPr>
          <w:rFonts w:ascii="Arial" w:cs="Arial" w:eastAsia="Arial" w:hAnsi="Arial"/>
          <w:sz w:val="20"/>
          <w:szCs w:val="20"/>
        </w:rPr>
        <w:t xml:space="preserve">  ·  Independent Project — Codveda Internship</w:t>
      </w:r>
      <w:r>
        <w:rPr>
          <w:rFonts w:ascii="Arial" w:cs="Arial" w:eastAsia="Arial" w:hAnsi="Arial"/>
          <w:i/>
          <w:iCs/>
          <w:sz w:val="20"/>
          <w:szCs w:val="20"/>
        </w:rPr>
        <w:t xml:space="preserve">	Apr 2026</w:t>
      </w:r>
    </w:p>
    <w:p>
      <w:pPr>
        <w:spacing w:after="40" w:before="40"/>
        <w:jc w:val="both"/>
      </w:pPr>
      <w:r>
        <w:rPr>
          <w:rFonts w:ascii="Arial" w:cs="Arial" w:eastAsia="Arial" w:hAnsi="Arial"/>
          <w:sz w:val="20"/>
          <w:szCs w:val="20"/>
        </w:rPr>
        <w:t xml:space="preserve">Designed, built and trained a feedforward neural network from scratch using TensorFlow and Keras for handwritten digit classification. Implemented full training pipeline including layer architecture design, activation functions, dropout regularisation, batch normalisation and learning rate tuning.</w:t>
      </w:r>
    </w:p>
    <w:p>
      <w:pPr>
        <w:pStyle w:val="ListParagraph"/>
        <w:numPr>
          <w:ilvl w:val="0"/>
          <w:numId w:val="2"/>
        </w:numPr>
        <w:spacing w:after="28" w:before="28"/>
      </w:pPr>
      <w:r>
        <w:rPr>
          <w:rFonts w:ascii="Arial" w:cs="Arial" w:eastAsia="Arial" w:hAnsi="Arial"/>
          <w:b/>
          <w:bCs/>
          <w:sz w:val="20"/>
          <w:szCs w:val="20"/>
        </w:rPr>
        <w:t xml:space="preserve">Architecture:  </w:t>
      </w:r>
      <w:r>
        <w:rPr>
          <w:rFonts w:ascii="Arial" w:cs="Arial" w:eastAsia="Arial" w:hAnsi="Arial"/>
          <w:sz w:val="20"/>
          <w:szCs w:val="20"/>
        </w:rPr>
        <w:t xml:space="preserve">Multi-layer dense network with ReLU activations, dropout regularisation, batch normalisation and softmax output layer for 10-class classification.</w:t>
      </w:r>
    </w:p>
    <w:p>
      <w:pPr>
        <w:pStyle w:val="ListParagraph"/>
        <w:numPr>
          <w:ilvl w:val="0"/>
          <w:numId w:val="2"/>
        </w:numPr>
        <w:spacing w:after="28" w:before="28"/>
      </w:pPr>
      <w:r>
        <w:rPr>
          <w:rFonts w:ascii="Arial" w:cs="Arial" w:eastAsia="Arial" w:hAnsi="Arial"/>
          <w:b/>
          <w:bCs/>
          <w:sz w:val="20"/>
          <w:szCs w:val="20"/>
        </w:rPr>
        <w:t xml:space="preserve">Results:  </w:t>
      </w:r>
      <w:r>
        <w:rPr>
          <w:rFonts w:ascii="Arial" w:cs="Arial" w:eastAsia="Arial" w:hAnsi="Arial"/>
          <w:sz w:val="20"/>
          <w:szCs w:val="20"/>
        </w:rPr>
        <w:t xml:space="preserve">Achieved 97.97% test accuracy versus 92.49% baseline — a 5.48 percentage point improvement. Digit 1 was the easiest class (F1: 0.99); digit 8 was the most challenging due to handwriting variance.</w:t>
      </w:r>
    </w:p>
    <w:p>
      <w:pPr>
        <w:pStyle w:val="ListParagraph"/>
        <w:numPr>
          <w:ilvl w:val="0"/>
          <w:numId w:val="2"/>
        </w:numPr>
        <w:spacing w:after="28" w:before="28"/>
      </w:pPr>
      <w:r>
        <w:rPr>
          <w:rFonts w:ascii="Arial" w:cs="Arial" w:eastAsia="Arial" w:hAnsi="Arial"/>
          <w:b/>
          <w:bCs/>
          <w:sz w:val="20"/>
          <w:szCs w:val="20"/>
        </w:rPr>
        <w:t xml:space="preserve">Tools:  </w:t>
      </w:r>
      <w:r>
        <w:rPr>
          <w:rFonts w:ascii="Arial" w:cs="Arial" w:eastAsia="Arial" w:hAnsi="Arial"/>
          <w:sz w:val="20"/>
          <w:szCs w:val="20"/>
        </w:rPr>
        <w:t xml:space="preserve">Python, TensorFlow, Keras, NumPy, Matplotlib</w:t>
      </w:r>
    </w:p>
    <w:p>
      <w:pPr>
        <w:tabs>
          <w:tab w:val="right" w:pos="10080"/>
        </w:tabs>
        <w:spacing w:after="40" w:before="130"/>
      </w:pPr>
      <w:r>
        <w:rPr>
          <w:rFonts w:ascii="Arial" w:cs="Arial" w:eastAsia="Arial" w:hAnsi="Arial"/>
          <w:b/>
          <w:bCs/>
          <w:sz w:val="20"/>
          <w:szCs w:val="20"/>
        </w:rPr>
        <w:t xml:space="preserve">Early Warning Food Price Monitor — Northeast Nigeria</w:t>
      </w:r>
      <w:r>
        <w:rPr>
          <w:rFonts w:ascii="Arial" w:cs="Arial" w:eastAsia="Arial" w:hAnsi="Arial"/>
          <w:sz w:val="20"/>
          <w:szCs w:val="20"/>
        </w:rPr>
        <w:t xml:space="preserve">  ·  Team Lead  ·  Lead Data Scientist  ·  Primary ML Engineer</w:t>
      </w:r>
      <w:r>
        <w:rPr>
          <w:rFonts w:ascii="Arial" w:cs="Arial" w:eastAsia="Arial" w:hAnsi="Arial"/>
          <w:i/>
          <w:iCs/>
          <w:sz w:val="20"/>
          <w:szCs w:val="20"/>
        </w:rPr>
        <w:t xml:space="preserve">	Oct 2025 – Mar 2026</w:t>
      </w:r>
    </w:p>
    <w:p>
      <w:pPr>
        <w:spacing w:after="40" w:before="40"/>
        <w:jc w:val="both"/>
      </w:pPr>
      <w:r>
        <w:rPr>
          <w:rFonts w:ascii="Arial" w:cs="Arial" w:eastAsia="Arial" w:hAnsi="Arial"/>
          <w:sz w:val="20"/>
          <w:szCs w:val="20"/>
        </w:rPr>
        <w:t xml:space="preserve">Production-grade multi-model time-series forecasting system predicting monthly retail food prices up to 3 months ahead across conflict-affected states in Northeast Nigeria (Adamawa, Borno, Yobe). Independently responsible for approximately 85–90% of the complete technical pipeline while leading a 12-person team across 4 sub-teams.</w:t>
      </w:r>
    </w:p>
    <w:p>
      <w:pPr>
        <w:pStyle w:val="ListParagraph"/>
        <w:numPr>
          <w:ilvl w:val="0"/>
          <w:numId w:val="2"/>
        </w:numPr>
        <w:spacing w:after="28" w:before="28"/>
      </w:pPr>
      <w:r>
        <w:rPr>
          <w:rFonts w:ascii="Arial" w:cs="Arial" w:eastAsia="Arial" w:hAnsi="Arial"/>
          <w:b/>
          <w:bCs/>
          <w:sz w:val="20"/>
          <w:szCs w:val="20"/>
        </w:rPr>
        <w:t xml:space="preserve">Data Engineering:  </w:t>
      </w:r>
      <w:r>
        <w:rPr>
          <w:rFonts w:ascii="Arial" w:cs="Arial" w:eastAsia="Arial" w:hAnsi="Arial"/>
          <w:sz w:val="20"/>
          <w:szCs w:val="20"/>
        </w:rPr>
        <w:t xml:space="preserve">Sourced and cleaned 8 datasets from WFP, CBN, NBS, ACLED, NIMET and FAO. Engineered a master dataset of ~2,846 model-ready observations from 50,000+ raw rows spanning 13 states, 7 commodities and 8 years.</w:t>
      </w:r>
    </w:p>
    <w:p>
      <w:pPr>
        <w:pStyle w:val="ListParagraph"/>
        <w:numPr>
          <w:ilvl w:val="0"/>
          <w:numId w:val="2"/>
        </w:numPr>
        <w:spacing w:after="28" w:before="28"/>
      </w:pPr>
      <w:r>
        <w:rPr>
          <w:rFonts w:ascii="Arial" w:cs="Arial" w:eastAsia="Arial" w:hAnsi="Arial"/>
          <w:b/>
          <w:bCs/>
          <w:sz w:val="20"/>
          <w:szCs w:val="20"/>
        </w:rPr>
        <w:t xml:space="preserve">Feature Engineering:  </w:t>
      </w:r>
      <w:r>
        <w:rPr>
          <w:rFonts w:ascii="Arial" w:cs="Arial" w:eastAsia="Arial" w:hAnsi="Arial"/>
          <w:sz w:val="20"/>
          <w:szCs w:val="20"/>
        </w:rPr>
        <w:t xml:space="preserve">Constructed lag variables (lag1/lag2/lag3), harvest season indicator, cross-commodity average price signal, subsidy removal structural break indicator and log transformations — all grounded in domain logic to prevent leakage.</w:t>
      </w:r>
    </w:p>
    <w:p>
      <w:pPr>
        <w:pStyle w:val="ListParagraph"/>
        <w:numPr>
          <w:ilvl w:val="0"/>
          <w:numId w:val="2"/>
        </w:numPr>
        <w:spacing w:after="28" w:before="28"/>
      </w:pPr>
      <w:r>
        <w:rPr>
          <w:rFonts w:ascii="Arial" w:cs="Arial" w:eastAsia="Arial" w:hAnsi="Arial"/>
          <w:b/>
          <w:bCs/>
          <w:sz w:val="20"/>
          <w:szCs w:val="20"/>
        </w:rPr>
        <w:t xml:space="preserve">Model Development:  </w:t>
      </w:r>
      <w:r>
        <w:rPr>
          <w:rFonts w:ascii="Arial" w:cs="Arial" w:eastAsia="Arial" w:hAnsi="Arial"/>
          <w:sz w:val="20"/>
          <w:szCs w:val="20"/>
        </w:rPr>
        <w:t xml:space="preserve">Built and evaluated SARIMA, SARIMAX, XGBoost and Facebook Prophet against a naive baseline across 1-, 2- and 3-month forecast horizons (13 commodity-state combinations). Prophet selected as production model, winning 10 of 13.</w:t>
      </w:r>
    </w:p>
    <w:p>
      <w:pPr>
        <w:pStyle w:val="ListParagraph"/>
        <w:numPr>
          <w:ilvl w:val="0"/>
          <w:numId w:val="2"/>
        </w:numPr>
        <w:spacing w:after="28" w:before="28"/>
      </w:pPr>
      <w:r>
        <w:rPr>
          <w:rFonts w:ascii="Arial" w:cs="Arial" w:eastAsia="Arial" w:hAnsi="Arial"/>
          <w:b/>
          <w:bCs/>
          <w:sz w:val="20"/>
          <w:szCs w:val="20"/>
        </w:rPr>
        <w:t xml:space="preserve">Evaluation &amp; Results:  </w:t>
      </w:r>
      <w:r>
        <w:rPr>
          <w:rFonts w:ascii="Arial" w:cs="Arial" w:eastAsia="Arial" w:hAnsi="Arial"/>
          <w:sz w:val="20"/>
          <w:szCs w:val="20"/>
        </w:rPr>
        <w:t xml:space="preserve">Average MAPE: 30.8%. Best result: Rice (imported) Borno at 14.7% MAPE. 3 combinations rated Excellent (MAPE &lt; 20%); 11 of 13 production-ready. All models beat naive baseline across all forecast horizons.</w:t>
      </w:r>
    </w:p>
    <w:p>
      <w:pPr>
        <w:pStyle w:val="ListParagraph"/>
        <w:numPr>
          <w:ilvl w:val="0"/>
          <w:numId w:val="2"/>
        </w:numPr>
        <w:spacing w:after="28" w:before="28"/>
      </w:pPr>
      <w:r>
        <w:rPr>
          <w:rFonts w:ascii="Arial" w:cs="Arial" w:eastAsia="Arial" w:hAnsi="Arial"/>
          <w:b/>
          <w:bCs/>
          <w:sz w:val="20"/>
          <w:szCs w:val="20"/>
        </w:rPr>
        <w:t xml:space="preserve">Deployment:  </w:t>
      </w:r>
      <w:r>
        <w:rPr>
          <w:rFonts w:ascii="Arial" w:cs="Arial" w:eastAsia="Arial" w:hAnsi="Arial"/>
          <w:sz w:val="20"/>
          <w:szCs w:val="20"/>
        </w:rPr>
        <w:t xml:space="preserve">Deployed complete forecasting system as a live Streamlit web application, accessible to non-technical humanitarian users, and currently running.</w:t>
      </w:r>
    </w:p>
    <w:p>
      <w:pPr>
        <w:spacing w:after="20" w:before="20"/>
      </w:pPr>
      <w:r>
        <w:rPr>
          <w:rFonts w:ascii="Arial" w:cs="Arial" w:eastAsia="Arial" w:hAnsi="Arial"/>
          <w:i/>
          <w:iCs/>
          <w:sz w:val="18"/>
          <w:szCs w:val="18"/>
        </w:rPr>
        <w:t xml:space="preserve">Live: earlywarningfoodpricemonitor-group3.streamlit.app  ·  GitHub: github.com/Mi-kami/Early-Warning-Food-Price-Monitor-Northeast-Nigeria</w:t>
      </w:r>
    </w:p>
    <w:p>
      <w:pPr>
        <w:tabs>
          <w:tab w:val="right" w:pos="10080"/>
        </w:tabs>
        <w:spacing w:after="40" w:before="130"/>
      </w:pPr>
      <w:r>
        <w:rPr>
          <w:rFonts w:ascii="Arial" w:cs="Arial" w:eastAsia="Arial" w:hAnsi="Arial"/>
          <w:b/>
          <w:bCs/>
          <w:sz w:val="20"/>
          <w:szCs w:val="20"/>
        </w:rPr>
        <w:t xml:space="preserve">Crypto AI Intelligence System</w:t>
      </w:r>
      <w:r>
        <w:rPr>
          <w:rFonts w:ascii="Arial" w:cs="Arial" w:eastAsia="Arial" w:hAnsi="Arial"/>
          <w:sz w:val="20"/>
          <w:szCs w:val="20"/>
        </w:rPr>
        <w:t xml:space="preserve">  ·  Personal Project</w:t>
      </w:r>
      <w:r>
        <w:rPr>
          <w:rFonts w:ascii="Arial" w:cs="Arial" w:eastAsia="Arial" w:hAnsi="Arial"/>
          <w:i/>
          <w:iCs/>
          <w:sz w:val="20"/>
          <w:szCs w:val="20"/>
        </w:rPr>
        <w:t xml:space="preserve">	Jan 2026 – Present</w:t>
      </w:r>
    </w:p>
    <w:p>
      <w:pPr>
        <w:spacing w:after="40" w:before="40"/>
        <w:jc w:val="both"/>
      </w:pPr>
      <w:r>
        <w:rPr>
          <w:rFonts w:ascii="Arial" w:cs="Arial" w:eastAsia="Arial" w:hAnsi="Arial"/>
          <w:sz w:val="20"/>
          <w:szCs w:val="20"/>
        </w:rPr>
        <w:t xml:space="preserve">End-to-end AI-powered cryptocurrency intelligence platform in active development. Built a live multi-source data ingestion pipeline (Phase 1), completed storage architecture and database design (Phase 2), and currently in Phase 3: ML model integration and prediction pipeline.</w:t>
      </w:r>
    </w:p>
    <w:p>
      <w:pPr>
        <w:pStyle w:val="ListParagraph"/>
        <w:numPr>
          <w:ilvl w:val="0"/>
          <w:numId w:val="2"/>
        </w:numPr>
        <w:spacing w:after="28" w:before="28"/>
      </w:pPr>
      <w:r>
        <w:rPr>
          <w:rFonts w:ascii="Arial" w:cs="Arial" w:eastAsia="Arial" w:hAnsi="Arial"/>
          <w:b/>
          <w:bCs/>
          <w:sz w:val="20"/>
          <w:szCs w:val="20"/>
        </w:rPr>
        <w:t xml:space="preserve">Pipeline:  </w:t>
      </w:r>
      <w:r>
        <w:rPr>
          <w:rFonts w:ascii="Arial" w:cs="Arial" w:eastAsia="Arial" w:hAnsi="Arial"/>
          <w:sz w:val="20"/>
          <w:szCs w:val="20"/>
        </w:rPr>
        <w:t xml:space="preserve">Production-grade data ingestion pipeline pulling from multiple live cryptocurrency market data sources with full error handling and failure-mode coverage.</w:t>
      </w:r>
    </w:p>
    <w:p>
      <w:pPr>
        <w:pStyle w:val="ListParagraph"/>
        <w:numPr>
          <w:ilvl w:val="0"/>
          <w:numId w:val="2"/>
        </w:numPr>
        <w:spacing w:after="28" w:before="28"/>
      </w:pPr>
      <w:r>
        <w:rPr>
          <w:rFonts w:ascii="Arial" w:cs="Arial" w:eastAsia="Arial" w:hAnsi="Arial"/>
          <w:b/>
          <w:bCs/>
          <w:sz w:val="20"/>
          <w:szCs w:val="20"/>
        </w:rPr>
        <w:t xml:space="preserve">Stack:  </w:t>
      </w:r>
      <w:r>
        <w:rPr>
          <w:rFonts w:ascii="Arial" w:cs="Arial" w:eastAsia="Arial" w:hAnsi="Arial"/>
          <w:sz w:val="20"/>
          <w:szCs w:val="20"/>
        </w:rPr>
        <w:t xml:space="preserve">Python, PostgreSQL, MLflow, Docker, Railway, Streamlit, CI/CD</w:t>
      </w:r>
    </w:p>
    <w:p>
      <w:pPr>
        <w:tabs>
          <w:tab w:val="right" w:pos="10080"/>
        </w:tabs>
        <w:spacing w:after="40" w:before="130"/>
      </w:pPr>
      <w:r>
        <w:rPr>
          <w:rFonts w:ascii="Arial" w:cs="Arial" w:eastAsia="Arial" w:hAnsi="Arial"/>
          <w:b/>
          <w:bCs/>
          <w:sz w:val="20"/>
          <w:szCs w:val="20"/>
        </w:rPr>
        <w:t xml:space="preserve">Customer Segmentation System</w:t>
      </w:r>
      <w:r>
        <w:rPr>
          <w:rFonts w:ascii="Arial" w:cs="Arial" w:eastAsia="Arial" w:hAnsi="Arial"/>
          <w:sz w:val="20"/>
          <w:szCs w:val="20"/>
        </w:rPr>
        <w:t xml:space="preserve">  ·  Independent Project</w:t>
      </w:r>
      <w:r>
        <w:rPr>
          <w:rFonts w:ascii="Arial" w:cs="Arial" w:eastAsia="Arial" w:hAnsi="Arial"/>
          <w:i/>
          <w:iCs/>
          <w:sz w:val="20"/>
          <w:szCs w:val="20"/>
        </w:rPr>
        <w:t xml:space="preserve">	2025</w:t>
      </w:r>
    </w:p>
    <w:p>
      <w:pPr>
        <w:pStyle w:val="ListParagraph"/>
        <w:numPr>
          <w:ilvl w:val="0"/>
          <w:numId w:val="2"/>
        </w:numPr>
        <w:spacing w:after="28" w:before="28"/>
      </w:pPr>
      <w:r>
        <w:rPr>
          <w:rFonts w:ascii="Arial" w:cs="Arial" w:eastAsia="Arial" w:hAnsi="Arial"/>
          <w:sz w:val="20"/>
          <w:szCs w:val="20"/>
        </w:rPr>
        <w:t xml:space="preserve">Built a K-means clustering pipeline for customer segmentation. Applied elbow method for optimal cluster selection, performed full EDA and produced interpretable segment profiles to support downstream business decision-making.</w:t>
      </w:r>
    </w:p>
    <w:p>
      <w:pPr>
        <w:tabs>
          <w:tab w:val="right" w:pos="10080"/>
        </w:tabs>
        <w:spacing w:after="40" w:before="130"/>
      </w:pPr>
      <w:r>
        <w:rPr>
          <w:rFonts w:ascii="Arial" w:cs="Arial" w:eastAsia="Arial" w:hAnsi="Arial"/>
          <w:b/>
          <w:bCs/>
          <w:sz w:val="20"/>
          <w:szCs w:val="20"/>
        </w:rPr>
        <w:t xml:space="preserve">Revenue Prediction — Data Scarcity Analysis</w:t>
      </w:r>
      <w:r>
        <w:rPr>
          <w:rFonts w:ascii="Arial" w:cs="Arial" w:eastAsia="Arial" w:hAnsi="Arial"/>
          <w:sz w:val="20"/>
          <w:szCs w:val="20"/>
        </w:rPr>
        <w:t xml:space="preserve">  ·  Independent Project</w:t>
      </w:r>
      <w:r>
        <w:rPr>
          <w:rFonts w:ascii="Arial" w:cs="Arial" w:eastAsia="Arial" w:hAnsi="Arial"/>
          <w:i/>
          <w:iCs/>
          <w:sz w:val="20"/>
          <w:szCs w:val="20"/>
        </w:rPr>
        <w:t xml:space="preserve">	2025</w:t>
      </w:r>
    </w:p>
    <w:p>
      <w:pPr>
        <w:pStyle w:val="ListParagraph"/>
        <w:numPr>
          <w:ilvl w:val="0"/>
          <w:numId w:val="2"/>
        </w:numPr>
        <w:spacing w:after="28" w:before="28"/>
      </w:pPr>
      <w:r>
        <w:rPr>
          <w:rFonts w:ascii="Arial" w:cs="Arial" w:eastAsia="Arial" w:hAnsi="Arial"/>
          <w:sz w:val="20"/>
          <w:szCs w:val="20"/>
        </w:rPr>
        <w:t xml:space="preserve">Built a multiple linear regression pipeline on a deliberately constrained dataset (50 rows) to investigate model reliability under data scarcity. Documented train-test split sensitivity and validated stability via cross-validation and multi-seed testing (variance: 0.139).</w:t>
      </w:r>
    </w:p>
    <w:p>
      <w:pPr>
        <w:pBdr>
          <w:bottom w:val="single" w:color="000000" w:sz="8" w:space="1"/>
        </w:pBdr>
        <w:spacing w:after="60" w:before="200"/>
      </w:pPr>
      <w:r>
        <w:rPr>
          <w:rFonts w:ascii="Arial" w:cs="Arial" w:eastAsia="Arial" w:hAnsi="Arial"/>
          <w:b/>
          <w:bCs/>
          <w:caps/>
          <w:sz w:val="22"/>
          <w:szCs w:val="22"/>
        </w:rPr>
        <w:t xml:space="preserve">Experience</w:t>
      </w:r>
    </w:p>
    <w:p>
      <w:pPr>
        <w:tabs>
          <w:tab w:val="right" w:pos="10080"/>
        </w:tabs>
        <w:spacing w:after="40" w:before="130"/>
      </w:pPr>
      <w:r>
        <w:rPr>
          <w:rFonts w:ascii="Arial" w:cs="Arial" w:eastAsia="Arial" w:hAnsi="Arial"/>
          <w:b/>
          <w:bCs/>
          <w:sz w:val="20"/>
          <w:szCs w:val="20"/>
        </w:rPr>
        <w:t xml:space="preserve">Data Science Intern  ·  Codveda Technologies (Remote)</w:t>
      </w:r>
      <w:r>
        <w:rPr>
          <w:rFonts w:ascii="Arial" w:cs="Arial" w:eastAsia="Arial" w:hAnsi="Arial"/>
          <w:i/>
          <w:iCs/>
          <w:sz w:val="20"/>
          <w:szCs w:val="20"/>
        </w:rPr>
        <w:t xml:space="preserve">	Apr 2026</w:t>
      </w:r>
    </w:p>
    <w:p>
      <w:pPr>
        <w:pStyle w:val="ListParagraph"/>
        <w:numPr>
          <w:ilvl w:val="0"/>
          <w:numId w:val="2"/>
        </w:numPr>
        <w:spacing w:after="28" w:before="28"/>
      </w:pPr>
      <w:r>
        <w:rPr>
          <w:rFonts w:ascii="Arial" w:cs="Arial" w:eastAsia="Arial" w:hAnsi="Arial"/>
          <w:sz w:val="20"/>
          <w:szCs w:val="20"/>
        </w:rPr>
        <w:t xml:space="preserve">Completed 6 end-to-end data science tasks spanning data cleaning, EDA, regression, classification, NLP sentiment analysis and neural network design across structured, tabular and text datasets.</w:t>
      </w:r>
    </w:p>
    <w:p>
      <w:pPr>
        <w:pStyle w:val="ListParagraph"/>
        <w:numPr>
          <w:ilvl w:val="0"/>
          <w:numId w:val="2"/>
        </w:numPr>
        <w:spacing w:after="28" w:before="28"/>
      </w:pPr>
      <w:r>
        <w:rPr>
          <w:rFonts w:ascii="Arial" w:cs="Arial" w:eastAsia="Arial" w:hAnsi="Arial"/>
          <w:sz w:val="20"/>
          <w:szCs w:val="20"/>
        </w:rPr>
        <w:t xml:space="preserve">Delivered production-quality Jupyter notebooks with full documentation, visualisations and analytical commentary for each task level.</w:t>
      </w:r>
    </w:p>
    <w:p>
      <w:pPr>
        <w:pStyle w:val="ListParagraph"/>
        <w:numPr>
          <w:ilvl w:val="0"/>
          <w:numId w:val="2"/>
        </w:numPr>
        <w:spacing w:after="28" w:before="28"/>
      </w:pPr>
      <w:r>
        <w:rPr>
          <w:rFonts w:ascii="Arial" w:cs="Arial" w:eastAsia="Arial" w:hAnsi="Arial"/>
          <w:b/>
          <w:bCs/>
          <w:sz w:val="20"/>
          <w:szCs w:val="20"/>
        </w:rPr>
        <w:t xml:space="preserve">Tools:  </w:t>
      </w:r>
      <w:r>
        <w:rPr>
          <w:rFonts w:ascii="Arial" w:cs="Arial" w:eastAsia="Arial" w:hAnsi="Arial"/>
          <w:sz w:val="20"/>
          <w:szCs w:val="20"/>
        </w:rPr>
        <w:t xml:space="preserve">Python, Pandas, NumPy, Scikit-learn, TensorFlow, Keras, NLTK, Matplotlib, Seaborn</w:t>
      </w:r>
    </w:p>
    <w:p>
      <w:pPr>
        <w:tabs>
          <w:tab w:val="right" w:pos="10080"/>
        </w:tabs>
        <w:spacing w:after="40" w:before="130"/>
      </w:pPr>
      <w:r>
        <w:rPr>
          <w:rFonts w:ascii="Arial" w:cs="Arial" w:eastAsia="Arial" w:hAnsi="Arial"/>
          <w:b/>
          <w:bCs/>
          <w:sz w:val="20"/>
          <w:szCs w:val="20"/>
        </w:rPr>
        <w:t xml:space="preserve">IT &amp; Data Intern  ·  Staco Insurance PLC</w:t>
      </w:r>
      <w:r>
        <w:rPr>
          <w:rFonts w:ascii="Arial" w:cs="Arial" w:eastAsia="Arial" w:hAnsi="Arial"/>
          <w:i/>
          <w:iCs/>
          <w:sz w:val="20"/>
          <w:szCs w:val="20"/>
        </w:rPr>
        <w:t xml:space="preserve">	Nov 2023 – Mar 2024</w:t>
      </w:r>
    </w:p>
    <w:p>
      <w:pPr>
        <w:pStyle w:val="ListParagraph"/>
        <w:numPr>
          <w:ilvl w:val="0"/>
          <w:numId w:val="2"/>
        </w:numPr>
        <w:spacing w:after="28" w:before="28"/>
      </w:pPr>
      <w:r>
        <w:rPr>
          <w:rFonts w:ascii="Arial" w:cs="Arial" w:eastAsia="Arial" w:hAnsi="Arial"/>
          <w:sz w:val="20"/>
          <w:szCs w:val="20"/>
        </w:rPr>
        <w:t xml:space="preserve">Worked with enterprise database systems with role-based access control in a financial services environment.</w:t>
      </w:r>
    </w:p>
    <w:p>
      <w:pPr>
        <w:pStyle w:val="ListParagraph"/>
        <w:numPr>
          <w:ilvl w:val="0"/>
          <w:numId w:val="2"/>
        </w:numPr>
        <w:spacing w:after="28" w:before="28"/>
      </w:pPr>
      <w:r>
        <w:rPr>
          <w:rFonts w:ascii="Arial" w:cs="Arial" w:eastAsia="Arial" w:hAnsi="Arial"/>
          <w:sz w:val="20"/>
          <w:szCs w:val="20"/>
        </w:rPr>
        <w:t xml:space="preserve">Contributed to internal web development projects and gained exposure to software-hardware integration, networking fundamentals and enterprise system architecture.</w:t>
      </w:r>
    </w:p>
    <w:p>
      <w:pPr>
        <w:tabs>
          <w:tab w:val="right" w:pos="10080"/>
        </w:tabs>
        <w:spacing w:after="40" w:before="130"/>
      </w:pPr>
      <w:r>
        <w:rPr>
          <w:rFonts w:ascii="Arial" w:cs="Arial" w:eastAsia="Arial" w:hAnsi="Arial"/>
          <w:b/>
          <w:bCs/>
          <w:sz w:val="20"/>
          <w:szCs w:val="20"/>
        </w:rPr>
        <w:t xml:space="preserve">Eco General Secretary  ·  NACOS — OOU Chapter</w:t>
      </w:r>
      <w:r>
        <w:rPr>
          <w:rFonts w:ascii="Arial" w:cs="Arial" w:eastAsia="Arial" w:hAnsi="Arial"/>
          <w:i/>
          <w:iCs/>
          <w:sz w:val="20"/>
          <w:szCs w:val="20"/>
        </w:rPr>
        <w:t xml:space="preserve">	2023 – 2024</w:t>
      </w:r>
    </w:p>
    <w:p>
      <w:pPr>
        <w:pStyle w:val="ListParagraph"/>
        <w:numPr>
          <w:ilvl w:val="0"/>
          <w:numId w:val="2"/>
        </w:numPr>
        <w:spacing w:after="28" w:before="28"/>
      </w:pPr>
      <w:r>
        <w:rPr>
          <w:rFonts w:ascii="Arial" w:cs="Arial" w:eastAsia="Arial" w:hAnsi="Arial"/>
          <w:sz w:val="20"/>
          <w:szCs w:val="20"/>
        </w:rPr>
        <w:t xml:space="preserve">Led organisational operations for the National Association of Computer Science Students, OOU chapter — coordinating activities, managing communications and representing student interests at institutional level.</w:t>
      </w:r>
    </w:p>
    <w:p>
      <w:pPr>
        <w:pBdr>
          <w:bottom w:val="single" w:color="000000" w:sz="8" w:space="1"/>
        </w:pBdr>
        <w:spacing w:after="60" w:before="200"/>
      </w:pPr>
      <w:r>
        <w:rPr>
          <w:rFonts w:ascii="Arial" w:cs="Arial" w:eastAsia="Arial" w:hAnsi="Arial"/>
          <w:b/>
          <w:bCs/>
          <w:caps/>
          <w:sz w:val="22"/>
          <w:szCs w:val="22"/>
        </w:rPr>
        <w:t xml:space="preserve">Education &amp; Training</w:t>
      </w:r>
    </w:p>
    <w:p>
      <w:pPr>
        <w:tabs>
          <w:tab w:val="right" w:pos="10080"/>
        </w:tabs>
        <w:spacing w:after="40" w:before="130"/>
      </w:pPr>
      <w:r>
        <w:rPr>
          <w:rFonts w:ascii="Arial" w:cs="Arial" w:eastAsia="Arial" w:hAnsi="Arial"/>
          <w:b/>
          <w:bCs/>
          <w:sz w:val="20"/>
          <w:szCs w:val="20"/>
        </w:rPr>
        <w:t xml:space="preserve">BSc Computer Science — Second Class Upper  ·  Olabisi Onabanjo University</w:t>
      </w:r>
      <w:r>
        <w:rPr>
          <w:rFonts w:ascii="Arial" w:cs="Arial" w:eastAsia="Arial" w:hAnsi="Arial"/>
          <w:i/>
          <w:iCs/>
          <w:sz w:val="20"/>
          <w:szCs w:val="20"/>
        </w:rPr>
        <w:t xml:space="preserve">	2021 – 2024</w:t>
      </w:r>
    </w:p>
    <w:p>
      <w:pPr>
        <w:spacing w:after="40" w:before="40"/>
        <w:jc w:val="both"/>
      </w:pPr>
      <w:r>
        <w:rPr>
          <w:rFonts w:ascii="Arial" w:cs="Arial" w:eastAsia="Arial" w:hAnsi="Arial"/>
          <w:sz w:val="20"/>
          <w:szCs w:val="20"/>
        </w:rPr>
        <w:t xml:space="preserve">CGPA: 3.78 / 5.00  ·  Core modules: Algorithms, Data Structures, Software Engineering, Database Systems, Computer Networks</w:t>
      </w:r>
    </w:p>
    <w:p>
      <w:pPr>
        <w:tabs>
          <w:tab w:val="right" w:pos="10080"/>
        </w:tabs>
        <w:spacing w:after="40" w:before="130"/>
      </w:pPr>
      <w:r>
        <w:rPr>
          <w:rFonts w:ascii="Arial" w:cs="Arial" w:eastAsia="Arial" w:hAnsi="Arial"/>
          <w:b/>
          <w:bCs/>
          <w:sz w:val="20"/>
          <w:szCs w:val="20"/>
        </w:rPr>
        <w:t xml:space="preserve">ML Engineering Career Track  ·  DataCamp</w:t>
      </w:r>
      <w:r>
        <w:rPr>
          <w:rFonts w:ascii="Arial" w:cs="Arial" w:eastAsia="Arial" w:hAnsi="Arial"/>
          <w:i/>
          <w:iCs/>
          <w:sz w:val="20"/>
          <w:szCs w:val="20"/>
        </w:rPr>
        <w:t xml:space="preserve">	Jan 2026 – Present</w:t>
      </w:r>
    </w:p>
    <w:p>
      <w:pPr>
        <w:spacing w:after="40" w:before="40"/>
        <w:jc w:val="both"/>
      </w:pPr>
      <w:r>
        <w:rPr>
          <w:rFonts w:ascii="Arial" w:cs="Arial" w:eastAsia="Arial" w:hAnsi="Arial"/>
          <w:sz w:val="20"/>
          <w:szCs w:val="20"/>
        </w:rPr>
        <w:t xml:space="preserve">Structured machine learning engineering programme. Currently on Course 5.</w:t>
      </w:r>
    </w:p>
    <w:p>
      <w:pPr>
        <w:tabs>
          <w:tab w:val="right" w:pos="10080"/>
        </w:tabs>
        <w:spacing w:after="40" w:before="130"/>
      </w:pPr>
      <w:r>
        <w:rPr>
          <w:rFonts w:ascii="Arial" w:cs="Arial" w:eastAsia="Arial" w:hAnsi="Arial"/>
          <w:b/>
          <w:bCs/>
          <w:sz w:val="20"/>
          <w:szCs w:val="20"/>
        </w:rPr>
        <w:t xml:space="preserve">Data Science Programme  ·  TS Academy</w:t>
      </w:r>
      <w:r>
        <w:rPr>
          <w:rFonts w:ascii="Arial" w:cs="Arial" w:eastAsia="Arial" w:hAnsi="Arial"/>
          <w:i/>
          <w:iCs/>
          <w:sz w:val="20"/>
          <w:szCs w:val="20"/>
        </w:rPr>
        <w:t xml:space="preserve">	Oct 2025 – Apr 2026</w:t>
      </w:r>
    </w:p>
    <w:p>
      <w:pPr>
        <w:spacing w:after="40" w:before="40"/>
        <w:jc w:val="both"/>
      </w:pPr>
      <w:r>
        <w:rPr>
          <w:rFonts w:ascii="Arial" w:cs="Arial" w:eastAsia="Arial" w:hAnsi="Arial"/>
          <w:sz w:val="20"/>
          <w:szCs w:val="20"/>
        </w:rPr>
        <w:t xml:space="preserve">Completed structured data science curriculum. Capstone: production ML system deployed to live environment. Certificate received April 1, 2026. Credential ID: TSG2BTVKYE39LK</w:t>
      </w:r>
    </w:p>
    <w:p>
      <w:pPr>
        <w:tabs>
          <w:tab w:val="right" w:pos="10080"/>
        </w:tabs>
        <w:spacing w:after="40" w:before="130"/>
      </w:pPr>
      <w:r>
        <w:rPr>
          <w:rFonts w:ascii="Arial" w:cs="Arial" w:eastAsia="Arial" w:hAnsi="Arial"/>
          <w:b/>
          <w:bCs/>
          <w:sz w:val="20"/>
          <w:szCs w:val="20"/>
        </w:rPr>
        <w:t xml:space="preserve">Applied Data Science Lab  ·  WorldQuant University</w:t>
      </w:r>
      <w:r>
        <w:rPr>
          <w:rFonts w:ascii="Arial" w:cs="Arial" w:eastAsia="Arial" w:hAnsi="Arial"/>
          <w:i/>
          <w:iCs/>
          <w:sz w:val="20"/>
          <w:szCs w:val="20"/>
        </w:rPr>
        <w:t xml:space="preserve">	Nov 2025 – Present</w:t>
      </w:r>
    </w:p>
    <w:p>
      <w:pPr>
        <w:spacing w:after="40" w:before="40"/>
        <w:jc w:val="both"/>
      </w:pPr>
      <w:r>
        <w:rPr>
          <w:rFonts w:ascii="Arial" w:cs="Arial" w:eastAsia="Arial" w:hAnsi="Arial"/>
          <w:sz w:val="20"/>
          <w:szCs w:val="20"/>
        </w:rPr>
        <w:t xml:space="preserve">Rigorous applied ML programme. Currently on Project 4 of 8.</w:t>
      </w:r>
    </w:p>
    <w:p>
      <w:pPr>
        <w:pBdr>
          <w:bottom w:val="single" w:color="000000" w:sz="8" w:space="1"/>
        </w:pBdr>
        <w:spacing w:after="60" w:before="200"/>
      </w:pPr>
      <w:r>
        <w:rPr>
          <w:rFonts w:ascii="Arial" w:cs="Arial" w:eastAsia="Arial" w:hAnsi="Arial"/>
          <w:b/>
          <w:bCs/>
          <w:caps/>
          <w:sz w:val="22"/>
          <w:szCs w:val="22"/>
        </w:rPr>
        <w:t xml:space="preserve">Certifications</w:t>
      </w:r>
    </w:p>
    <w:p>
      <w:pPr>
        <w:pStyle w:val="ListParagraph"/>
        <w:numPr>
          <w:ilvl w:val="0"/>
          <w:numId w:val="2"/>
        </w:numPr>
        <w:spacing w:after="28" w:before="28"/>
      </w:pPr>
      <w:r>
        <w:rPr>
          <w:rFonts w:ascii="Arial" w:cs="Arial" w:eastAsia="Arial" w:hAnsi="Arial"/>
          <w:sz w:val="20"/>
          <w:szCs w:val="20"/>
        </w:rPr>
        <w:t xml:space="preserve">Data Science — TS Academy (April 2026)  ·  Credential ID: TSG2BTVKYE39LK</w:t>
      </w:r>
    </w:p>
    <w:p>
      <w:pPr>
        <w:pStyle w:val="ListParagraph"/>
        <w:numPr>
          <w:ilvl w:val="0"/>
          <w:numId w:val="2"/>
        </w:numPr>
        <w:spacing w:after="28" w:before="28"/>
      </w:pPr>
      <w:r>
        <w:rPr>
          <w:rFonts w:ascii="Arial" w:cs="Arial" w:eastAsia="Arial" w:hAnsi="Arial"/>
          <w:sz w:val="20"/>
          <w:szCs w:val="20"/>
        </w:rPr>
        <w:t xml:space="preserve">Data Science Mathematics — Duke University / Coursera (Nov 2025)</w:t>
      </w:r>
    </w:p>
    <w:p>
      <w:pPr>
        <w:pStyle w:val="ListParagraph"/>
        <w:numPr>
          <w:ilvl w:val="0"/>
          <w:numId w:val="2"/>
        </w:numPr>
        <w:spacing w:after="28" w:before="28"/>
      </w:pPr>
      <w:r>
        <w:rPr>
          <w:rFonts w:ascii="Arial" w:cs="Arial" w:eastAsia="Arial" w:hAnsi="Arial"/>
          <w:sz w:val="20"/>
          <w:szCs w:val="20"/>
        </w:rPr>
        <w:t xml:space="preserve">Python Programming Intermediate — DataCamp (Nov 2025)</w:t>
      </w:r>
    </w:p>
    <w:p>
      <w:pPr>
        <w:pStyle w:val="ListParagraph"/>
        <w:numPr>
          <w:ilvl w:val="0"/>
          <w:numId w:val="2"/>
        </w:numPr>
        <w:spacing w:after="28" w:before="28"/>
      </w:pPr>
      <w:r>
        <w:rPr>
          <w:rFonts w:ascii="Arial" w:cs="Arial" w:eastAsia="Arial" w:hAnsi="Arial"/>
          <w:sz w:val="20"/>
          <w:szCs w:val="20"/>
        </w:rPr>
        <w:t xml:space="preserve">Introduction to Python — DataCamp (Nov 2025)</w:t>
      </w:r>
    </w:p>
    <w:p>
      <w:pPr>
        <w:pStyle w:val="ListParagraph"/>
        <w:numPr>
          <w:ilvl w:val="0"/>
          <w:numId w:val="2"/>
        </w:numPr>
        <w:spacing w:after="28" w:before="28"/>
      </w:pPr>
      <w:r>
        <w:rPr>
          <w:rFonts w:ascii="Arial" w:cs="Arial" w:eastAsia="Arial" w:hAnsi="Arial"/>
          <w:sz w:val="20"/>
          <w:szCs w:val="20"/>
        </w:rPr>
        <w:t xml:space="preserve">Soft Skills — Propel X Jobberman Nigeria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2026-06-04T11:53:03.376Z</dcterms:created>
  <dcterms:modified xsi:type="dcterms:W3CDTF">2026-06-04T11:53:03.377Z</dcterms:modified>
</cp:coreProperties>
</file>

<file path=docProps/custom.xml><?xml version="1.0" encoding="utf-8"?>
<Properties xmlns="http://schemas.openxmlformats.org/officeDocument/2006/custom-properties" xmlns:vt="http://schemas.openxmlformats.org/officeDocument/2006/docPropsVTypes"/>
</file>