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A5AA" w14:textId="77777777" w:rsidR="001C54E4" w:rsidRPr="001C54E4" w:rsidRDefault="001C54E4" w:rsidP="001C54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Introduction: Company and Competitor Overview</w:t>
      </w:r>
    </w:p>
    <w:p w14:paraId="170A2E6C" w14:textId="77777777" w:rsidR="001C54E4" w:rsidRPr="001C54E4" w:rsidRDefault="001C54E4" w:rsidP="001C54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Description of Strava</w:t>
      </w:r>
      <w:r w:rsidRPr="001C54E4">
        <w:rPr>
          <w:rFonts w:ascii="Times New Roman" w:eastAsia="Times New Roman" w:hAnsi="Times New Roman" w:cs="Times New Roman"/>
          <w:lang w:eastAsia="en-GB"/>
        </w:rPr>
        <w:t>: Begin with an overview of Strava’s platform—its core purpose as a social network for athletes that tracks and shares workouts (over 100 million users globally as of 2024).</w:t>
      </w:r>
    </w:p>
    <w:p w14:paraId="7CA39988" w14:textId="77777777" w:rsidR="001C54E4" w:rsidRPr="001C54E4" w:rsidRDefault="001C54E4" w:rsidP="001C54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Competitor Comparison</w:t>
      </w:r>
      <w:r w:rsidRPr="001C54E4">
        <w:rPr>
          <w:rFonts w:ascii="Times New Roman" w:eastAsia="Times New Roman" w:hAnsi="Times New Roman" w:cs="Times New Roman"/>
          <w:lang w:eastAsia="en-GB"/>
        </w:rPr>
        <w:t>:</w:t>
      </w:r>
    </w:p>
    <w:p w14:paraId="2B45EE5E" w14:textId="77777777" w:rsidR="001C54E4" w:rsidRPr="001C54E4" w:rsidRDefault="001C54E4" w:rsidP="001C54E4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Competitors</w:t>
      </w:r>
      <w:r w:rsidRPr="001C54E4">
        <w:rPr>
          <w:rFonts w:ascii="Times New Roman" w:eastAsia="Times New Roman" w:hAnsi="Times New Roman" w:cs="Times New Roman"/>
          <w:lang w:eastAsia="en-GB"/>
        </w:rPr>
        <w:t>: Compare Strava to Garmin Connect, Nike Run Club, and MapMyRun. Key metrics to quantify include:</w:t>
      </w:r>
    </w:p>
    <w:p w14:paraId="34D65EA5" w14:textId="77777777" w:rsidR="001C54E4" w:rsidRPr="001C54E4" w:rsidRDefault="001C54E4" w:rsidP="001C54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Market share</w:t>
      </w:r>
      <w:r w:rsidRPr="001C54E4">
        <w:rPr>
          <w:rFonts w:ascii="Times New Roman" w:eastAsia="Times New Roman" w:hAnsi="Times New Roman" w:cs="Times New Roman"/>
          <w:lang w:eastAsia="en-GB"/>
        </w:rPr>
        <w:t xml:space="preserve"> (Strava holds ~25% among fitness apps, Garmin ~15%, Nike Run Club ~10%),</w:t>
      </w:r>
    </w:p>
    <w:p w14:paraId="1EF9B942" w14:textId="77777777" w:rsidR="001C54E4" w:rsidRPr="001C54E4" w:rsidRDefault="001C54E4" w:rsidP="001C54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User growth rates</w:t>
      </w:r>
      <w:r w:rsidRPr="001C54E4">
        <w:rPr>
          <w:rFonts w:ascii="Times New Roman" w:eastAsia="Times New Roman" w:hAnsi="Times New Roman" w:cs="Times New Roman"/>
          <w:lang w:eastAsia="en-GB"/>
        </w:rPr>
        <w:t xml:space="preserve"> (Strava’s CAGR in users is ~15%, whereas Nike Run Club is closer to 7%).</w:t>
      </w:r>
    </w:p>
    <w:p w14:paraId="6D44E03B" w14:textId="77777777" w:rsidR="001C54E4" w:rsidRPr="001C54E4" w:rsidRDefault="001C54E4" w:rsidP="001C54E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Relative Strengths</w:t>
      </w:r>
      <w:r w:rsidRPr="001C54E4">
        <w:rPr>
          <w:rFonts w:ascii="Times New Roman" w:eastAsia="Times New Roman" w:hAnsi="Times New Roman" w:cs="Times New Roman"/>
          <w:lang w:eastAsia="en-GB"/>
        </w:rPr>
        <w:t>: Highlight Strava’s social-networking strengths and data visualization tools compared to Garmin’s integration with wearables and Nike’s branding.</w:t>
      </w:r>
    </w:p>
    <w:p w14:paraId="065B2DAD" w14:textId="77777777" w:rsidR="001C54E4" w:rsidRPr="001C54E4" w:rsidRDefault="001C54E4" w:rsidP="001C54E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Table 1: Market Share and User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6"/>
        <w:gridCol w:w="2354"/>
        <w:gridCol w:w="2059"/>
        <w:gridCol w:w="2807"/>
      </w:tblGrid>
      <w:tr w:rsidR="001C54E4" w:rsidRPr="001C54E4" w14:paraId="3D21EADF" w14:textId="77777777" w:rsidTr="001C54E4">
        <w:tc>
          <w:tcPr>
            <w:tcW w:w="0" w:type="auto"/>
            <w:shd w:val="clear" w:color="auto" w:fill="FFC000"/>
            <w:hideMark/>
          </w:tcPr>
          <w:p w14:paraId="72F3EB3C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Platform</w:t>
            </w:r>
          </w:p>
        </w:tc>
        <w:tc>
          <w:tcPr>
            <w:tcW w:w="0" w:type="auto"/>
            <w:shd w:val="clear" w:color="auto" w:fill="FFC000"/>
            <w:hideMark/>
          </w:tcPr>
          <w:p w14:paraId="12944F24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Global Market Share</w:t>
            </w:r>
          </w:p>
        </w:tc>
        <w:tc>
          <w:tcPr>
            <w:tcW w:w="0" w:type="auto"/>
            <w:shd w:val="clear" w:color="auto" w:fill="FFC000"/>
            <w:hideMark/>
          </w:tcPr>
          <w:p w14:paraId="5EACD2BF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User Growth Rate</w:t>
            </w:r>
          </w:p>
        </w:tc>
        <w:tc>
          <w:tcPr>
            <w:tcW w:w="0" w:type="auto"/>
            <w:tcBorders>
              <w:right w:val="single" w:sz="12" w:space="0" w:color="auto"/>
            </w:tcBorders>
            <w:shd w:val="clear" w:color="auto" w:fill="FFC000"/>
            <w:hideMark/>
          </w:tcPr>
          <w:p w14:paraId="271DCBD8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Notable Features</w:t>
            </w:r>
          </w:p>
        </w:tc>
      </w:tr>
      <w:tr w:rsidR="001C54E4" w:rsidRPr="001C54E4" w14:paraId="1BD44A7E" w14:textId="77777777" w:rsidTr="001C54E4">
        <w:tc>
          <w:tcPr>
            <w:tcW w:w="0" w:type="auto"/>
            <w:hideMark/>
          </w:tcPr>
          <w:p w14:paraId="593C38D7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Strava</w:t>
            </w:r>
          </w:p>
        </w:tc>
        <w:tc>
          <w:tcPr>
            <w:tcW w:w="0" w:type="auto"/>
            <w:hideMark/>
          </w:tcPr>
          <w:p w14:paraId="765D630C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25%</w:t>
            </w:r>
          </w:p>
        </w:tc>
        <w:tc>
          <w:tcPr>
            <w:tcW w:w="0" w:type="auto"/>
            <w:hideMark/>
          </w:tcPr>
          <w:p w14:paraId="77ADC67B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15%</w:t>
            </w:r>
          </w:p>
        </w:tc>
        <w:tc>
          <w:tcPr>
            <w:tcW w:w="0" w:type="auto"/>
            <w:hideMark/>
          </w:tcPr>
          <w:p w14:paraId="60A45817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Social features, heatmaps</w:t>
            </w:r>
          </w:p>
        </w:tc>
      </w:tr>
      <w:tr w:rsidR="001C54E4" w:rsidRPr="001C54E4" w14:paraId="507DC36F" w14:textId="77777777" w:rsidTr="001C54E4">
        <w:tc>
          <w:tcPr>
            <w:tcW w:w="0" w:type="auto"/>
            <w:hideMark/>
          </w:tcPr>
          <w:p w14:paraId="3A3A78F9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Garmin Connect</w:t>
            </w:r>
          </w:p>
        </w:tc>
        <w:tc>
          <w:tcPr>
            <w:tcW w:w="0" w:type="auto"/>
            <w:hideMark/>
          </w:tcPr>
          <w:p w14:paraId="703FC0F2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15%</w:t>
            </w:r>
          </w:p>
        </w:tc>
        <w:tc>
          <w:tcPr>
            <w:tcW w:w="0" w:type="auto"/>
            <w:hideMark/>
          </w:tcPr>
          <w:p w14:paraId="58D9F19C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8%</w:t>
            </w:r>
          </w:p>
        </w:tc>
        <w:tc>
          <w:tcPr>
            <w:tcW w:w="0" w:type="auto"/>
            <w:hideMark/>
          </w:tcPr>
          <w:p w14:paraId="3C16C484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Device integration</w:t>
            </w:r>
          </w:p>
        </w:tc>
      </w:tr>
      <w:tr w:rsidR="001C54E4" w:rsidRPr="001C54E4" w14:paraId="5BF7EDDC" w14:textId="77777777" w:rsidTr="001C54E4">
        <w:tc>
          <w:tcPr>
            <w:tcW w:w="0" w:type="auto"/>
            <w:hideMark/>
          </w:tcPr>
          <w:p w14:paraId="03BF5E1B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Nike Run Club</w:t>
            </w:r>
          </w:p>
        </w:tc>
        <w:tc>
          <w:tcPr>
            <w:tcW w:w="0" w:type="auto"/>
            <w:hideMark/>
          </w:tcPr>
          <w:p w14:paraId="5F89F10C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10%</w:t>
            </w:r>
          </w:p>
        </w:tc>
        <w:tc>
          <w:tcPr>
            <w:tcW w:w="0" w:type="auto"/>
            <w:hideMark/>
          </w:tcPr>
          <w:p w14:paraId="49F13EE3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7%</w:t>
            </w:r>
          </w:p>
        </w:tc>
        <w:tc>
          <w:tcPr>
            <w:tcW w:w="0" w:type="auto"/>
            <w:hideMark/>
          </w:tcPr>
          <w:p w14:paraId="47066906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Guided workouts, coaching</w:t>
            </w:r>
          </w:p>
        </w:tc>
      </w:tr>
    </w:tbl>
    <w:p w14:paraId="516CF33A" w14:textId="77777777" w:rsidR="001C54E4" w:rsidRPr="001C54E4" w:rsidRDefault="001C54E4" w:rsidP="001C54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Ecosystem Actors and Governance Limits</w:t>
      </w:r>
    </w:p>
    <w:p w14:paraId="5BBBDDE6" w14:textId="77777777" w:rsidR="001C54E4" w:rsidRPr="001C54E4" w:rsidRDefault="001C54E4" w:rsidP="001C54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Actors Identified</w:t>
      </w:r>
      <w:r w:rsidRPr="001C54E4">
        <w:rPr>
          <w:rFonts w:ascii="Times New Roman" w:eastAsia="Times New Roman" w:hAnsi="Times New Roman" w:cs="Times New Roman"/>
          <w:lang w:eastAsia="en-GB"/>
        </w:rPr>
        <w:t>: Users (athletes), developers (via Strava API), advertisers, and third-party integrators.</w:t>
      </w:r>
    </w:p>
    <w:p w14:paraId="513C94A0" w14:textId="77777777" w:rsidR="001C54E4" w:rsidRPr="001C54E4" w:rsidRDefault="001C54E4" w:rsidP="001C54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Characterization of Actors</w:t>
      </w:r>
      <w:r w:rsidRPr="001C54E4">
        <w:rPr>
          <w:rFonts w:ascii="Times New Roman" w:eastAsia="Times New Roman" w:hAnsi="Times New Roman" w:cs="Times New Roman"/>
          <w:lang w:eastAsia="en-GB"/>
        </w:rPr>
        <w:t>:</w:t>
      </w:r>
    </w:p>
    <w:p w14:paraId="1C1E9053" w14:textId="77777777" w:rsidR="001C54E4" w:rsidRPr="001C54E4" w:rsidRDefault="001C54E4" w:rsidP="001C54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Users</w:t>
      </w:r>
      <w:r w:rsidRPr="001C54E4">
        <w:rPr>
          <w:rFonts w:ascii="Times New Roman" w:eastAsia="Times New Roman" w:hAnsi="Times New Roman" w:cs="Times New Roman"/>
          <w:lang w:eastAsia="en-GB"/>
        </w:rPr>
        <w:t>: Segmented by activity type (e.g., runners, cyclists). Data shows that ~70% of activities logged are cardio-focused; cyclists constitute about 30% of users.</w:t>
      </w:r>
    </w:p>
    <w:p w14:paraId="5B937D98" w14:textId="77777777" w:rsidR="001C54E4" w:rsidRPr="001C54E4" w:rsidRDefault="001C54E4" w:rsidP="001C54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Developers</w:t>
      </w:r>
      <w:r w:rsidRPr="001C54E4">
        <w:rPr>
          <w:rFonts w:ascii="Times New Roman" w:eastAsia="Times New Roman" w:hAnsi="Times New Roman" w:cs="Times New Roman"/>
          <w:lang w:eastAsia="en-GB"/>
        </w:rPr>
        <w:t>: Access Strava’s API for integrations, with over 20,000 apps connected, ranging from fitness devices to urban planning applications.</w:t>
      </w:r>
    </w:p>
    <w:p w14:paraId="444607F6" w14:textId="77777777" w:rsidR="001C54E4" w:rsidRPr="001C54E4" w:rsidRDefault="001C54E4" w:rsidP="001C54E4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Advertisers</w:t>
      </w:r>
      <w:r w:rsidRPr="001C54E4">
        <w:rPr>
          <w:rFonts w:ascii="Times New Roman" w:eastAsia="Times New Roman" w:hAnsi="Times New Roman" w:cs="Times New Roman"/>
          <w:lang w:eastAsia="en-GB"/>
        </w:rPr>
        <w:t>: Target user demographics, particularly high-income athletes. Estimate of advertising reach (~20 million users are targeted regularly based on regional activity).</w:t>
      </w:r>
    </w:p>
    <w:p w14:paraId="4DAC36BE" w14:textId="77777777" w:rsidR="001C54E4" w:rsidRPr="001C54E4" w:rsidRDefault="001C54E4" w:rsidP="001C54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Table 2: Actor Characterization and Limits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2889"/>
        <w:gridCol w:w="4275"/>
      </w:tblGrid>
      <w:tr w:rsidR="001C54E4" w:rsidRPr="001C54E4" w14:paraId="3B98F783" w14:textId="77777777" w:rsidTr="001C54E4">
        <w:tc>
          <w:tcPr>
            <w:tcW w:w="0" w:type="auto"/>
            <w:hideMark/>
          </w:tcPr>
          <w:p w14:paraId="62BCF0B6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Actor</w:t>
            </w:r>
          </w:p>
        </w:tc>
        <w:tc>
          <w:tcPr>
            <w:tcW w:w="0" w:type="auto"/>
            <w:hideMark/>
          </w:tcPr>
          <w:p w14:paraId="056B6038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Characterization</w:t>
            </w:r>
          </w:p>
        </w:tc>
        <w:tc>
          <w:tcPr>
            <w:tcW w:w="0" w:type="auto"/>
            <w:hideMark/>
          </w:tcPr>
          <w:p w14:paraId="0356FF9E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Limits on Interaction</w:t>
            </w:r>
          </w:p>
        </w:tc>
      </w:tr>
      <w:tr w:rsidR="001C54E4" w:rsidRPr="001C54E4" w14:paraId="7F24C8AF" w14:textId="77777777" w:rsidTr="001C54E4">
        <w:tc>
          <w:tcPr>
            <w:tcW w:w="0" w:type="auto"/>
            <w:hideMark/>
          </w:tcPr>
          <w:p w14:paraId="765C2F62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Users</w:t>
            </w:r>
          </w:p>
        </w:tc>
        <w:tc>
          <w:tcPr>
            <w:tcW w:w="0" w:type="auto"/>
            <w:hideMark/>
          </w:tcPr>
          <w:p w14:paraId="4992B7CA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Fitness enthusiasts</w:t>
            </w:r>
          </w:p>
        </w:tc>
        <w:tc>
          <w:tcPr>
            <w:tcW w:w="0" w:type="auto"/>
            <w:hideMark/>
          </w:tcPr>
          <w:p w14:paraId="1CA19D85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Limited to in-app social interaction</w:t>
            </w:r>
          </w:p>
        </w:tc>
      </w:tr>
      <w:tr w:rsidR="001C54E4" w:rsidRPr="001C54E4" w14:paraId="37D1818D" w14:textId="77777777" w:rsidTr="001C54E4">
        <w:tc>
          <w:tcPr>
            <w:tcW w:w="0" w:type="auto"/>
            <w:hideMark/>
          </w:tcPr>
          <w:p w14:paraId="4133EBD1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Developers</w:t>
            </w:r>
          </w:p>
        </w:tc>
        <w:tc>
          <w:tcPr>
            <w:tcW w:w="0" w:type="auto"/>
            <w:hideMark/>
          </w:tcPr>
          <w:p w14:paraId="7FEA8FB5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API access for integrations</w:t>
            </w:r>
          </w:p>
        </w:tc>
        <w:tc>
          <w:tcPr>
            <w:tcW w:w="0" w:type="auto"/>
            <w:hideMark/>
          </w:tcPr>
          <w:p w14:paraId="64980A56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API rate limits, data access restrictions</w:t>
            </w:r>
          </w:p>
        </w:tc>
      </w:tr>
      <w:tr w:rsidR="001C54E4" w:rsidRPr="001C54E4" w14:paraId="3DAA3F74" w14:textId="77777777" w:rsidTr="001C54E4">
        <w:tc>
          <w:tcPr>
            <w:tcW w:w="0" w:type="auto"/>
            <w:hideMark/>
          </w:tcPr>
          <w:p w14:paraId="7B63BECF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Advertisers</w:t>
            </w:r>
          </w:p>
        </w:tc>
        <w:tc>
          <w:tcPr>
            <w:tcW w:w="0" w:type="auto"/>
            <w:hideMark/>
          </w:tcPr>
          <w:p w14:paraId="3C9BFB11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High-income demographics</w:t>
            </w:r>
          </w:p>
        </w:tc>
        <w:tc>
          <w:tcPr>
            <w:tcW w:w="0" w:type="auto"/>
            <w:hideMark/>
          </w:tcPr>
          <w:p w14:paraId="46FB9C5C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Restricted to non-personalized advertising</w:t>
            </w:r>
          </w:p>
        </w:tc>
      </w:tr>
      <w:tr w:rsidR="001C54E4" w:rsidRPr="001C54E4" w14:paraId="5991768A" w14:textId="77777777" w:rsidTr="001C54E4">
        <w:tc>
          <w:tcPr>
            <w:tcW w:w="0" w:type="auto"/>
            <w:hideMark/>
          </w:tcPr>
          <w:p w14:paraId="47510A4D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Third Parties</w:t>
            </w:r>
          </w:p>
        </w:tc>
        <w:tc>
          <w:tcPr>
            <w:tcW w:w="0" w:type="auto"/>
            <w:hideMark/>
          </w:tcPr>
          <w:p w14:paraId="0B04F88E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Health and fitness apps</w:t>
            </w:r>
          </w:p>
        </w:tc>
        <w:tc>
          <w:tcPr>
            <w:tcW w:w="0" w:type="auto"/>
            <w:hideMark/>
          </w:tcPr>
          <w:p w14:paraId="58C00520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Limited to anonymized, aggregated data</w:t>
            </w:r>
          </w:p>
        </w:tc>
      </w:tr>
    </w:tbl>
    <w:p w14:paraId="3C7D64C6" w14:textId="77777777" w:rsidR="001C54E4" w:rsidRPr="001C54E4" w:rsidRDefault="001C54E4" w:rsidP="001C54E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Cultural and Ideological Aspects</w:t>
      </w:r>
      <w:r w:rsidRPr="001C54E4">
        <w:rPr>
          <w:rFonts w:ascii="Times New Roman" w:eastAsia="Times New Roman" w:hAnsi="Times New Roman" w:cs="Times New Roman"/>
          <w:lang w:eastAsia="en-GB"/>
        </w:rPr>
        <w:t>: Discuss Strava’s mission to create community and transparency in fitness. Strava’s data-sharing ethos aligns with user preferences for a supportive social environment but raises privacy considerations.</w:t>
      </w:r>
    </w:p>
    <w:p w14:paraId="318FD533" w14:textId="77777777" w:rsidR="001C54E4" w:rsidRPr="001C54E4" w:rsidRDefault="001C54E4" w:rsidP="001C54E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3. One-Sided vs. Multi-Sided Platform Dynamics</w:t>
      </w:r>
    </w:p>
    <w:p w14:paraId="75F2D420" w14:textId="77777777" w:rsidR="001C54E4" w:rsidRPr="001C54E4" w:rsidRDefault="001C54E4" w:rsidP="001C54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Clear Characterization</w:t>
      </w:r>
      <w:r w:rsidRPr="001C54E4">
        <w:rPr>
          <w:rFonts w:ascii="Times New Roman" w:eastAsia="Times New Roman" w:hAnsi="Times New Roman" w:cs="Times New Roman"/>
          <w:lang w:eastAsia="en-GB"/>
        </w:rPr>
        <w:t>: Strava is a multi-sided platform connecting users, developers, and third-party apps.</w:t>
      </w:r>
    </w:p>
    <w:p w14:paraId="7FC0BE37" w14:textId="77777777" w:rsidR="001C54E4" w:rsidRPr="001C54E4" w:rsidRDefault="001C54E4" w:rsidP="001C54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Potential and Flow</w:t>
      </w:r>
      <w:r w:rsidRPr="001C54E4">
        <w:rPr>
          <w:rFonts w:ascii="Times New Roman" w:eastAsia="Times New Roman" w:hAnsi="Times New Roman" w:cs="Times New Roman"/>
          <w:lang w:eastAsia="en-GB"/>
        </w:rPr>
        <w:t>:</w:t>
      </w:r>
    </w:p>
    <w:p w14:paraId="204E4815" w14:textId="77777777" w:rsidR="001C54E4" w:rsidRPr="001C54E4" w:rsidRDefault="001C54E4" w:rsidP="001C54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User Activity Potential</w:t>
      </w:r>
      <w:r w:rsidRPr="001C54E4">
        <w:rPr>
          <w:rFonts w:ascii="Times New Roman" w:eastAsia="Times New Roman" w:hAnsi="Times New Roman" w:cs="Times New Roman"/>
          <w:lang w:eastAsia="en-GB"/>
        </w:rPr>
        <w:t>: Growth data indicates that Strava’s active user base contributes around 1 billion uploads annually.</w:t>
      </w:r>
    </w:p>
    <w:p w14:paraId="76300A18" w14:textId="77777777" w:rsidR="001C54E4" w:rsidRPr="001C54E4" w:rsidRDefault="001C54E4" w:rsidP="001C54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Interaction Between Sides</w:t>
      </w:r>
      <w:r w:rsidRPr="001C54E4">
        <w:rPr>
          <w:rFonts w:ascii="Times New Roman" w:eastAsia="Times New Roman" w:hAnsi="Times New Roman" w:cs="Times New Roman"/>
          <w:lang w:eastAsia="en-GB"/>
        </w:rPr>
        <w:t>: Demonstrate how user activity (workouts logged) drives API calls by third-party developers and attracts advertisers.</w:t>
      </w:r>
    </w:p>
    <w:p w14:paraId="2C002AF6" w14:textId="77777777" w:rsidR="001C54E4" w:rsidRPr="001C54E4" w:rsidRDefault="001C54E4" w:rsidP="001C54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Analysis Example</w:t>
      </w:r>
      <w:r w:rsidRPr="001C54E4">
        <w:rPr>
          <w:rFonts w:ascii="Times New Roman" w:eastAsia="Times New Roman" w:hAnsi="Times New Roman" w:cs="Times New Roman"/>
          <w:lang w:eastAsia="en-GB"/>
        </w:rPr>
        <w:t>:</w:t>
      </w:r>
    </w:p>
    <w:p w14:paraId="1D7CFD1B" w14:textId="77777777" w:rsidR="001C54E4" w:rsidRPr="001C54E4" w:rsidRDefault="001C54E4" w:rsidP="001C54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Time Series Analysis</w:t>
      </w:r>
      <w:r w:rsidRPr="001C54E4">
        <w:rPr>
          <w:rFonts w:ascii="Times New Roman" w:eastAsia="Times New Roman" w:hAnsi="Times New Roman" w:cs="Times New Roman"/>
          <w:lang w:eastAsia="en-GB"/>
        </w:rPr>
        <w:t xml:space="preserve">: </w:t>
      </w:r>
      <w:proofErr w:type="spellStart"/>
      <w:r w:rsidRPr="001C54E4">
        <w:rPr>
          <w:rFonts w:ascii="Times New Roman" w:eastAsia="Times New Roman" w:hAnsi="Times New Roman" w:cs="Times New Roman"/>
          <w:lang w:eastAsia="en-GB"/>
        </w:rPr>
        <w:t>Analyze</w:t>
      </w:r>
      <w:proofErr w:type="spellEnd"/>
      <w:r w:rsidRPr="001C54E4">
        <w:rPr>
          <w:rFonts w:ascii="Times New Roman" w:eastAsia="Times New Roman" w:hAnsi="Times New Roman" w:cs="Times New Roman"/>
          <w:lang w:eastAsia="en-GB"/>
        </w:rPr>
        <w:t xml:space="preserve"> activity uploads by month to show usage patterns (e.g., peak during summer months).</w:t>
      </w:r>
    </w:p>
    <w:p w14:paraId="5F06B133" w14:textId="77777777" w:rsidR="001C54E4" w:rsidRPr="001C54E4" w:rsidRDefault="001C54E4" w:rsidP="001C54E4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Interaction Flow Chart</w:t>
      </w:r>
      <w:r w:rsidRPr="001C54E4">
        <w:rPr>
          <w:rFonts w:ascii="Times New Roman" w:eastAsia="Times New Roman" w:hAnsi="Times New Roman" w:cs="Times New Roman"/>
          <w:lang w:eastAsia="en-GB"/>
        </w:rPr>
        <w:t>: Show the data flow from user uploads to third-party integrations and ad targeting.</w:t>
      </w:r>
    </w:p>
    <w:p w14:paraId="1EC8DACE" w14:textId="77777777" w:rsidR="001C54E4" w:rsidRPr="001C54E4" w:rsidRDefault="001C54E4" w:rsidP="001C54E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1C54E4">
        <w:rPr>
          <w:rFonts w:ascii="Times New Roman" w:eastAsia="Times New Roman" w:hAnsi="Times New Roman" w:cs="Times New Roman"/>
          <w:b/>
          <w:bCs/>
          <w:lang w:eastAsia="en-GB"/>
        </w:rPr>
        <w:t>Table 3: Multi-Sided Platform Flow and Potential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3265"/>
        <w:gridCol w:w="4428"/>
      </w:tblGrid>
      <w:tr w:rsidR="001C54E4" w:rsidRPr="001C54E4" w14:paraId="4C427674" w14:textId="77777777" w:rsidTr="001C54E4">
        <w:tc>
          <w:tcPr>
            <w:tcW w:w="0" w:type="auto"/>
            <w:hideMark/>
          </w:tcPr>
          <w:p w14:paraId="1A7ECC2F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Side</w:t>
            </w:r>
          </w:p>
        </w:tc>
        <w:tc>
          <w:tcPr>
            <w:tcW w:w="0" w:type="auto"/>
            <w:hideMark/>
          </w:tcPr>
          <w:p w14:paraId="0D6BD529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Potential</w:t>
            </w:r>
          </w:p>
        </w:tc>
        <w:tc>
          <w:tcPr>
            <w:tcW w:w="0" w:type="auto"/>
            <w:hideMark/>
          </w:tcPr>
          <w:p w14:paraId="7CDD2E34" w14:textId="77777777" w:rsidR="001C54E4" w:rsidRPr="001C54E4" w:rsidRDefault="001C54E4" w:rsidP="001C54E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  <w:t>Key Interactions</w:t>
            </w:r>
          </w:p>
        </w:tc>
      </w:tr>
      <w:tr w:rsidR="001C54E4" w:rsidRPr="001C54E4" w14:paraId="69A5352B" w14:textId="77777777" w:rsidTr="001C54E4">
        <w:tc>
          <w:tcPr>
            <w:tcW w:w="0" w:type="auto"/>
            <w:hideMark/>
          </w:tcPr>
          <w:p w14:paraId="2CC719D5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Users</w:t>
            </w:r>
          </w:p>
        </w:tc>
        <w:tc>
          <w:tcPr>
            <w:tcW w:w="0" w:type="auto"/>
            <w:hideMark/>
          </w:tcPr>
          <w:p w14:paraId="6D36C41D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Increasing uploads (1 billion/</w:t>
            </w:r>
            <w:proofErr w:type="spellStart"/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yr</w:t>
            </w:r>
            <w:proofErr w:type="spellEnd"/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)</w:t>
            </w:r>
          </w:p>
        </w:tc>
        <w:tc>
          <w:tcPr>
            <w:tcW w:w="0" w:type="auto"/>
            <w:hideMark/>
          </w:tcPr>
          <w:p w14:paraId="690E6E2A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Shares data with third parties, enables ads</w:t>
            </w:r>
          </w:p>
        </w:tc>
      </w:tr>
      <w:tr w:rsidR="001C54E4" w:rsidRPr="001C54E4" w14:paraId="184B5886" w14:textId="77777777" w:rsidTr="001C54E4">
        <w:tc>
          <w:tcPr>
            <w:tcW w:w="0" w:type="auto"/>
            <w:hideMark/>
          </w:tcPr>
          <w:p w14:paraId="01F5B2C1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Developers</w:t>
            </w:r>
          </w:p>
        </w:tc>
        <w:tc>
          <w:tcPr>
            <w:tcW w:w="0" w:type="auto"/>
            <w:hideMark/>
          </w:tcPr>
          <w:p w14:paraId="49D73A74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Over 20,000 API apps</w:t>
            </w:r>
          </w:p>
        </w:tc>
        <w:tc>
          <w:tcPr>
            <w:tcW w:w="0" w:type="auto"/>
            <w:hideMark/>
          </w:tcPr>
          <w:p w14:paraId="60EA51A7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Integrates for user data, insights</w:t>
            </w:r>
          </w:p>
        </w:tc>
      </w:tr>
      <w:tr w:rsidR="001C54E4" w:rsidRPr="001C54E4" w14:paraId="31998F13" w14:textId="77777777" w:rsidTr="001C54E4">
        <w:tc>
          <w:tcPr>
            <w:tcW w:w="0" w:type="auto"/>
            <w:hideMark/>
          </w:tcPr>
          <w:p w14:paraId="1D8FD2E4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Advertisers</w:t>
            </w:r>
          </w:p>
        </w:tc>
        <w:tc>
          <w:tcPr>
            <w:tcW w:w="0" w:type="auto"/>
            <w:hideMark/>
          </w:tcPr>
          <w:p w14:paraId="319A2FDF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High engagement, targeted reach</w:t>
            </w:r>
          </w:p>
        </w:tc>
        <w:tc>
          <w:tcPr>
            <w:tcW w:w="0" w:type="auto"/>
            <w:hideMark/>
          </w:tcPr>
          <w:p w14:paraId="032B5CF3" w14:textId="77777777" w:rsidR="001C54E4" w:rsidRPr="001C54E4" w:rsidRDefault="001C54E4" w:rsidP="001C54E4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1C54E4">
              <w:rPr>
                <w:rFonts w:ascii="Times New Roman" w:eastAsia="Times New Roman" w:hAnsi="Times New Roman" w:cs="Times New Roman"/>
                <w:lang w:eastAsia="en-GB"/>
              </w:rPr>
              <w:t>Relies on user engagement and activity trends</w:t>
            </w:r>
          </w:p>
        </w:tc>
      </w:tr>
    </w:tbl>
    <w:p w14:paraId="2C06E31E" w14:textId="1EF24DEB" w:rsidR="003568AE" w:rsidRDefault="003568AE"/>
    <w:p w14:paraId="393E7757" w14:textId="77777777" w:rsidR="001C54E4" w:rsidRDefault="001C54E4" w:rsidP="001C54E4">
      <w:pPr>
        <w:pStyle w:val="Heading3"/>
      </w:pPr>
      <w:r>
        <w:t xml:space="preserve">4. </w:t>
      </w:r>
      <w:r>
        <w:rPr>
          <w:rStyle w:val="Strong"/>
          <w:b/>
          <w:bCs/>
        </w:rPr>
        <w:t>Competition and Cross-Organization Effects</w:t>
      </w:r>
    </w:p>
    <w:p w14:paraId="2C75189A" w14:textId="77777777" w:rsidR="001C54E4" w:rsidRDefault="001C54E4" w:rsidP="001C54E4">
      <w:pPr>
        <w:pStyle w:val="NormalWeb"/>
        <w:numPr>
          <w:ilvl w:val="0"/>
          <w:numId w:val="4"/>
        </w:numPr>
      </w:pPr>
      <w:r>
        <w:rPr>
          <w:rStyle w:val="Strong"/>
        </w:rPr>
        <w:t>Cross-Organization Effects</w:t>
      </w:r>
      <w:r>
        <w:t>:</w:t>
      </w:r>
    </w:p>
    <w:p w14:paraId="233D972D" w14:textId="77777777" w:rsidR="001C54E4" w:rsidRDefault="001C54E4" w:rsidP="001C54E4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Competitive Pressures</w:t>
      </w:r>
      <w:r>
        <w:t>: Explore how Garmin’s device integrations and Nike’s guided workouts influence Strava’s feature development.</w:t>
      </w:r>
    </w:p>
    <w:p w14:paraId="0CDD5AEA" w14:textId="77777777" w:rsidR="001C54E4" w:rsidRDefault="001C54E4" w:rsidP="001C54E4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Data Limits</w:t>
      </w:r>
      <w:r>
        <w:t>: Due to GDPR, cross-app data transfers are limited, affecting collaboration with competitors or external developers.</w:t>
      </w:r>
    </w:p>
    <w:p w14:paraId="22F57403" w14:textId="77777777" w:rsidR="001C54E4" w:rsidRDefault="001C54E4" w:rsidP="001C54E4">
      <w:pPr>
        <w:pStyle w:val="NormalWeb"/>
        <w:numPr>
          <w:ilvl w:val="0"/>
          <w:numId w:val="4"/>
        </w:numPr>
      </w:pPr>
      <w:r>
        <w:rPr>
          <w:rStyle w:val="Strong"/>
        </w:rPr>
        <w:t>Analysis Example</w:t>
      </w:r>
      <w:r>
        <w:t>:</w:t>
      </w:r>
    </w:p>
    <w:p w14:paraId="3D7068FD" w14:textId="77777777" w:rsidR="001C54E4" w:rsidRDefault="001C54E4" w:rsidP="001C54E4">
      <w:pPr>
        <w:numPr>
          <w:ilvl w:val="1"/>
          <w:numId w:val="4"/>
        </w:numPr>
        <w:spacing w:before="100" w:beforeAutospacing="1" w:after="100" w:afterAutospacing="1"/>
      </w:pPr>
      <w:r>
        <w:rPr>
          <w:rStyle w:val="Strong"/>
        </w:rPr>
        <w:t>Churn Analysis</w:t>
      </w:r>
      <w:r>
        <w:t xml:space="preserve">: Calculate churn rate for Strava by </w:t>
      </w:r>
      <w:proofErr w:type="spellStart"/>
      <w:r>
        <w:t>analyzing</w:t>
      </w:r>
      <w:proofErr w:type="spellEnd"/>
      <w:r>
        <w:t xml:space="preserve"> public app ratings over time compared to competitors. Use a linear regression model to predict churn factors based on user engagement metrics.</w:t>
      </w:r>
    </w:p>
    <w:p w14:paraId="1C7879D8" w14:textId="77777777" w:rsidR="001C54E4" w:rsidRDefault="001C54E4" w:rsidP="001C54E4">
      <w:pPr>
        <w:pStyle w:val="NormalWeb"/>
        <w:numPr>
          <w:ilvl w:val="0"/>
          <w:numId w:val="4"/>
        </w:numPr>
      </w:pPr>
      <w:r>
        <w:rPr>
          <w:rStyle w:val="Strong"/>
        </w:rPr>
        <w:t>Table 4: Competitive and Cross-Organizational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2761"/>
        <w:gridCol w:w="2920"/>
      </w:tblGrid>
      <w:tr w:rsidR="001C54E4" w14:paraId="06CF9543" w14:textId="77777777" w:rsidTr="001C54E4">
        <w:tc>
          <w:tcPr>
            <w:tcW w:w="0" w:type="auto"/>
            <w:hideMark/>
          </w:tcPr>
          <w:p w14:paraId="54E71554" w14:textId="77777777" w:rsidR="001C54E4" w:rsidRDefault="001C5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Platform</w:t>
            </w:r>
          </w:p>
        </w:tc>
        <w:tc>
          <w:tcPr>
            <w:tcW w:w="0" w:type="auto"/>
            <w:hideMark/>
          </w:tcPr>
          <w:p w14:paraId="402A2AC1" w14:textId="77777777" w:rsidR="001C54E4" w:rsidRDefault="001C5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Competitive Edge</w:t>
            </w:r>
          </w:p>
        </w:tc>
        <w:tc>
          <w:tcPr>
            <w:tcW w:w="0" w:type="auto"/>
            <w:hideMark/>
          </w:tcPr>
          <w:p w14:paraId="2CB715E4" w14:textId="77777777" w:rsidR="001C54E4" w:rsidRDefault="001C5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Cross-Org Limitations</w:t>
            </w:r>
          </w:p>
        </w:tc>
      </w:tr>
      <w:tr w:rsidR="001C54E4" w14:paraId="22CA1E7F" w14:textId="77777777" w:rsidTr="001C54E4">
        <w:tc>
          <w:tcPr>
            <w:tcW w:w="0" w:type="auto"/>
            <w:hideMark/>
          </w:tcPr>
          <w:p w14:paraId="649DDF1D" w14:textId="77777777" w:rsidR="001C54E4" w:rsidRDefault="001C54E4">
            <w:r>
              <w:t>Strava</w:t>
            </w:r>
          </w:p>
        </w:tc>
        <w:tc>
          <w:tcPr>
            <w:tcW w:w="0" w:type="auto"/>
            <w:hideMark/>
          </w:tcPr>
          <w:p w14:paraId="17854915" w14:textId="77777777" w:rsidR="001C54E4" w:rsidRDefault="001C54E4">
            <w:r>
              <w:t>Social network, heatmaps</w:t>
            </w:r>
          </w:p>
        </w:tc>
        <w:tc>
          <w:tcPr>
            <w:tcW w:w="0" w:type="auto"/>
            <w:hideMark/>
          </w:tcPr>
          <w:p w14:paraId="6F517388" w14:textId="77777777" w:rsidR="001C54E4" w:rsidRDefault="001C54E4">
            <w:r>
              <w:t>GDPR limits on data sharing</w:t>
            </w:r>
          </w:p>
        </w:tc>
      </w:tr>
      <w:tr w:rsidR="001C54E4" w14:paraId="6064A73E" w14:textId="77777777" w:rsidTr="001C54E4">
        <w:tc>
          <w:tcPr>
            <w:tcW w:w="0" w:type="auto"/>
            <w:hideMark/>
          </w:tcPr>
          <w:p w14:paraId="3F00ABCE" w14:textId="77777777" w:rsidR="001C54E4" w:rsidRDefault="001C54E4">
            <w:r>
              <w:t>Garmin Connect</w:t>
            </w:r>
          </w:p>
        </w:tc>
        <w:tc>
          <w:tcPr>
            <w:tcW w:w="0" w:type="auto"/>
            <w:hideMark/>
          </w:tcPr>
          <w:p w14:paraId="17CBC41F" w14:textId="77777777" w:rsidR="001C54E4" w:rsidRDefault="001C54E4">
            <w:r>
              <w:t>Device integration</w:t>
            </w:r>
          </w:p>
        </w:tc>
        <w:tc>
          <w:tcPr>
            <w:tcW w:w="0" w:type="auto"/>
            <w:hideMark/>
          </w:tcPr>
          <w:p w14:paraId="7F2F9B45" w14:textId="77777777" w:rsidR="001C54E4" w:rsidRDefault="001C54E4">
            <w:r>
              <w:t>Closed ecosystem</w:t>
            </w:r>
          </w:p>
        </w:tc>
      </w:tr>
      <w:tr w:rsidR="001C54E4" w14:paraId="0AB0BFD5" w14:textId="77777777" w:rsidTr="001C54E4">
        <w:tc>
          <w:tcPr>
            <w:tcW w:w="0" w:type="auto"/>
            <w:hideMark/>
          </w:tcPr>
          <w:p w14:paraId="1070D50F" w14:textId="77777777" w:rsidR="001C54E4" w:rsidRDefault="001C54E4">
            <w:r>
              <w:t>Nike Run Club</w:t>
            </w:r>
          </w:p>
        </w:tc>
        <w:tc>
          <w:tcPr>
            <w:tcW w:w="0" w:type="auto"/>
            <w:hideMark/>
          </w:tcPr>
          <w:p w14:paraId="53AA6AA1" w14:textId="77777777" w:rsidR="001C54E4" w:rsidRDefault="001C54E4">
            <w:r>
              <w:t>Strong branding, coaching</w:t>
            </w:r>
          </w:p>
        </w:tc>
        <w:tc>
          <w:tcPr>
            <w:tcW w:w="0" w:type="auto"/>
            <w:hideMark/>
          </w:tcPr>
          <w:p w14:paraId="4BC97595" w14:textId="77777777" w:rsidR="001C54E4" w:rsidRDefault="001C54E4">
            <w:r>
              <w:t>Limited social features</w:t>
            </w:r>
          </w:p>
        </w:tc>
      </w:tr>
    </w:tbl>
    <w:p w14:paraId="39BBF4AB" w14:textId="77777777" w:rsidR="001C54E4" w:rsidRDefault="001C54E4" w:rsidP="001C54E4">
      <w:pPr>
        <w:pStyle w:val="Heading3"/>
      </w:pPr>
      <w:r>
        <w:t xml:space="preserve">5. </w:t>
      </w:r>
      <w:r>
        <w:rPr>
          <w:rStyle w:val="Strong"/>
          <w:b/>
          <w:bCs/>
        </w:rPr>
        <w:t>Regulatory Compliance and Governance</w:t>
      </w:r>
    </w:p>
    <w:p w14:paraId="7AA616FD" w14:textId="77777777" w:rsidR="001C54E4" w:rsidRDefault="001C54E4" w:rsidP="001C54E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Privacy and Data Regulations</w:t>
      </w:r>
      <w:r>
        <w:t>:</w:t>
      </w:r>
    </w:p>
    <w:p w14:paraId="50CCE411" w14:textId="77777777" w:rsidR="001C54E4" w:rsidRDefault="001C54E4" w:rsidP="001C54E4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GDPR Compliance</w:t>
      </w:r>
      <w:r>
        <w:t>: Strava follows strict data anonymization, especially in the EU. Discuss fines in 2022 for similar platforms on data privacy breaches (example: Google fined €50 million).</w:t>
      </w:r>
    </w:p>
    <w:p w14:paraId="5F563944" w14:textId="77777777" w:rsidR="001C54E4" w:rsidRDefault="001C54E4" w:rsidP="001C54E4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lastRenderedPageBreak/>
        <w:t>Data Caps and Effects</w:t>
      </w:r>
      <w:r>
        <w:t xml:space="preserve">: </w:t>
      </w:r>
      <w:proofErr w:type="spellStart"/>
      <w:r>
        <w:t>Analyze</w:t>
      </w:r>
      <w:proofErr w:type="spellEnd"/>
      <w:r>
        <w:t xml:space="preserve"> Strava’s user privacy settings (public, friends-only, private), quantifying user preference shifts—30% of users switch to private settings, suggesting rising privacy awareness.</w:t>
      </w:r>
    </w:p>
    <w:p w14:paraId="09DFBE6C" w14:textId="77777777" w:rsidR="001C54E4" w:rsidRDefault="001C54E4" w:rsidP="001C54E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Quantitative Analysis Example</w:t>
      </w:r>
      <w:r>
        <w:t>:</w:t>
      </w:r>
    </w:p>
    <w:p w14:paraId="6798EB1B" w14:textId="77777777" w:rsidR="001C54E4" w:rsidRDefault="001C54E4" w:rsidP="001C54E4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API Usage Impact</w:t>
      </w:r>
      <w:r>
        <w:t>: Show how API calls have been capped to limit data extraction by third parties. Calculate the average API call frequency and limit based on monthly developer use data.</w:t>
      </w:r>
    </w:p>
    <w:p w14:paraId="70805BA6" w14:textId="37A76179" w:rsidR="001C54E4" w:rsidRDefault="001C54E4" w:rsidP="001C54E4">
      <w:pPr>
        <w:numPr>
          <w:ilvl w:val="1"/>
          <w:numId w:val="5"/>
        </w:numPr>
        <w:spacing w:before="100" w:beforeAutospacing="1" w:after="100" w:afterAutospacing="1"/>
      </w:pPr>
      <w:r>
        <w:rPr>
          <w:rStyle w:val="Strong"/>
        </w:rPr>
        <w:t>Sentiment Analysis on Privacy</w:t>
      </w:r>
      <w:r>
        <w:t>: Use sentiment analysis on Strava’s privacy reviews. Highlight keywords associated with privacy concerns and identify trends over time.</w:t>
      </w:r>
      <w:r w:rsidR="00C27AC3">
        <w:t>\</w:t>
      </w:r>
    </w:p>
    <w:p w14:paraId="2B5334C0" w14:textId="77777777" w:rsidR="00C27AC3" w:rsidRDefault="00C27AC3" w:rsidP="001C54E4">
      <w:pPr>
        <w:numPr>
          <w:ilvl w:val="1"/>
          <w:numId w:val="5"/>
        </w:numPr>
        <w:spacing w:before="100" w:beforeAutospacing="1" w:after="100" w:afterAutospacing="1"/>
      </w:pPr>
    </w:p>
    <w:p w14:paraId="0748DE47" w14:textId="77777777" w:rsidR="001C54E4" w:rsidRDefault="001C54E4" w:rsidP="001C54E4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Table 5: Regulatory Compliance and Governance Impact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4"/>
        <w:gridCol w:w="3316"/>
        <w:gridCol w:w="3984"/>
      </w:tblGrid>
      <w:tr w:rsidR="001C54E4" w14:paraId="5B47F72A" w14:textId="77777777" w:rsidTr="001C54E4">
        <w:tc>
          <w:tcPr>
            <w:tcW w:w="0" w:type="auto"/>
            <w:hideMark/>
          </w:tcPr>
          <w:p w14:paraId="1183FDB9" w14:textId="77777777" w:rsidR="001C54E4" w:rsidRDefault="001C5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Regulation</w:t>
            </w:r>
          </w:p>
        </w:tc>
        <w:tc>
          <w:tcPr>
            <w:tcW w:w="0" w:type="auto"/>
            <w:hideMark/>
          </w:tcPr>
          <w:p w14:paraId="0FA950F7" w14:textId="77777777" w:rsidR="001C54E4" w:rsidRDefault="001C5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 on Platform</w:t>
            </w:r>
          </w:p>
        </w:tc>
        <w:tc>
          <w:tcPr>
            <w:tcW w:w="0" w:type="auto"/>
            <w:hideMark/>
          </w:tcPr>
          <w:p w14:paraId="6D93D464" w14:textId="77777777" w:rsidR="001C54E4" w:rsidRDefault="001C5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Limitation/Impact</w:t>
            </w:r>
          </w:p>
        </w:tc>
      </w:tr>
      <w:tr w:rsidR="001C54E4" w14:paraId="7D68ACC0" w14:textId="77777777" w:rsidTr="001C54E4">
        <w:tc>
          <w:tcPr>
            <w:tcW w:w="0" w:type="auto"/>
            <w:hideMark/>
          </w:tcPr>
          <w:p w14:paraId="72E1E364" w14:textId="77777777" w:rsidR="001C54E4" w:rsidRDefault="001C54E4">
            <w:r>
              <w:t>GDPR</w:t>
            </w:r>
          </w:p>
        </w:tc>
        <w:tc>
          <w:tcPr>
            <w:tcW w:w="0" w:type="auto"/>
            <w:hideMark/>
          </w:tcPr>
          <w:p w14:paraId="5EDD6B10" w14:textId="77777777" w:rsidR="001C54E4" w:rsidRDefault="001C54E4">
            <w:r>
              <w:t>Data anonymization required</w:t>
            </w:r>
          </w:p>
        </w:tc>
        <w:tc>
          <w:tcPr>
            <w:tcW w:w="0" w:type="auto"/>
            <w:hideMark/>
          </w:tcPr>
          <w:p w14:paraId="6F6128D7" w14:textId="77777777" w:rsidR="001C54E4" w:rsidRDefault="001C54E4">
            <w:r>
              <w:t>Limited sharing, enhances user privacy</w:t>
            </w:r>
          </w:p>
        </w:tc>
      </w:tr>
      <w:tr w:rsidR="001C54E4" w14:paraId="747C8F2E" w14:textId="77777777" w:rsidTr="001C54E4">
        <w:tc>
          <w:tcPr>
            <w:tcW w:w="0" w:type="auto"/>
            <w:hideMark/>
          </w:tcPr>
          <w:p w14:paraId="33B82A47" w14:textId="77777777" w:rsidR="001C54E4" w:rsidRDefault="001C54E4">
            <w:r>
              <w:t>API Limitations</w:t>
            </w:r>
          </w:p>
        </w:tc>
        <w:tc>
          <w:tcPr>
            <w:tcW w:w="0" w:type="auto"/>
            <w:hideMark/>
          </w:tcPr>
          <w:p w14:paraId="3B3AA841" w14:textId="77777777" w:rsidR="001C54E4" w:rsidRDefault="001C54E4">
            <w:r>
              <w:t>Reduces third-party data access</w:t>
            </w:r>
          </w:p>
        </w:tc>
        <w:tc>
          <w:tcPr>
            <w:tcW w:w="0" w:type="auto"/>
            <w:hideMark/>
          </w:tcPr>
          <w:p w14:paraId="5455A3DF" w14:textId="77777777" w:rsidR="001C54E4" w:rsidRDefault="001C54E4">
            <w:r>
              <w:t>API call frequency capped</w:t>
            </w:r>
          </w:p>
        </w:tc>
      </w:tr>
      <w:tr w:rsidR="001C54E4" w14:paraId="56232F06" w14:textId="77777777" w:rsidTr="001C54E4">
        <w:tc>
          <w:tcPr>
            <w:tcW w:w="0" w:type="auto"/>
            <w:hideMark/>
          </w:tcPr>
          <w:p w14:paraId="698DCA80" w14:textId="77777777" w:rsidR="001C54E4" w:rsidRDefault="001C54E4">
            <w:r>
              <w:t>User Privacy</w:t>
            </w:r>
          </w:p>
        </w:tc>
        <w:tc>
          <w:tcPr>
            <w:tcW w:w="0" w:type="auto"/>
            <w:hideMark/>
          </w:tcPr>
          <w:p w14:paraId="7F9E74D3" w14:textId="77777777" w:rsidR="001C54E4" w:rsidRDefault="001C54E4">
            <w:r>
              <w:t>Opt-in data sharing</w:t>
            </w:r>
          </w:p>
        </w:tc>
        <w:tc>
          <w:tcPr>
            <w:tcW w:w="0" w:type="auto"/>
            <w:hideMark/>
          </w:tcPr>
          <w:p w14:paraId="7CF4CB2B" w14:textId="77777777" w:rsidR="001C54E4" w:rsidRDefault="001C54E4">
            <w:r>
              <w:t>Increased user control, transparency</w:t>
            </w:r>
          </w:p>
        </w:tc>
      </w:tr>
    </w:tbl>
    <w:p w14:paraId="1ECFE381" w14:textId="77777777" w:rsidR="001C54E4" w:rsidRDefault="001C54E4" w:rsidP="001C54E4">
      <w:pPr>
        <w:pStyle w:val="Heading3"/>
      </w:pPr>
      <w:r>
        <w:t>Data-Driven Visualizations</w:t>
      </w:r>
    </w:p>
    <w:p w14:paraId="28579C0A" w14:textId="77777777" w:rsidR="001C54E4" w:rsidRDefault="001C54E4" w:rsidP="001C54E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Dashboard</w:t>
      </w:r>
      <w:r>
        <w:t>: Build a multi-layered dashboard in Tableau or Power BI integrating all metrics. Showcase graphs for API usage, user activity trends, competitive metrics, and privacy sentiment.</w:t>
      </w:r>
    </w:p>
    <w:p w14:paraId="4409ECBF" w14:textId="77777777" w:rsidR="001C54E4" w:rsidRDefault="001C54E4" w:rsidP="001C54E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Churn Prediction Model</w:t>
      </w:r>
      <w:r>
        <w:t>: Visualize churn probability using a regression model based on monthly active user data. Emphasize churn factors (e.g., privacy setting changes, seasonal usage) to illustrate governance’s impact on user retention.</w:t>
      </w:r>
    </w:p>
    <w:p w14:paraId="4BCC2F4E" w14:textId="77777777" w:rsidR="001C54E4" w:rsidRDefault="001C54E4" w:rsidP="001C54E4">
      <w:pPr>
        <w:numPr>
          <w:ilvl w:val="0"/>
          <w:numId w:val="6"/>
        </w:numPr>
        <w:spacing w:before="100" w:beforeAutospacing="1" w:after="100" w:afterAutospacing="1"/>
      </w:pPr>
      <w:r>
        <w:rPr>
          <w:rStyle w:val="Strong"/>
        </w:rPr>
        <w:t>Sentiment Heatmap</w:t>
      </w:r>
      <w:r>
        <w:t>: Present a sentiment heatmap from user feedback, visually correlating spikes in privacy concerns with Strava’s policy changes or breaches.</w:t>
      </w:r>
    </w:p>
    <w:p w14:paraId="733FADF5" w14:textId="77777777" w:rsidR="001C54E4" w:rsidRDefault="001C54E4" w:rsidP="001C54E4">
      <w:pPr>
        <w:pStyle w:val="Heading3"/>
      </w:pPr>
      <w:r>
        <w:t>Additional Insights and Closing</w:t>
      </w:r>
    </w:p>
    <w:p w14:paraId="6D017C0C" w14:textId="77777777" w:rsidR="001C54E4" w:rsidRDefault="001C54E4" w:rsidP="001C54E4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Future Outlook</w:t>
      </w:r>
      <w:r>
        <w:t>: Present a strategic forecast for governance on Strava, recommending adjustments like enhanced user data control or diversified APIs for third-party partnerships.</w:t>
      </w:r>
    </w:p>
    <w:p w14:paraId="6D00D5DD" w14:textId="77777777" w:rsidR="001C54E4" w:rsidRDefault="001C54E4" w:rsidP="001C54E4">
      <w:pPr>
        <w:numPr>
          <w:ilvl w:val="0"/>
          <w:numId w:val="7"/>
        </w:numPr>
        <w:spacing w:before="100" w:beforeAutospacing="1" w:after="100" w:afterAutospacing="1"/>
      </w:pPr>
      <w:r>
        <w:rPr>
          <w:rStyle w:val="Strong"/>
        </w:rPr>
        <w:t>Key Takeaways</w:t>
      </w:r>
      <w:r>
        <w:t>:</w:t>
      </w:r>
    </w:p>
    <w:p w14:paraId="541962B7" w14:textId="77777777" w:rsidR="001C54E4" w:rsidRDefault="001C54E4" w:rsidP="001C54E4">
      <w:pPr>
        <w:numPr>
          <w:ilvl w:val="1"/>
          <w:numId w:val="7"/>
        </w:numPr>
        <w:spacing w:before="100" w:beforeAutospacing="1" w:after="100" w:afterAutospacing="1"/>
      </w:pPr>
      <w:r>
        <w:t>Governance is essential for balancing user engagement, third-party integrations, and privacy.</w:t>
      </w:r>
    </w:p>
    <w:p w14:paraId="6CECE1D1" w14:textId="77777777" w:rsidR="001C54E4" w:rsidRDefault="001C54E4" w:rsidP="001C54E4">
      <w:pPr>
        <w:numPr>
          <w:ilvl w:val="1"/>
          <w:numId w:val="7"/>
        </w:numPr>
        <w:spacing w:before="100" w:beforeAutospacing="1" w:after="100" w:afterAutospacing="1"/>
      </w:pPr>
      <w:r>
        <w:t>Strava’s growth and multi-sided ecosystem require robust, adaptive governance to stay competitive.</w:t>
      </w:r>
    </w:p>
    <w:p w14:paraId="50A3E54F" w14:textId="77777777" w:rsidR="001C54E4" w:rsidRDefault="001C54E4"/>
    <w:sectPr w:rsidR="001C5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00001"/>
    <w:multiLevelType w:val="multilevel"/>
    <w:tmpl w:val="AD14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66C34"/>
    <w:multiLevelType w:val="multilevel"/>
    <w:tmpl w:val="A09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D01A8F"/>
    <w:multiLevelType w:val="multilevel"/>
    <w:tmpl w:val="3488C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D1C77"/>
    <w:multiLevelType w:val="multilevel"/>
    <w:tmpl w:val="78E8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B7089"/>
    <w:multiLevelType w:val="multilevel"/>
    <w:tmpl w:val="321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565BB"/>
    <w:multiLevelType w:val="multilevel"/>
    <w:tmpl w:val="E91A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D5CC9"/>
    <w:multiLevelType w:val="multilevel"/>
    <w:tmpl w:val="C43C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293531">
    <w:abstractNumId w:val="1"/>
  </w:num>
  <w:num w:numId="2" w16cid:durableId="1165634249">
    <w:abstractNumId w:val="2"/>
  </w:num>
  <w:num w:numId="3" w16cid:durableId="587151858">
    <w:abstractNumId w:val="6"/>
  </w:num>
  <w:num w:numId="4" w16cid:durableId="2101371185">
    <w:abstractNumId w:val="4"/>
  </w:num>
  <w:num w:numId="5" w16cid:durableId="1323120878">
    <w:abstractNumId w:val="0"/>
  </w:num>
  <w:num w:numId="6" w16cid:durableId="858474507">
    <w:abstractNumId w:val="5"/>
  </w:num>
  <w:num w:numId="7" w16cid:durableId="2141141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4E4"/>
    <w:rsid w:val="001C54E4"/>
    <w:rsid w:val="003568AE"/>
    <w:rsid w:val="009A0558"/>
    <w:rsid w:val="00C27AC3"/>
    <w:rsid w:val="00C5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F8D4B1"/>
  <w15:chartTrackingRefBased/>
  <w15:docId w15:val="{96168959-62C3-D74F-9A95-17FF53FCF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54E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54E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C54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54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1C54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939</Words>
  <Characters>5355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Pace (UG)</dc:creator>
  <cp:keywords/>
  <dc:description/>
  <cp:lastModifiedBy>Danny Pace (UG)</cp:lastModifiedBy>
  <cp:revision>1</cp:revision>
  <dcterms:created xsi:type="dcterms:W3CDTF">2024-10-29T12:26:00Z</dcterms:created>
  <dcterms:modified xsi:type="dcterms:W3CDTF">2024-10-29T22:22:00Z</dcterms:modified>
</cp:coreProperties>
</file>