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Наименование</w:t>
            </w:r>
          </w:p>
        </w:tc>
        <w:tc>
          <w:tcPr>
            <w:tcW w:type="dxa" w:w="2160"/>
          </w:tcPr>
          <w:p>
            <w:r>
              <w:t>Артикл</w:t>
            </w:r>
          </w:p>
        </w:tc>
        <w:tc>
          <w:tcPr>
            <w:tcW w:type="dxa" w:w="2160"/>
          </w:tcPr>
          <w:p>
            <w:r>
              <w:t>Состояние</w:t>
            </w:r>
          </w:p>
        </w:tc>
        <w:tc>
          <w:tcPr>
            <w:tcW w:type="dxa" w:w="2160"/>
          </w:tcPr>
          <w:p>
            <w:r>
              <w:t>Цена</w:t>
            </w:r>
          </w:p>
        </w:tc>
      </w:tr>
      <w:tr>
        <w:tc>
          <w:tcPr>
            <w:tcW w:type="dxa" w:w="2160"/>
          </w:tcPr>
          <w:p>
            <w:r>
              <w:t>Чайник</w:t>
            </w:r>
          </w:p>
        </w:tc>
        <w:tc>
          <w:tcPr>
            <w:tcW w:type="dxa" w:w="2160"/>
          </w:tcPr>
          <w:p>
            <w:r>
              <w:t>2022051317-33</w:t>
            </w:r>
          </w:p>
        </w:tc>
        <w:tc>
          <w:tcPr>
            <w:tcW w:type="dxa" w:w="2160"/>
          </w:tcPr>
          <w:p>
            <w:r>
              <w:t>Закуплен</w:t>
            </w:r>
          </w:p>
        </w:tc>
        <w:tc>
          <w:tcPr>
            <w:tcW w:type="dxa" w:w="2160"/>
          </w:tcPr>
          <w:p>
            <w:r>
              <w:t>12000</w:t>
            </w:r>
          </w:p>
        </w:tc>
      </w:tr>
      <w:tr>
        <w:tc>
          <w:tcPr>
            <w:tcW w:type="dxa" w:w="2160"/>
          </w:tcPr>
          <w:p>
            <w:r>
              <w:t>Холодильник</w:t>
            </w:r>
          </w:p>
        </w:tc>
        <w:tc>
          <w:tcPr>
            <w:tcW w:type="dxa" w:w="2160"/>
          </w:tcPr>
          <w:p>
            <w:r>
              <w:t>2022051410-48</w:t>
            </w:r>
          </w:p>
        </w:tc>
        <w:tc>
          <w:tcPr>
            <w:tcW w:type="dxa" w:w="2160"/>
          </w:tcPr>
          <w:p>
            <w:r>
              <w:t>Закуплен</w:t>
            </w:r>
          </w:p>
        </w:tc>
        <w:tc>
          <w:tcPr>
            <w:tcW w:type="dxa" w:w="2160"/>
          </w:tcPr>
          <w:p>
            <w:r>
              <w:t>5000</w:t>
            </w:r>
          </w:p>
        </w:tc>
      </w:tr>
      <w:tr>
        <w:tc>
          <w:tcPr>
            <w:tcW w:type="dxa" w:w="2160"/>
          </w:tcPr>
          <w:p>
            <w:r>
              <w:t>Холодильник</w:t>
            </w:r>
          </w:p>
        </w:tc>
        <w:tc>
          <w:tcPr>
            <w:tcW w:type="dxa" w:w="2160"/>
          </w:tcPr>
          <w:p>
            <w:r>
              <w:t>2022052116-35</w:t>
            </w:r>
          </w:p>
        </w:tc>
        <w:tc>
          <w:tcPr>
            <w:tcW w:type="dxa" w:w="2160"/>
          </w:tcPr>
          <w:p>
            <w:r>
              <w:t>Закуплен</w:t>
            </w:r>
          </w:p>
        </w:tc>
        <w:tc>
          <w:tcPr>
            <w:tcW w:type="dxa" w:w="2160"/>
          </w:tcPr>
          <w:p>
            <w:r>
              <w:t>10000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