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MeterSphere 社区版解除限制</w:t>
        <w:br/>
        <w:t>与组织架构模块</w:t>
        <w:br/>
        <w:t>完整建设方案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文档版本：V1.0</w:t>
        <w:br/>
        <w:t>编制日期：2026年07月03日</w:t>
        <w:br/>
        <w:t>适用范围：MeterSphere V3 自研分支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一、项目概述</w:t>
      </w:r>
    </w:p>
    <w:p>
      <w:pPr>
        <w:pStyle w:val="Heading2"/>
      </w:pPr>
      <w:r>
        <w:rPr>
          <w:rFonts w:ascii="Microsoft YaHei" w:hAnsi="Microsoft YaHei" w:eastAsia="Microsoft YaHei"/>
        </w:rPr>
        <w:t>1.1 建设背景</w:t>
      </w:r>
    </w:p>
    <w:p>
      <w:r>
        <w:rPr>
          <w:rFonts w:ascii="Microsoft YaHei" w:hAnsi="Microsoft YaHei" w:eastAsia="Microsoft YaHei"/>
          <w:b w:val="0"/>
          <w:sz w:val="22"/>
        </w:rPr>
        <w:t>MeterSphere V3 开源社区版在用户数、组织数、资源池等方面存在 License 配额限制；同时企业版扩展点（UserXpackService、LicenseService）未在社区源码中提供完整实现，导致用户管理、多组织等核心能力不可用。</w:t>
      </w:r>
    </w:p>
    <w:p>
      <w:r>
        <w:rPr>
          <w:rFonts w:ascii="Microsoft YaHei" w:hAnsi="Microsoft YaHei" w:eastAsia="Microsoft YaHei"/>
          <w:b w:val="0"/>
          <w:sz w:val="22"/>
        </w:rPr>
        <w:t>本项目在 MeterSphere V3 社区版基础上，分两主线推进：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（1）解除 License 限制：实现社区版 Xpack/License 扩展，恢复多组织、多用户、多资源池能力。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（2）组织架构模块：将企业微信通讯录同步为 MeterSphere 组织内只读部门/成员镜像，并提供管理页、同步运维及 Excel 导入扩展。</w:t>
      </w:r>
    </w:p>
    <w:p>
      <w:pPr>
        <w:pStyle w:val="Heading2"/>
      </w:pPr>
      <w:r>
        <w:rPr>
          <w:rFonts w:ascii="Microsoft YaHei" w:hAnsi="Microsoft YaHei" w:eastAsia="Microsoft YaHei"/>
        </w:rPr>
        <w:t>1.2 总体目标</w:t>
      </w:r>
    </w:p>
    <w:p>
      <w:r>
        <w:rPr>
          <w:rFonts w:ascii="Microsoft YaHei" w:hAnsi="Microsoft YaHei" w:eastAsia="Microsoft YaHei"/>
          <w:b w:val="0"/>
          <w:sz w:val="22"/>
        </w:rPr>
        <w:t>1. 解除组织数、用户数、资源池等 License 限制，使社区版可支撑企业内部多组织部署；</w:t>
      </w:r>
    </w:p>
    <w:p>
      <w:r>
        <w:rPr>
          <w:rFonts w:ascii="Microsoft YaHei" w:hAnsi="Microsoft YaHei" w:eastAsia="Microsoft YaHei"/>
          <w:b w:val="0"/>
          <w:sz w:val="22"/>
        </w:rPr>
        <w:t>2. 补齐组织创建、切换、切换选项等后端 API，并完成与前端联调；</w:t>
      </w:r>
    </w:p>
    <w:p>
      <w:r>
        <w:rPr>
          <w:rFonts w:ascii="Microsoft YaHei" w:hAnsi="Microsoft YaHei" w:eastAsia="Microsoft YaHei"/>
          <w:b w:val="0"/>
          <w:sz w:val="22"/>
        </w:rPr>
        <w:t>3. 建立组织架构数据模型（部门表、同步配置、同步日志、用户扩展字段）；</w:t>
      </w:r>
    </w:p>
    <w:p>
      <w:r>
        <w:rPr>
          <w:rFonts w:ascii="Microsoft YaHei" w:hAnsi="Microsoft YaHei" w:eastAsia="Microsoft YaHei"/>
          <w:b w:val="0"/>
          <w:sz w:val="22"/>
        </w:rPr>
        <w:t>4. 实现企微通讯录客户端、同步引擎、同步 API 与定时任务；</w:t>
      </w:r>
    </w:p>
    <w:p>
      <w:r>
        <w:rPr>
          <w:rFonts w:ascii="Microsoft YaHei" w:hAnsi="Microsoft YaHei" w:eastAsia="Microsoft YaHei"/>
          <w:b w:val="0"/>
          <w:sz w:val="22"/>
        </w:rPr>
        <w:t>5. 交付组织架构管理前端、企微配置扩展、Excel 批量导入能力。</w:t>
      </w:r>
    </w:p>
    <w:p>
      <w:pPr>
        <w:pStyle w:val="Heading2"/>
      </w:pPr>
      <w:r>
        <w:rPr>
          <w:rFonts w:ascii="Microsoft YaHei" w:hAnsi="Microsoft YaHei" w:eastAsia="Microsoft YaHei"/>
        </w:rPr>
        <w:t>1.3 建设范围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范围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包含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不包含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License 解除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Community Xpack/License 实现、前端 unlimited 开关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企业版 general-xpack-impl JAR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多组织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组织创建/切换/初始化、前端入口放开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跨组织数据迁移工具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组织架构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部门树、成员查询、企微同步、Excel 导入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一人多部门（一期）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组织入口、组织架构管理页、企微配置、导入 UI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移动端适配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1.4 工期与人力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预估总工期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约 5–6 周（1 人全职，含联调）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阶段划分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P0（1 周）→ P1（1 周）→ P2（2 周）→ P3（2 周）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task001（2026-06-25）、task002（2026-07-03）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进行中/待开始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task003 ~ task011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二、总体架构设计</w:t>
      </w:r>
    </w:p>
    <w:p>
      <w:pPr>
        <w:pStyle w:val="Heading2"/>
      </w:pPr>
      <w:r>
        <w:rPr>
          <w:rFonts w:ascii="Microsoft YaHei" w:hAnsi="Microsoft YaHei" w:eastAsia="Microsoft YaHei"/>
        </w:rPr>
        <w:t>2.1 系统分层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层次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主要模块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表现层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Vue3 + Arco Design，组织入口、管理页、配置页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frontend/src/views/setting/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接口层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REST API，权限校验，操作审计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SystemOrganizationController、OrgWecomSyncController 等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业务层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组织管理、用户 Xpack、同步引擎、查询服务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OrganizationService、WecomOrgSyncService 等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数据层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MySQL + Flyway 迁移，MyBatis Mapper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organization、department、user、org_sync_log 等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外部集成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企微通讯录 API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WecomContactClient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默认产品决策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决策项</w:t>
            </w:r>
          </w:p>
        </w:tc>
        <w:tc>
          <w:tcPr>
            <w:tcW w:type="dxa" w:w="623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推荐默认值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企微配置粒度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0"/>
              </w:rPr>
              <w:t>每组织一条（org_wecom_sync_config.organization_id）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企微与 MS 组织映射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0"/>
              </w:rPr>
              <w:t>一个企微主体 = 一个 MS 组织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同步新用户默认角色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0"/>
              </w:rPr>
              <w:t>org_member（组织成员）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部门数据来源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0"/>
              </w:rPr>
              <w:t>企微同步只读；Excel 导入为 MS 扩展能力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管理页可见范围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0"/>
              </w:rPr>
              <w:t>系统管理员看全部；组织管理员只看本组织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前端 License 开关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20"/>
              </w:rPr>
              <w:t>VITE_MS_UNLIMITED=true（需配合后端 Community Xpack）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任务依赖关系</w:t>
      </w:r>
    </w:p>
    <w:p>
      <w:r>
        <w:rPr>
          <w:rFonts w:ascii="Microsoft YaHei" w:hAnsi="Microsoft YaHei" w:eastAsia="Microsoft YaHei"/>
          <w:b w:val="0"/>
          <w:sz w:val="22"/>
        </w:rPr>
        <w:t>关键路径：task001 → task002 → task004 → task006 → task007 → task008 → task009</w:t>
      </w:r>
    </w:p>
    <w:p>
      <w:r>
        <w:rPr>
          <w:rFonts w:ascii="Microsoft YaHei" w:hAnsi="Microsoft YaHei" w:eastAsia="Microsoft YaHei"/>
          <w:b w:val="0"/>
          <w:sz w:val="22"/>
        </w:rPr>
        <w:t>并行可能：task003 与 task002 后端完成后联调；task010 与 task009 可并行；task011 依赖 task002/004/005。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三、P0 阶段建设方案（第 1 周）</w:t>
      </w:r>
    </w:p>
    <w:p>
      <w:r>
        <w:rPr>
          <w:rFonts w:ascii="Microsoft YaHei" w:hAnsi="Microsoft YaHei" w:eastAsia="Microsoft YaHei"/>
          <w:b/>
          <w:sz w:val="22"/>
        </w:rPr>
        <w:t>P0 目标：解除 License 限制，恢复多组织创建与切换能力，前端入口可用。</w:t>
      </w:r>
    </w:p>
    <w:p>
      <w:pPr>
        <w:pStyle w:val="Heading2"/>
      </w:pPr>
      <w:r>
        <w:rPr>
          <w:rFonts w:ascii="Microsoft YaHei" w:hAnsi="Microsoft YaHei" w:eastAsia="Microsoft YaHei"/>
        </w:rPr>
        <w:t>3.1 task001 — 社区版 Xpack 与 License 实现</w:t>
      </w:r>
    </w:p>
    <w:p>
      <w:r>
        <w:rPr>
          <w:rFonts w:ascii="Microsoft YaHei" w:hAnsi="Microsoft YaHei" w:eastAsia="Microsoft YaHei"/>
          <w:b w:val="0"/>
          <w:sz w:val="22"/>
        </w:rPr>
        <w:t>状态：已完成（2026-06-25）</w:t>
      </w:r>
    </w:p>
    <w:p>
      <w:r>
        <w:rPr>
          <w:rFonts w:ascii="Microsoft YaHei" w:hAnsi="Microsoft YaHei" w:eastAsia="Microsoft YaHei"/>
          <w:b w:val="0"/>
          <w:sz w:val="22"/>
        </w:rPr>
        <w:t>核心工作：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新增 CommunityLicenseServiceImpl：validate() 返回 status=valid；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新增 CommunityUserXpackServiceImpl：实现用户增删改落库（user 表 insert、cft_token、user_role_relation）；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新增 CommunityXpackConfiguration：@Configuration + @Bean 注册 License/UserXpack Bean；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回归验证 SimpleUserService、NodeResourcePoolService、TestResourcePoolService 等调用链。</w:t>
      </w:r>
    </w:p>
    <w:p>
      <w:r>
        <w:rPr>
          <w:rFonts w:ascii="Microsoft YaHei" w:hAnsi="Microsoft YaHei" w:eastAsia="Microsoft YaHei"/>
          <w:b w:val="0"/>
          <w:sz w:val="22"/>
        </w:rPr>
        <w:t>关键经验（BUG001）：Community 版 UserXpackService 必须自行完成落库，SimpleUserService 在 xpack 返回 0 后只写日志不 insert；Bean 注册优先使用 @Configuration + @Bean。</w:t>
      </w:r>
    </w:p>
    <w:p>
      <w:pPr>
        <w:pStyle w:val="Heading2"/>
      </w:pPr>
      <w:r>
        <w:rPr>
          <w:rFonts w:ascii="Microsoft YaHei" w:hAnsi="Microsoft YaHei" w:eastAsia="Microsoft YaHei"/>
        </w:rPr>
        <w:t>3.2 task002 — 组织创建与切换 API</w:t>
      </w:r>
    </w:p>
    <w:p>
      <w:r>
        <w:rPr>
          <w:rFonts w:ascii="Microsoft YaHei" w:hAnsi="Microsoft YaHei" w:eastAsia="Microsoft YaHei"/>
          <w:b w:val="0"/>
          <w:sz w:val="22"/>
        </w:rPr>
        <w:t>状态：已完成（2026-07-03）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API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创建组织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/system/organization/add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创建组织并完成模板/状态流/字段初始化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切换组织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/system/organization/switch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更新 session 与 last_organization_id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切换选项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/system/organization/switch-option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返回当前用户可切换组织列表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核心实现：OrganizationInitService（5 类模板 + Bug 状态流）、OrganizationService.add()、SystemOrganizationLogService.addLog()。</w:t>
      </w:r>
    </w:p>
    <w:p>
      <w:pPr>
        <w:pStyle w:val="Heading2"/>
      </w:pPr>
      <w:r>
        <w:rPr>
          <w:rFonts w:ascii="Microsoft YaHei" w:hAnsi="Microsoft YaHei" w:eastAsia="Microsoft YaHei"/>
        </w:rPr>
        <w:t>3.3 task003 — 前端 License 解除与组织入口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预估：2 天 | 前置：task001、task002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改动点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文件/配置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环境变量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frontend/.env.development.local.example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VITE_MS_UNLIMITED=true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License Store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store/modules/setting/license.ts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hasLicense() 读取 unlimited 开关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组织入口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organizationAndProject/index.vue、utils.ts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移除 hasLicense() 拦截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资源池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resourcePool/index.vue、detail.vue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多资源池 UI 放开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v-xpack 指令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directive/validateLicense/index.ts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20"/>
              </w:rPr>
              <w:t>unlimited 时不移除 DOM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P0 里程碑验收（M0）</w:t>
      </w:r>
    </w:p>
    <w:p>
      <w:r>
        <w:rPr>
          <w:rFonts w:ascii="Microsoft YaHei" w:hAnsi="Microsoft YaHei" w:eastAsia="Microsoft YaHei"/>
          <w:b w:val="0"/>
          <w:sz w:val="22"/>
        </w:rPr>
        <w:t>☐ 可创建第 2 个组织并完成初始化（模板、字段、状态流）；</w:t>
      </w:r>
    </w:p>
    <w:p>
      <w:r>
        <w:rPr>
          <w:rFonts w:ascii="Microsoft YaHei" w:hAnsi="Microsoft YaHei" w:eastAsia="Microsoft YaHei"/>
          <w:b w:val="0"/>
          <w:sz w:val="22"/>
        </w:rPr>
        <w:t>☐ 可切换组织上下文，switch-option 返回预期列表；</w:t>
      </w:r>
    </w:p>
    <w:p>
      <w:r>
        <w:rPr>
          <w:rFonts w:ascii="Microsoft YaHei" w:hAnsi="Microsoft YaHei" w:eastAsia="Microsoft YaHei"/>
          <w:b w:val="0"/>
          <w:sz w:val="22"/>
        </w:rPr>
        <w:t>☐ 用户不受 5 人上限限制，资源池不受单池限制；</w:t>
      </w:r>
    </w:p>
    <w:p>
      <w:r>
        <w:rPr>
          <w:rFonts w:ascii="Microsoft YaHei" w:hAnsi="Microsoft YaHei" w:eastAsia="Microsoft YaHei"/>
          <w:b w:val="0"/>
          <w:sz w:val="22"/>
        </w:rPr>
        <w:t>☐ 前端「创建组织」「进入组织」可用（task003 完成后）。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四、P1 阶段建设方案（第 2 周）</w:t>
      </w:r>
    </w:p>
    <w:p>
      <w:pPr>
        <w:pStyle w:val="Heading2"/>
      </w:pPr>
      <w:r>
        <w:rPr>
          <w:rFonts w:ascii="Microsoft YaHei" w:hAnsi="Microsoft YaHei" w:eastAsia="Microsoft YaHei"/>
        </w:rPr>
        <w:t>4.1 task004 — 数据模型与 Flyway 迁移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预估：1 天 | 建议版本：3.7.0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表/变更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department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组织部门树，含 wecom_dept_id、parent_id、sync_status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org_wecom_sync_config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每组织企微同步配置（corpId、contactSecret、cron）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org_sync_log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同步执行日志与统计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20"/>
              </w:rPr>
              <w:t>user 扩展字段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20"/>
              </w:rPr>
              <w:t>wecom_userid、department_id、position、sync_status、sync_time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迁移路径：backend/framework/domain/src/main/resources/migration/3.7.0/</w:t>
      </w:r>
    </w:p>
    <w:p>
      <w:pPr>
        <w:pStyle w:val="Heading2"/>
      </w:pPr>
      <w:r>
        <w:rPr>
          <w:rFonts w:ascii="Microsoft YaHei" w:hAnsi="Microsoft YaHei" w:eastAsia="Microsoft YaHei"/>
        </w:rPr>
        <w:t>4.2 task005 — 组织架构查询 API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预估：2 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API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通用部门树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GET /department/tree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业务选人，组织成员可读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管理端部门树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GET /org-structure/departments/tree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含 directUserCount、totalUserCount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成员分页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GET /org-structure/members/page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SQL 层分页，禁止内存过滤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成员详情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GET /org-structure/members/{id}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phone/email/wecomUserid 脱敏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模块：DepartmentQueryService、OrgStructureMemberService、DepartmentController、OrgStructureMemberController。</w:t>
      </w:r>
    </w:p>
    <w:p>
      <w:pPr>
        <w:pStyle w:val="Heading2"/>
      </w:pPr>
      <w:r>
        <w:rPr>
          <w:rFonts w:ascii="Microsoft YaHei" w:hAnsi="Microsoft YaHei" w:eastAsia="Microsoft YaHei"/>
        </w:rPr>
        <w:t>4.3 P1 里程碑验收（M1）</w:t>
      </w:r>
    </w:p>
    <w:p>
      <w:r>
        <w:rPr>
          <w:rFonts w:ascii="Microsoft YaHei" w:hAnsi="Microsoft YaHei" w:eastAsia="Microsoft YaHei"/>
          <w:b w:val="0"/>
          <w:sz w:val="22"/>
        </w:rPr>
        <w:t>☐ Flyway 迁移成功；</w:t>
      </w:r>
    </w:p>
    <w:p>
      <w:r>
        <w:rPr>
          <w:rFonts w:ascii="Microsoft YaHei" w:hAnsi="Microsoft YaHei" w:eastAsia="Microsoft YaHei"/>
          <w:b w:val="0"/>
          <w:sz w:val="22"/>
        </w:rPr>
        <w:t>☐ 部门树/成员分页/成员详情 API 可用；</w:t>
      </w:r>
    </w:p>
    <w:p>
      <w:r>
        <w:rPr>
          <w:rFonts w:ascii="Microsoft YaHei" w:hAnsi="Microsoft YaHei" w:eastAsia="Microsoft YaHei"/>
          <w:b w:val="0"/>
          <w:sz w:val="22"/>
        </w:rPr>
        <w:t>☐ 可用测试数据验证树形结构与脱敏。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五、P2 阶段建设方案（第 3–4 周）</w:t>
      </w:r>
    </w:p>
    <w:p>
      <w:pPr>
        <w:pStyle w:val="Heading2"/>
      </w:pPr>
      <w:r>
        <w:rPr>
          <w:rFonts w:ascii="Microsoft YaHei" w:hAnsi="Microsoft YaHei" w:eastAsia="Microsoft YaHei"/>
        </w:rPr>
        <w:t>5.1 task006 — 企微通讯录客户端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预估：2 天 | 参考：myTapd WecomClient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企微 API</w:t>
            </w:r>
          </w:p>
        </w:tc>
        <w:tc>
          <w:tcPr>
            <w:tcW w:type="dxa" w:w="4535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getAccessToken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GET /cgi-bin/gettoken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20"/>
              </w:rPr>
              <w:t>内存缓存，过期前 5 分钟刷新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listDepartments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GET /cgi-bin/department/list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20"/>
              </w:rPr>
              <w:t>全量部门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listDepartmentUsers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GET /cgi-bin/user/list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20"/>
              </w:rPr>
              <w:t>部门成员 fetch_child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getUser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GET /cgi-bin/user/get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20"/>
              </w:rPr>
              <w:t>单人详情（登录兜底）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task007 — 组织架构同步引擎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预估：3 天</w:t>
      </w:r>
    </w:p>
    <w:p>
      <w:r>
        <w:rPr>
          <w:rFonts w:ascii="Microsoft YaHei" w:hAnsi="Microsoft YaHei" w:eastAsia="Microsoft YaHei"/>
          <w:b w:val="0"/>
          <w:sz w:val="22"/>
        </w:rPr>
        <w:t>核心原则：先部门后员工；幂等 upsert；空列表跳过失活；空值不覆盖；admin/DEV_ 账号保护。</w:t>
      </w:r>
    </w:p>
    <w:p>
      <w:r>
        <w:rPr>
          <w:rFonts w:ascii="Microsoft YaHei" w:hAnsi="Microsoft YaHei" w:eastAsia="Microsoft YaHei"/>
          <w:b w:val="0"/>
          <w:sz w:val="22"/>
        </w:rPr>
        <w:t>部门同步：Pass1 Upsert → Pass2 修正 parent_id → Pass3 失活收敛。</w:t>
      </w:r>
    </w:p>
    <w:p>
      <w:r>
        <w:rPr>
          <w:rFonts w:ascii="Microsoft YaHei" w:hAnsi="Microsoft YaHei" w:eastAsia="Microsoft YaHei"/>
          <w:b w:val="0"/>
          <w:sz w:val="22"/>
        </w:rPr>
        <w:t>员工同步：按 wecom_userid upsert；新用户 SimpleUserService.addUser + org_member 绑定。</w:t>
      </w:r>
    </w:p>
    <w:p>
      <w:pPr>
        <w:pStyle w:val="Heading2"/>
      </w:pPr>
      <w:r>
        <w:rPr>
          <w:rFonts w:ascii="Microsoft YaHei" w:hAnsi="Microsoft YaHei" w:eastAsia="Microsoft YaHei"/>
        </w:rPr>
        <w:t>5.3 task008 — 同步 API 与定时任务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API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手动同步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POST /org-wecom/sync/manual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触发 WecomOrgSyncApplicationService.syncManual()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最近状态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GET /org-wecom/sync/status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最近 org_sync_log + last_sync_time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日志分页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GET /org-wecom/sync/log/page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历史同步记录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保存配置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POST /org-wecom/config/save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sz w:val="20"/>
              </w:rPr>
              <w:t>corpId、contactSecret、cron 等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定时任务：WecomOrgSyncJob（Quartz），组织级 Redis 锁防并发。</w:t>
      </w:r>
    </w:p>
    <w:p>
      <w:pPr>
        <w:pStyle w:val="Heading2"/>
      </w:pPr>
      <w:r>
        <w:rPr>
          <w:rFonts w:ascii="Microsoft YaHei" w:hAnsi="Microsoft YaHei" w:eastAsia="Microsoft YaHei"/>
        </w:rPr>
        <w:t>5.4 P2 里程碑验收（M2）</w:t>
      </w:r>
    </w:p>
    <w:p>
      <w:r>
        <w:rPr>
          <w:rFonts w:ascii="Microsoft YaHei" w:hAnsi="Microsoft YaHei" w:eastAsia="Microsoft YaHei"/>
          <w:b w:val="0"/>
          <w:sz w:val="22"/>
        </w:rPr>
        <w:t>☐ 手动同步企微通讯录成功；</w:t>
      </w:r>
    </w:p>
    <w:p>
      <w:r>
        <w:rPr>
          <w:rFonts w:ascii="Microsoft YaHei" w:hAnsi="Microsoft YaHei" w:eastAsia="Microsoft YaHei"/>
          <w:b w:val="0"/>
          <w:sz w:val="22"/>
        </w:rPr>
        <w:t>☐ 部门树与企微一致，用户自动创建并绑定 org_member；</w:t>
      </w:r>
    </w:p>
    <w:p>
      <w:r>
        <w:rPr>
          <w:rFonts w:ascii="Microsoft YaHei" w:hAnsi="Microsoft YaHei" w:eastAsia="Microsoft YaHei"/>
          <w:b w:val="0"/>
          <w:sz w:val="22"/>
        </w:rPr>
        <w:t>☐ 同步日志、最近状态、定时任务可用。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六、P3 阶段建设方案（第 5–6 周）</w:t>
      </w:r>
    </w:p>
    <w:p>
      <w:pPr>
        <w:pStyle w:val="Heading2"/>
      </w:pPr>
      <w:r>
        <w:rPr>
          <w:rFonts w:ascii="Microsoft YaHei" w:hAnsi="Microsoft YaHei" w:eastAsia="Microsoft YaHei"/>
        </w:rPr>
        <w:t>6.1 task009 — 组织架构管理前端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预估：3 天 | 参考：myTapd UserManageView.vue</w:t>
      </w:r>
    </w:p>
    <w:p>
      <w:r>
        <w:rPr>
          <w:rFonts w:ascii="Microsoft YaHei" w:hAnsi="Microsoft YaHei" w:eastAsia="Microsoft YaHei"/>
          <w:b w:val="0"/>
          <w:sz w:val="22"/>
        </w:rPr>
        <w:t>布局：左部门树 + 右成员列表 + 详情抽屉 + 同步运维面板。</w:t>
      </w:r>
    </w:p>
    <w:p>
      <w:r>
        <w:rPr>
          <w:rFonts w:ascii="Microsoft YaHei" w:hAnsi="Microsoft YaHei" w:eastAsia="Microsoft YaHei"/>
          <w:b w:val="0"/>
          <w:sz w:val="22"/>
        </w:rPr>
        <w:t>路由：/setting/system/org-structure、/setting/organization/org-structure</w:t>
      </w:r>
    </w:p>
    <w:p>
      <w:pPr>
        <w:pStyle w:val="Heading2"/>
      </w:pPr>
      <w:r>
        <w:rPr>
          <w:rFonts w:ascii="Microsoft YaHei" w:hAnsi="Microsoft YaHei" w:eastAsia="Microsoft YaHei"/>
        </w:rPr>
        <w:t>6.2 task010 — 企微配置扩展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预估：2 天 | 可与 task009 并行</w:t>
      </w:r>
    </w:p>
    <w:p>
      <w:r>
        <w:rPr>
          <w:rFonts w:ascii="Microsoft YaHei" w:hAnsi="Microsoft YaHei" w:eastAsia="Microsoft YaHei"/>
          <w:b w:val="0"/>
          <w:sz w:val="22"/>
        </w:rPr>
        <w:t>扩展 corpId、contactSecret（通讯录 Secret）、scheduleCron；GET config、POST test 连通性；Secret 掩码回显。</w:t>
      </w:r>
    </w:p>
    <w:p>
      <w:pPr>
        <w:pStyle w:val="Heading2"/>
      </w:pPr>
      <w:r>
        <w:rPr>
          <w:rFonts w:ascii="Microsoft YaHei" w:hAnsi="Microsoft YaHei" w:eastAsia="Microsoft YaHei"/>
        </w:rPr>
        <w:t>6.3 task011 — Excel 组织架构导入</w:t>
      </w:r>
    </w:p>
    <w:p>
      <w:r>
        <w:rPr>
          <w:rFonts w:ascii="Microsoft YaHei" w:hAnsi="Microsoft YaHei" w:eastAsia="Microsoft YaHei"/>
          <w:b w:val="0"/>
          <w:sz w:val="22"/>
        </w:rPr>
        <w:t>状态：待开始 | 预估：3 天 | MS 扩展能力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Sheet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Sheet1 部门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sz w:val="20"/>
              </w:rPr>
              <w:t>组织名称、部门路径、上级部门路径、排序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Sheet2 用户</w:t>
            </w:r>
          </w:p>
        </w:tc>
        <w:tc>
          <w:tcPr>
            <w:tcW w:type="dxa" w:w="7370"/>
          </w:tcPr>
          <w:p>
            <w:r>
              <w:rPr>
                <w:rFonts w:ascii="Microsoft YaHei" w:hAnsi="Microsoft YaHei" w:eastAsia="Microsoft YaHei"/>
                <w:sz w:val="20"/>
              </w:rPr>
              <w:t>姓名、邮箱、手机、组织名称、部门路径、用户组、职位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API：GET /org-structure/import/template、POST /org-structure/import</w:t>
      </w:r>
    </w:p>
    <w:p>
      <w:pPr>
        <w:pStyle w:val="Heading2"/>
      </w:pPr>
      <w:r>
        <w:rPr>
          <w:rFonts w:ascii="Microsoft YaHei" w:hAnsi="Microsoft YaHei" w:eastAsia="Microsoft YaHei"/>
        </w:rPr>
        <w:t>6.4 P3 里程碑验收（M3）</w:t>
      </w:r>
    </w:p>
    <w:p>
      <w:r>
        <w:rPr>
          <w:rFonts w:ascii="Microsoft YaHei" w:hAnsi="Microsoft YaHei" w:eastAsia="Microsoft YaHei"/>
          <w:b w:val="0"/>
          <w:sz w:val="22"/>
        </w:rPr>
        <w:t>☐ 组织架构管理页联调通过；</w:t>
      </w:r>
    </w:p>
    <w:p>
      <w:r>
        <w:rPr>
          <w:rFonts w:ascii="Microsoft YaHei" w:hAnsi="Microsoft YaHei" w:eastAsia="Microsoft YaHei"/>
          <w:b w:val="0"/>
          <w:sz w:val="22"/>
        </w:rPr>
        <w:t>☐ 企微配置页支持通讯录 Secret + Cron；</w:t>
      </w:r>
    </w:p>
    <w:p>
      <w:r>
        <w:rPr>
          <w:rFonts w:ascii="Microsoft YaHei" w:hAnsi="Microsoft YaHei" w:eastAsia="Microsoft YaHei"/>
          <w:b w:val="0"/>
          <w:sz w:val="22"/>
        </w:rPr>
        <w:t>☐ Excel 导入部门与用户成功。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七、数据模型概要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实体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organization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id, num, name, enable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MS 组织，已有表扩展使用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department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organization_id, wecom_dept_id, parent_id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组织内部门树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user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wecom_userid, department_id, cft_token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用户表扩展 + 同步字段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org_wecom_sync_config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corp_id, contact_secret, schedule_cron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每组织一条企微配置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org_sync_log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sync_mode, sync_status, dept/user 统计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同步审计与运维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user_role_relation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20"/>
              </w:rPr>
              <w:t>role_id=org_admin/org_member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sz w:val="20"/>
              </w:rPr>
              <w:t>组织管理员与成员绑定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八、API 规划总览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02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License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/license/validate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task001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/system/user/add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task001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组织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/system/organization/add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task002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组织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/system/organization/switch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task002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组织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/system/organization/switch-option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task002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部门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/department/tree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task005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组织架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/org-structure/departments/tree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task005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组织架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/org-structure/members/page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task005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组织架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/org-structure/members/{id}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task005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同步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/org-wecom/sync/manual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task008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同步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/org-wecom/sync/status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task008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同步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/org-wecom/sync/log/page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task008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配置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/org-wecom/config/save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task008/010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20"/>
              </w:rPr>
              <w:t>导入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20"/>
              </w:rPr>
              <w:t>/org-structure/import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task011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九、进度跟踪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85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56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工期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30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完成日期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task001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社区版 Xpack/License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2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2026-06-25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task002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组织创建/切换 API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3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已完成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2026-07-03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task003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前端 License 解除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2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task004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数据模型 Flyway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1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task005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组织架构查询 API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2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task006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企微通讯录客户端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2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task007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组织架构同步引擎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3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task008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同步 API/定时任务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2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task009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P3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组织架构管理前端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3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task010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P3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企微配置扩展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2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task011</w:t>
            </w:r>
          </w:p>
        </w:tc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20"/>
              </w:rPr>
              <w:t>P3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Excel 导入</w:t>
            </w:r>
          </w:p>
        </w:tc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sz w:val="20"/>
              </w:rPr>
              <w:t>3 天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0"/>
              </w:rPr>
              <w:t>待开始</w:t>
            </w:r>
          </w:p>
        </w:tc>
        <w:tc>
          <w:tcPr>
            <w:tcW w:type="dxa" w:w="1304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整体进度：11 项任务中 2 项已完成（约 18%），建议按关键路径优先推进 task003 → task004 → task006 → task007 → task008 → task009。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对策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Xpack Bean 注册失败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用户创建 NPE、License 无效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使用 @Configuration + @Bean；参考 BUG001 修复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Community 用户未落库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创建成功但列表无数据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UserXpackService 自行 insert user 与 role_relation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企微 API 限流/变更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同步失败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Token 缓存、重试、errcode 统一处理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空列表误失活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部门/用户被批量禁用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空列表保护、内置账号保护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与企业版 JAR 冲突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Bean 覆盖异常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@ConditionalOnMissingBean 隔离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集成测试依赖 Docker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CI/本地测试失败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Testcontainers 环境或 Mock 单测补充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20"/>
              </w:rPr>
              <w:t>GPL 协议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20"/>
              </w:rPr>
              <w:t>合规风险</w:t>
            </w:r>
          </w:p>
        </w:tc>
        <w:tc>
          <w:tcPr>
            <w:tcW w:type="dxa" w:w="5386"/>
          </w:tcPr>
          <w:p>
            <w:r>
              <w:rPr>
                <w:rFonts w:ascii="Microsoft YaHei" w:hAnsi="Microsoft YaHei" w:eastAsia="Microsoft YaHei"/>
                <w:sz w:val="20"/>
              </w:rPr>
              <w:t>内部部署可接受；保留 MeterSphere Logo/版权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十一、验证与部署</w:t>
      </w:r>
    </w:p>
    <w:p>
      <w:pPr>
        <w:pStyle w:val="Heading2"/>
      </w:pPr>
      <w:r>
        <w:rPr>
          <w:rFonts w:ascii="Microsoft YaHei" w:hAnsi="Microsoft YaHei" w:eastAsia="Microsoft YaHei"/>
        </w:rPr>
        <w:t>11.1 编译与启动</w:t>
      </w:r>
    </w:p>
    <w:p>
      <w:r>
        <w:rPr>
          <w:rFonts w:ascii="Microsoft YaHei" w:hAnsi="Microsoft YaHei" w:eastAsia="Microsoft YaHei"/>
          <w:b w:val="0"/>
          <w:sz w:val="22"/>
        </w:rPr>
        <w:t>powershell</w:t>
        <w:br/>
        <w:t>.\mvnw.cmd -f backend\pom.xml install -pl app -am -DskipTests -DskipAntRunForJenkins=true</w:t>
        <w:br/>
        <w:t>.\stop.ps1</w:t>
        <w:br/>
        <w:t>.\start.ps1 -BackendOnly -SkipDeps</w:t>
      </w:r>
    </w:p>
    <w:p>
      <w:pPr>
        <w:pStyle w:val="Heading2"/>
      </w:pPr>
      <w:r>
        <w:rPr>
          <w:rFonts w:ascii="Microsoft YaHei" w:hAnsi="Microsoft YaHei" w:eastAsia="Microsoft YaHei"/>
        </w:rPr>
        <w:t>11.2 关键验证项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验证项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预期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License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GET /license/validate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20"/>
              </w:rPr>
              <w:t>{"status":"valid"}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用户创建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POST /system/user/add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20"/>
              </w:rPr>
              <w:t>列表可见新用户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组织创建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POST /system/organization/add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20"/>
              </w:rPr>
              <w:t>返回组织 ID，模板已初始化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组织切换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POST /system/organization/switch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20"/>
              </w:rPr>
              <w:t>last_organization_id 更新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20"/>
              </w:rPr>
              <w:t>企微同步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20"/>
              </w:rPr>
              <w:t>POST /org-wecom/sync/manual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20"/>
              </w:rPr>
              <w:t>dept/user 统计 SUCCESS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11.3 参考资源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docs/task/task000-实施总览与依赖关系.md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docs/summary/community-unlock-and-org-structure.md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docs/summary/组织架构模块设计摘要.md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docs/develop_logs/buglist/2026-06-26-BUG001-创建用户成功但列表不显示.md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参考项目：C:\SoftWare\JetBrains\myTapd（同步引擎、企微客户端）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2"/>
        </w:rPr>
        <w:t>• MeterSphere 论坛 / GitHub Issue #34159</w:t>
      </w:r>
    </w:p>
    <w:p>
      <w:pPr>
        <w:pStyle w:val="Heading1"/>
      </w:pPr>
      <w:r>
        <w:rPr>
          <w:rFonts w:ascii="Microsoft YaHei" w:hAnsi="Microsoft YaHei" w:eastAsia="Microsoft YaHei"/>
        </w:rPr>
        <w:t>十二、附录：任务文档索引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134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文档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task000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docs/task/task000-实施总览与依赖关系.md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task001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docs/task/task001-P0-社区版Xpack与License实现.md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task002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docs/task/task002-P0-组织创建与切换API.md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task003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docs/task/task003-P0-前端License解除与组织入口.md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task004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docs/task/task004-P1-数据模型与Flyway迁移.md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task005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docs/task/task005-P1-组织架构查询API.md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task006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docs/task/task006-P2-企微通讯录客户端.md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task007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docs/task/task007-P2-组织架构同步引擎.md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task008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docs/task/task008-P2-同步API与定时任务.md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task009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docs/task/task009-P3-组织架构管理前端.md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task010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docs/task/task010-P3-企微配置扩展.md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20"/>
              </w:rPr>
              <w:t>task011</w:t>
            </w:r>
          </w:p>
        </w:tc>
        <w:tc>
          <w:tcPr>
            <w:tcW w:type="dxa" w:w="7937"/>
          </w:tcPr>
          <w:p>
            <w:r>
              <w:rPr>
                <w:rFonts w:ascii="Microsoft YaHei" w:hAnsi="Microsoft YaHei" w:eastAsia="Microsoft YaHei"/>
                <w:sz w:val="20"/>
              </w:rPr>
              <w:t>docs/task/task011-P3-Excel组织架构导入.md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