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C25BAE" w14:textId="77777777" w:rsidR="00444200" w:rsidRPr="007F0708" w:rsidRDefault="00444200" w:rsidP="00911C40">
      <w:pPr>
        <w:pStyle w:val="a5"/>
        <w:spacing w:line="360" w:lineRule="auto"/>
        <w:ind w:left="0" w:firstLine="0"/>
        <w:jc w:val="cente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5FDD23F3" w:rsidR="004D7831" w:rsidRPr="005558C4" w:rsidRDefault="00F47B8D" w:rsidP="00911C40">
            <w:pPr>
              <w:spacing w:line="360" w:lineRule="auto"/>
              <w:ind w:firstLine="0"/>
              <w:jc w:val="center"/>
              <w:rPr>
                <w:bCs/>
                <w:lang w:val="en-US"/>
              </w:rPr>
            </w:pPr>
            <w:r>
              <w:rPr>
                <w:bCs/>
              </w:rPr>
              <w:t>Информационная система «</w:t>
            </w:r>
            <w:r w:rsidR="00A11E25">
              <w:t>Страховая компания</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697AF68B" w:rsidR="004D7831" w:rsidRPr="00D31BCC" w:rsidRDefault="00574E6B" w:rsidP="00911C40">
            <w:pPr>
              <w:spacing w:line="360" w:lineRule="auto"/>
              <w:ind w:firstLine="0"/>
              <w:jc w:val="center"/>
              <w:rPr>
                <w:szCs w:val="28"/>
              </w:rPr>
            </w:pPr>
            <w:r>
              <w:rPr>
                <w:szCs w:val="28"/>
              </w:rPr>
              <w:t>В.С. Васильев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5E4F09" w:rsidRDefault="00B52D7E" w:rsidP="005558C4">
      <w:pPr>
        <w:pStyle w:val="afd"/>
      </w:pPr>
      <w: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4C7C0761" w14:textId="761ADD21" w:rsidR="00A11E25" w:rsidRDefault="00E85662">
          <w:pPr>
            <w:pStyle w:val="14"/>
            <w:rPr>
              <w:rFonts w:asciiTheme="minorHAnsi" w:eastAsiaTheme="minorEastAsia" w:hAnsiTheme="minorHAnsi" w:cstheme="minorBidi"/>
              <w:bCs w:val="0"/>
              <w:caps w:val="0"/>
              <w:noProof/>
              <w:sz w:val="22"/>
              <w:szCs w:val="22"/>
              <w:lang w:eastAsia="ru-RU"/>
            </w:rPr>
          </w:pPr>
          <w:r>
            <w:fldChar w:fldCharType="begin"/>
          </w:r>
          <w:r w:rsidR="00715E67" w:rsidRPr="00715E67">
            <w:instrText xml:space="preserve"> TOC \o "1-3" \h \z \u </w:instrText>
          </w:r>
          <w:r>
            <w:fldChar w:fldCharType="separate"/>
          </w:r>
          <w:hyperlink w:anchor="_Toc168076286" w:history="1">
            <w:r w:rsidR="00A11E25" w:rsidRPr="00BE4D22">
              <w:rPr>
                <w:rStyle w:val="ac"/>
                <w:noProof/>
              </w:rPr>
              <w:t>Введение</w:t>
            </w:r>
            <w:r w:rsidR="00A11E25">
              <w:rPr>
                <w:noProof/>
                <w:webHidden/>
              </w:rPr>
              <w:tab/>
            </w:r>
            <w:r w:rsidR="00A11E25">
              <w:rPr>
                <w:noProof/>
                <w:webHidden/>
              </w:rPr>
              <w:fldChar w:fldCharType="begin"/>
            </w:r>
            <w:r w:rsidR="00A11E25">
              <w:rPr>
                <w:noProof/>
                <w:webHidden/>
              </w:rPr>
              <w:instrText xml:space="preserve"> PAGEREF _Toc168076286 \h </w:instrText>
            </w:r>
            <w:r w:rsidR="00A11E25">
              <w:rPr>
                <w:noProof/>
                <w:webHidden/>
              </w:rPr>
            </w:r>
            <w:r w:rsidR="00A11E25">
              <w:rPr>
                <w:noProof/>
                <w:webHidden/>
              </w:rPr>
              <w:fldChar w:fldCharType="separate"/>
            </w:r>
            <w:r w:rsidR="00A11E25">
              <w:rPr>
                <w:noProof/>
                <w:webHidden/>
              </w:rPr>
              <w:t>5</w:t>
            </w:r>
            <w:r w:rsidR="00A11E25">
              <w:rPr>
                <w:noProof/>
                <w:webHidden/>
              </w:rPr>
              <w:fldChar w:fldCharType="end"/>
            </w:r>
          </w:hyperlink>
        </w:p>
        <w:p w14:paraId="4D33FBCA" w14:textId="6614A172" w:rsidR="00A11E25" w:rsidRDefault="00A02F37">
          <w:pPr>
            <w:pStyle w:val="26"/>
            <w:rPr>
              <w:rFonts w:asciiTheme="minorHAnsi" w:eastAsiaTheme="minorEastAsia" w:hAnsiTheme="minorHAnsi" w:cstheme="minorBidi"/>
              <w:bCs w:val="0"/>
              <w:noProof/>
              <w:sz w:val="22"/>
              <w:szCs w:val="22"/>
              <w:lang w:eastAsia="ru-RU"/>
            </w:rPr>
          </w:pPr>
          <w:hyperlink w:anchor="_Toc168076287" w:history="1">
            <w:r w:rsidR="00A11E25" w:rsidRPr="00BE4D22">
              <w:rPr>
                <w:rStyle w:val="ac"/>
                <w:noProof/>
              </w:rPr>
              <w:t>1 Разработка спецификации требований</w:t>
            </w:r>
            <w:r w:rsidR="00A11E25">
              <w:rPr>
                <w:noProof/>
                <w:webHidden/>
              </w:rPr>
              <w:tab/>
            </w:r>
            <w:r w:rsidR="00A11E25">
              <w:rPr>
                <w:noProof/>
                <w:webHidden/>
              </w:rPr>
              <w:fldChar w:fldCharType="begin"/>
            </w:r>
            <w:r w:rsidR="00A11E25">
              <w:rPr>
                <w:noProof/>
                <w:webHidden/>
              </w:rPr>
              <w:instrText xml:space="preserve"> PAGEREF _Toc168076287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5E4F4F45" w14:textId="2271CF09" w:rsidR="00A11E25" w:rsidRDefault="00A02F37">
          <w:pPr>
            <w:pStyle w:val="26"/>
            <w:rPr>
              <w:rFonts w:asciiTheme="minorHAnsi" w:eastAsiaTheme="minorEastAsia" w:hAnsiTheme="minorHAnsi" w:cstheme="minorBidi"/>
              <w:bCs w:val="0"/>
              <w:noProof/>
              <w:sz w:val="22"/>
              <w:szCs w:val="22"/>
              <w:lang w:eastAsia="ru-RU"/>
            </w:rPr>
          </w:pPr>
          <w:hyperlink w:anchor="_Toc168076288" w:history="1">
            <w:r w:rsidR="00A11E25" w:rsidRPr="00BE4D22">
              <w:rPr>
                <w:rStyle w:val="ac"/>
                <w:noProof/>
              </w:rPr>
              <w:t>1.1 Постановка задачи</w:t>
            </w:r>
            <w:r w:rsidR="00A11E25">
              <w:rPr>
                <w:noProof/>
                <w:webHidden/>
              </w:rPr>
              <w:tab/>
            </w:r>
            <w:r w:rsidR="00A11E25">
              <w:rPr>
                <w:noProof/>
                <w:webHidden/>
              </w:rPr>
              <w:fldChar w:fldCharType="begin"/>
            </w:r>
            <w:r w:rsidR="00A11E25">
              <w:rPr>
                <w:noProof/>
                <w:webHidden/>
              </w:rPr>
              <w:instrText xml:space="preserve"> PAGEREF _Toc168076288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23A0F092" w14:textId="17C890BF" w:rsidR="00A11E25" w:rsidRDefault="00A02F37">
          <w:pPr>
            <w:pStyle w:val="26"/>
            <w:rPr>
              <w:rFonts w:asciiTheme="minorHAnsi" w:eastAsiaTheme="minorEastAsia" w:hAnsiTheme="minorHAnsi" w:cstheme="minorBidi"/>
              <w:bCs w:val="0"/>
              <w:noProof/>
              <w:sz w:val="22"/>
              <w:szCs w:val="22"/>
              <w:lang w:eastAsia="ru-RU"/>
            </w:rPr>
          </w:pPr>
          <w:hyperlink w:anchor="_Toc168076289" w:history="1">
            <w:r w:rsidR="00A11E25" w:rsidRPr="00BE4D22">
              <w:rPr>
                <w:rStyle w:val="ac"/>
                <w:noProof/>
              </w:rPr>
              <w:t>1.2 Выявление ролей и функций, диаграмма прецедентов</w:t>
            </w:r>
            <w:r w:rsidR="00A11E25">
              <w:rPr>
                <w:noProof/>
                <w:webHidden/>
              </w:rPr>
              <w:tab/>
            </w:r>
            <w:r w:rsidR="00A11E25">
              <w:rPr>
                <w:noProof/>
                <w:webHidden/>
              </w:rPr>
              <w:fldChar w:fldCharType="begin"/>
            </w:r>
            <w:r w:rsidR="00A11E25">
              <w:rPr>
                <w:noProof/>
                <w:webHidden/>
              </w:rPr>
              <w:instrText xml:space="preserve"> PAGEREF _Toc168076289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7039D718" w14:textId="1D378E58" w:rsidR="00A11E25" w:rsidRDefault="00A02F37">
          <w:pPr>
            <w:pStyle w:val="26"/>
            <w:rPr>
              <w:rFonts w:asciiTheme="minorHAnsi" w:eastAsiaTheme="minorEastAsia" w:hAnsiTheme="minorHAnsi" w:cstheme="minorBidi"/>
              <w:bCs w:val="0"/>
              <w:noProof/>
              <w:sz w:val="22"/>
              <w:szCs w:val="22"/>
              <w:lang w:eastAsia="ru-RU"/>
            </w:rPr>
          </w:pPr>
          <w:hyperlink w:anchor="_Toc168076290" w:history="1">
            <w:r w:rsidR="00A11E25" w:rsidRPr="00BE4D22">
              <w:rPr>
                <w:rStyle w:val="ac"/>
                <w:noProof/>
              </w:rPr>
              <w:t>1.3 Прецедент «Вход в систему»</w:t>
            </w:r>
            <w:r w:rsidR="00A11E25">
              <w:rPr>
                <w:noProof/>
                <w:webHidden/>
              </w:rPr>
              <w:tab/>
            </w:r>
            <w:r w:rsidR="00A11E25">
              <w:rPr>
                <w:noProof/>
                <w:webHidden/>
              </w:rPr>
              <w:fldChar w:fldCharType="begin"/>
            </w:r>
            <w:r w:rsidR="00A11E25">
              <w:rPr>
                <w:noProof/>
                <w:webHidden/>
              </w:rPr>
              <w:instrText xml:space="preserve"> PAGEREF _Toc168076290 \h </w:instrText>
            </w:r>
            <w:r w:rsidR="00A11E25">
              <w:rPr>
                <w:noProof/>
                <w:webHidden/>
              </w:rPr>
            </w:r>
            <w:r w:rsidR="00A11E25">
              <w:rPr>
                <w:noProof/>
                <w:webHidden/>
              </w:rPr>
              <w:fldChar w:fldCharType="separate"/>
            </w:r>
            <w:r w:rsidR="00A11E25">
              <w:rPr>
                <w:noProof/>
                <w:webHidden/>
              </w:rPr>
              <w:t>8</w:t>
            </w:r>
            <w:r w:rsidR="00A11E25">
              <w:rPr>
                <w:noProof/>
                <w:webHidden/>
              </w:rPr>
              <w:fldChar w:fldCharType="end"/>
            </w:r>
          </w:hyperlink>
        </w:p>
        <w:p w14:paraId="75FDAD8D" w14:textId="6BF30E45" w:rsidR="00A11E25" w:rsidRDefault="00A02F37">
          <w:pPr>
            <w:pStyle w:val="26"/>
            <w:rPr>
              <w:rFonts w:asciiTheme="minorHAnsi" w:eastAsiaTheme="minorEastAsia" w:hAnsiTheme="minorHAnsi" w:cstheme="minorBidi"/>
              <w:bCs w:val="0"/>
              <w:noProof/>
              <w:sz w:val="22"/>
              <w:szCs w:val="22"/>
              <w:lang w:eastAsia="ru-RU"/>
            </w:rPr>
          </w:pPr>
          <w:hyperlink w:anchor="_Toc168076291" w:history="1">
            <w:r w:rsidR="00A11E25" w:rsidRPr="00BE4D22">
              <w:rPr>
                <w:rStyle w:val="ac"/>
                <w:noProof/>
              </w:rPr>
              <w:t>1.4 Прецедент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_Toc168076291 \h </w:instrText>
            </w:r>
            <w:r w:rsidR="00A11E25">
              <w:rPr>
                <w:noProof/>
                <w:webHidden/>
              </w:rPr>
            </w:r>
            <w:r w:rsidR="00A11E25">
              <w:rPr>
                <w:noProof/>
                <w:webHidden/>
              </w:rPr>
              <w:fldChar w:fldCharType="separate"/>
            </w:r>
            <w:r w:rsidR="00A11E25">
              <w:rPr>
                <w:noProof/>
                <w:webHidden/>
              </w:rPr>
              <w:t>9</w:t>
            </w:r>
            <w:r w:rsidR="00A11E25">
              <w:rPr>
                <w:noProof/>
                <w:webHidden/>
              </w:rPr>
              <w:fldChar w:fldCharType="end"/>
            </w:r>
          </w:hyperlink>
        </w:p>
        <w:p w14:paraId="1FF7E18D" w14:textId="0CFE3BB4" w:rsidR="00A11E25" w:rsidRDefault="00A02F37">
          <w:pPr>
            <w:pStyle w:val="26"/>
            <w:rPr>
              <w:rFonts w:asciiTheme="minorHAnsi" w:eastAsiaTheme="minorEastAsia" w:hAnsiTheme="minorHAnsi" w:cstheme="minorBidi"/>
              <w:bCs w:val="0"/>
              <w:noProof/>
              <w:sz w:val="22"/>
              <w:szCs w:val="22"/>
              <w:lang w:eastAsia="ru-RU"/>
            </w:rPr>
          </w:pPr>
          <w:hyperlink w:anchor="_Toc168076292" w:history="1">
            <w:r w:rsidR="00A11E25" w:rsidRPr="00BE4D22">
              <w:rPr>
                <w:rStyle w:val="ac"/>
                <w:noProof/>
              </w:rPr>
              <w:t>1.5 Прецедент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_Toc168076292 \h </w:instrText>
            </w:r>
            <w:r w:rsidR="00A11E25">
              <w:rPr>
                <w:noProof/>
                <w:webHidden/>
              </w:rPr>
            </w:r>
            <w:r w:rsidR="00A11E25">
              <w:rPr>
                <w:noProof/>
                <w:webHidden/>
              </w:rPr>
              <w:fldChar w:fldCharType="separate"/>
            </w:r>
            <w:r w:rsidR="00A11E25">
              <w:rPr>
                <w:noProof/>
                <w:webHidden/>
              </w:rPr>
              <w:t>10</w:t>
            </w:r>
            <w:r w:rsidR="00A11E25">
              <w:rPr>
                <w:noProof/>
                <w:webHidden/>
              </w:rPr>
              <w:fldChar w:fldCharType="end"/>
            </w:r>
          </w:hyperlink>
        </w:p>
        <w:p w14:paraId="0394A449" w14:textId="155B652E" w:rsidR="00A11E25" w:rsidRDefault="00A02F37">
          <w:pPr>
            <w:pStyle w:val="26"/>
            <w:rPr>
              <w:rFonts w:asciiTheme="minorHAnsi" w:eastAsiaTheme="minorEastAsia" w:hAnsiTheme="minorHAnsi" w:cstheme="minorBidi"/>
              <w:bCs w:val="0"/>
              <w:noProof/>
              <w:sz w:val="22"/>
              <w:szCs w:val="22"/>
              <w:lang w:eastAsia="ru-RU"/>
            </w:rPr>
          </w:pPr>
          <w:hyperlink w:anchor="_Toc168076293" w:history="1">
            <w:r w:rsidR="00A11E25" w:rsidRPr="00BE4D22">
              <w:rPr>
                <w:rStyle w:val="ac"/>
                <w:noProof/>
              </w:rPr>
              <w:t>1.6 Прецедент «Заключение договора»</w:t>
            </w:r>
            <w:r w:rsidR="00A11E25">
              <w:rPr>
                <w:noProof/>
                <w:webHidden/>
              </w:rPr>
              <w:tab/>
            </w:r>
            <w:r w:rsidR="00A11E25">
              <w:rPr>
                <w:noProof/>
                <w:webHidden/>
              </w:rPr>
              <w:fldChar w:fldCharType="begin"/>
            </w:r>
            <w:r w:rsidR="00A11E25">
              <w:rPr>
                <w:noProof/>
                <w:webHidden/>
              </w:rPr>
              <w:instrText xml:space="preserve"> PAGEREF _Toc168076293 \h </w:instrText>
            </w:r>
            <w:r w:rsidR="00A11E25">
              <w:rPr>
                <w:noProof/>
                <w:webHidden/>
              </w:rPr>
            </w:r>
            <w:r w:rsidR="00A11E25">
              <w:rPr>
                <w:noProof/>
                <w:webHidden/>
              </w:rPr>
              <w:fldChar w:fldCharType="separate"/>
            </w:r>
            <w:r w:rsidR="00A11E25">
              <w:rPr>
                <w:noProof/>
                <w:webHidden/>
              </w:rPr>
              <w:t>11</w:t>
            </w:r>
            <w:r w:rsidR="00A11E25">
              <w:rPr>
                <w:noProof/>
                <w:webHidden/>
              </w:rPr>
              <w:fldChar w:fldCharType="end"/>
            </w:r>
          </w:hyperlink>
        </w:p>
        <w:p w14:paraId="786F31A0" w14:textId="47832EC1" w:rsidR="00A11E25" w:rsidRDefault="00A02F37">
          <w:pPr>
            <w:pStyle w:val="26"/>
            <w:rPr>
              <w:rFonts w:asciiTheme="minorHAnsi" w:eastAsiaTheme="minorEastAsia" w:hAnsiTheme="minorHAnsi" w:cstheme="minorBidi"/>
              <w:bCs w:val="0"/>
              <w:noProof/>
              <w:sz w:val="22"/>
              <w:szCs w:val="22"/>
              <w:lang w:eastAsia="ru-RU"/>
            </w:rPr>
          </w:pPr>
          <w:hyperlink w:anchor="_Toc168076294" w:history="1">
            <w:r w:rsidR="00A11E25" w:rsidRPr="00BE4D22">
              <w:rPr>
                <w:rStyle w:val="ac"/>
                <w:noProof/>
              </w:rPr>
              <w:t>1.7 Прецедент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_Toc168076294 \h </w:instrText>
            </w:r>
            <w:r w:rsidR="00A11E25">
              <w:rPr>
                <w:noProof/>
                <w:webHidden/>
              </w:rPr>
            </w:r>
            <w:r w:rsidR="00A11E25">
              <w:rPr>
                <w:noProof/>
                <w:webHidden/>
              </w:rPr>
              <w:fldChar w:fldCharType="separate"/>
            </w:r>
            <w:r w:rsidR="00A11E25">
              <w:rPr>
                <w:noProof/>
                <w:webHidden/>
              </w:rPr>
              <w:t>12</w:t>
            </w:r>
            <w:r w:rsidR="00A11E25">
              <w:rPr>
                <w:noProof/>
                <w:webHidden/>
              </w:rPr>
              <w:fldChar w:fldCharType="end"/>
            </w:r>
          </w:hyperlink>
        </w:p>
        <w:p w14:paraId="5CCFAE4D" w14:textId="1432437E" w:rsidR="00A11E25" w:rsidRDefault="00A02F37">
          <w:pPr>
            <w:pStyle w:val="26"/>
            <w:rPr>
              <w:rFonts w:asciiTheme="minorHAnsi" w:eastAsiaTheme="minorEastAsia" w:hAnsiTheme="minorHAnsi" w:cstheme="minorBidi"/>
              <w:bCs w:val="0"/>
              <w:noProof/>
              <w:sz w:val="22"/>
              <w:szCs w:val="22"/>
              <w:lang w:eastAsia="ru-RU"/>
            </w:rPr>
          </w:pPr>
          <w:hyperlink w:anchor="_Toc168076295" w:history="1">
            <w:r w:rsidR="00A11E25" w:rsidRPr="00BE4D22">
              <w:rPr>
                <w:rStyle w:val="ac"/>
                <w:noProof/>
              </w:rPr>
              <w:t>1.8 Прецедент «Просмотр статистики»</w:t>
            </w:r>
            <w:r w:rsidR="00A11E25">
              <w:rPr>
                <w:noProof/>
                <w:webHidden/>
              </w:rPr>
              <w:tab/>
            </w:r>
            <w:r w:rsidR="00A11E25">
              <w:rPr>
                <w:noProof/>
                <w:webHidden/>
              </w:rPr>
              <w:fldChar w:fldCharType="begin"/>
            </w:r>
            <w:r w:rsidR="00A11E25">
              <w:rPr>
                <w:noProof/>
                <w:webHidden/>
              </w:rPr>
              <w:instrText xml:space="preserve"> PAGEREF _Toc168076295 \h </w:instrText>
            </w:r>
            <w:r w:rsidR="00A11E25">
              <w:rPr>
                <w:noProof/>
                <w:webHidden/>
              </w:rPr>
            </w:r>
            <w:r w:rsidR="00A11E25">
              <w:rPr>
                <w:noProof/>
                <w:webHidden/>
              </w:rPr>
              <w:fldChar w:fldCharType="separate"/>
            </w:r>
            <w:r w:rsidR="00A11E25">
              <w:rPr>
                <w:noProof/>
                <w:webHidden/>
              </w:rPr>
              <w:t>14</w:t>
            </w:r>
            <w:r w:rsidR="00A11E25">
              <w:rPr>
                <w:noProof/>
                <w:webHidden/>
              </w:rPr>
              <w:fldChar w:fldCharType="end"/>
            </w:r>
          </w:hyperlink>
        </w:p>
        <w:p w14:paraId="265E9E76" w14:textId="252CB9DC" w:rsidR="00A11E25" w:rsidRDefault="00A02F37">
          <w:pPr>
            <w:pStyle w:val="26"/>
            <w:rPr>
              <w:rFonts w:asciiTheme="minorHAnsi" w:eastAsiaTheme="minorEastAsia" w:hAnsiTheme="minorHAnsi" w:cstheme="minorBidi"/>
              <w:bCs w:val="0"/>
              <w:noProof/>
              <w:sz w:val="22"/>
              <w:szCs w:val="22"/>
              <w:lang w:eastAsia="ru-RU"/>
            </w:rPr>
          </w:pPr>
          <w:hyperlink w:anchor="_Toc168076296" w:history="1">
            <w:r w:rsidR="00A11E25" w:rsidRPr="00BE4D22">
              <w:rPr>
                <w:rStyle w:val="ac"/>
                <w:noProof/>
              </w:rPr>
              <w:t>1.9 Прецедент «Подтверждение договора»</w:t>
            </w:r>
            <w:r w:rsidR="00A11E25">
              <w:rPr>
                <w:noProof/>
                <w:webHidden/>
              </w:rPr>
              <w:tab/>
            </w:r>
            <w:r w:rsidR="00A11E25">
              <w:rPr>
                <w:noProof/>
                <w:webHidden/>
              </w:rPr>
              <w:fldChar w:fldCharType="begin"/>
            </w:r>
            <w:r w:rsidR="00A11E25">
              <w:rPr>
                <w:noProof/>
                <w:webHidden/>
              </w:rPr>
              <w:instrText xml:space="preserve"> PAGEREF _Toc168076296 \h </w:instrText>
            </w:r>
            <w:r w:rsidR="00A11E25">
              <w:rPr>
                <w:noProof/>
                <w:webHidden/>
              </w:rPr>
            </w:r>
            <w:r w:rsidR="00A11E25">
              <w:rPr>
                <w:noProof/>
                <w:webHidden/>
              </w:rPr>
              <w:fldChar w:fldCharType="separate"/>
            </w:r>
            <w:r w:rsidR="00A11E25">
              <w:rPr>
                <w:noProof/>
                <w:webHidden/>
              </w:rPr>
              <w:t>15</w:t>
            </w:r>
            <w:r w:rsidR="00A11E25">
              <w:rPr>
                <w:noProof/>
                <w:webHidden/>
              </w:rPr>
              <w:fldChar w:fldCharType="end"/>
            </w:r>
          </w:hyperlink>
        </w:p>
        <w:p w14:paraId="16F1CA38" w14:textId="06BC5F9A" w:rsidR="00A11E25" w:rsidRDefault="00A02F37">
          <w:pPr>
            <w:pStyle w:val="26"/>
            <w:rPr>
              <w:rFonts w:asciiTheme="minorHAnsi" w:eastAsiaTheme="minorEastAsia" w:hAnsiTheme="minorHAnsi" w:cstheme="minorBidi"/>
              <w:bCs w:val="0"/>
              <w:noProof/>
              <w:sz w:val="22"/>
              <w:szCs w:val="22"/>
              <w:lang w:eastAsia="ru-RU"/>
            </w:rPr>
          </w:pPr>
          <w:hyperlink w:anchor="_Toc168076297" w:history="1">
            <w:r w:rsidR="00A11E25" w:rsidRPr="00BE4D22">
              <w:rPr>
                <w:rStyle w:val="ac"/>
                <w:noProof/>
              </w:rPr>
              <w:t>1.10 Прецедент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_Toc168076297 \h </w:instrText>
            </w:r>
            <w:r w:rsidR="00A11E25">
              <w:rPr>
                <w:noProof/>
                <w:webHidden/>
              </w:rPr>
            </w:r>
            <w:r w:rsidR="00A11E25">
              <w:rPr>
                <w:noProof/>
                <w:webHidden/>
              </w:rPr>
              <w:fldChar w:fldCharType="separate"/>
            </w:r>
            <w:r w:rsidR="00A11E25">
              <w:rPr>
                <w:noProof/>
                <w:webHidden/>
              </w:rPr>
              <w:t>17</w:t>
            </w:r>
            <w:r w:rsidR="00A11E25">
              <w:rPr>
                <w:noProof/>
                <w:webHidden/>
              </w:rPr>
              <w:fldChar w:fldCharType="end"/>
            </w:r>
          </w:hyperlink>
        </w:p>
        <w:p w14:paraId="54E78668" w14:textId="5C47C217" w:rsidR="00A11E25" w:rsidRDefault="00A02F37">
          <w:pPr>
            <w:pStyle w:val="26"/>
            <w:rPr>
              <w:rFonts w:asciiTheme="minorHAnsi" w:eastAsiaTheme="minorEastAsia" w:hAnsiTheme="minorHAnsi" w:cstheme="minorBidi"/>
              <w:bCs w:val="0"/>
              <w:noProof/>
              <w:sz w:val="22"/>
              <w:szCs w:val="22"/>
              <w:lang w:eastAsia="ru-RU"/>
            </w:rPr>
          </w:pPr>
          <w:hyperlink w:anchor="_Toc168076298" w:history="1">
            <w:r w:rsidR="00A11E25" w:rsidRPr="00BE4D22">
              <w:rPr>
                <w:rStyle w:val="ac"/>
                <w:noProof/>
              </w:rPr>
              <w:t>1.11 Прецедент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_Toc168076298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511C293C" w14:textId="19A1477D" w:rsidR="00A11E25" w:rsidRDefault="00A02F37">
          <w:pPr>
            <w:pStyle w:val="26"/>
            <w:rPr>
              <w:rFonts w:asciiTheme="minorHAnsi" w:eastAsiaTheme="minorEastAsia" w:hAnsiTheme="minorHAnsi" w:cstheme="minorBidi"/>
              <w:bCs w:val="0"/>
              <w:noProof/>
              <w:sz w:val="22"/>
              <w:szCs w:val="22"/>
              <w:lang w:eastAsia="ru-RU"/>
            </w:rPr>
          </w:pPr>
          <w:hyperlink w:anchor="_Toc168076299" w:history="1">
            <w:r w:rsidR="00A11E25" w:rsidRPr="00BE4D22">
              <w:rPr>
                <w:rStyle w:val="ac"/>
                <w:noProof/>
              </w:rPr>
              <w:t>1.12 Описание форматов</w:t>
            </w:r>
            <w:r w:rsidR="00A11E25" w:rsidRPr="00BE4D22">
              <w:rPr>
                <w:rStyle w:val="ac"/>
                <w:rFonts w:ascii="Poppins" w:hAnsi="Poppins" w:cs="Poppins"/>
                <w:noProof/>
              </w:rPr>
              <w:t xml:space="preserve"> </w:t>
            </w:r>
            <w:r w:rsidR="00A11E25" w:rsidRPr="00BE4D22">
              <w:rPr>
                <w:rStyle w:val="ac"/>
                <w:noProof/>
              </w:rPr>
              <w:t>данных</w:t>
            </w:r>
            <w:r w:rsidR="00A11E25">
              <w:rPr>
                <w:noProof/>
                <w:webHidden/>
              </w:rPr>
              <w:tab/>
            </w:r>
            <w:r w:rsidR="00A11E25">
              <w:rPr>
                <w:noProof/>
                <w:webHidden/>
              </w:rPr>
              <w:fldChar w:fldCharType="begin"/>
            </w:r>
            <w:r w:rsidR="00A11E25">
              <w:rPr>
                <w:noProof/>
                <w:webHidden/>
              </w:rPr>
              <w:instrText xml:space="preserve"> PAGEREF _Toc168076299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4066BA63" w14:textId="57DCF2BA" w:rsidR="00A11E25" w:rsidRDefault="00A02F37">
          <w:pPr>
            <w:pStyle w:val="26"/>
            <w:rPr>
              <w:rFonts w:asciiTheme="minorHAnsi" w:eastAsiaTheme="minorEastAsia" w:hAnsiTheme="minorHAnsi" w:cstheme="minorBidi"/>
              <w:bCs w:val="0"/>
              <w:noProof/>
              <w:sz w:val="22"/>
              <w:szCs w:val="22"/>
              <w:lang w:eastAsia="ru-RU"/>
            </w:rPr>
          </w:pPr>
          <w:hyperlink w:anchor="_Toc168076300" w:history="1">
            <w:r w:rsidR="00A11E25" w:rsidRPr="00BE4D22">
              <w:rPr>
                <w:rStyle w:val="ac"/>
                <w:noProof/>
              </w:rPr>
              <w:t>2 Объектно-ориентированное проектирование</w:t>
            </w:r>
            <w:r w:rsidR="00A11E25">
              <w:rPr>
                <w:noProof/>
                <w:webHidden/>
              </w:rPr>
              <w:tab/>
            </w:r>
            <w:r w:rsidR="00A11E25">
              <w:rPr>
                <w:noProof/>
                <w:webHidden/>
              </w:rPr>
              <w:fldChar w:fldCharType="begin"/>
            </w:r>
            <w:r w:rsidR="00A11E25">
              <w:rPr>
                <w:noProof/>
                <w:webHidden/>
              </w:rPr>
              <w:instrText xml:space="preserve"> PAGEREF _Toc168076300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094EC4" w14:textId="4E2FCF45" w:rsidR="00A11E25" w:rsidRDefault="00A02F37">
          <w:pPr>
            <w:pStyle w:val="26"/>
            <w:rPr>
              <w:rFonts w:asciiTheme="minorHAnsi" w:eastAsiaTheme="minorEastAsia" w:hAnsiTheme="minorHAnsi" w:cstheme="minorBidi"/>
              <w:bCs w:val="0"/>
              <w:noProof/>
              <w:sz w:val="22"/>
              <w:szCs w:val="22"/>
              <w:lang w:eastAsia="ru-RU"/>
            </w:rPr>
          </w:pPr>
          <w:hyperlink w:anchor="_Toc168076301" w:history="1">
            <w:r w:rsidR="00A11E25" w:rsidRPr="00BE4D22">
              <w:rPr>
                <w:rStyle w:val="ac"/>
                <w:noProof/>
              </w:rPr>
              <w:t>2.1 Диаграммы пригодности и последовательности для прецедента «Вход в систему»</w:t>
            </w:r>
            <w:r w:rsidR="00A11E25">
              <w:rPr>
                <w:noProof/>
                <w:webHidden/>
              </w:rPr>
              <w:tab/>
            </w:r>
            <w:r w:rsidR="00A11E25">
              <w:rPr>
                <w:noProof/>
                <w:webHidden/>
              </w:rPr>
              <w:fldChar w:fldCharType="begin"/>
            </w:r>
            <w:r w:rsidR="00A11E25">
              <w:rPr>
                <w:noProof/>
                <w:webHidden/>
              </w:rPr>
              <w:instrText xml:space="preserve"> PAGEREF _Toc168076301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1F9722" w14:textId="10172F21" w:rsidR="00A11E25" w:rsidRDefault="00A02F37">
          <w:pPr>
            <w:pStyle w:val="26"/>
            <w:rPr>
              <w:rFonts w:asciiTheme="minorHAnsi" w:eastAsiaTheme="minorEastAsia" w:hAnsiTheme="minorHAnsi" w:cstheme="minorBidi"/>
              <w:bCs w:val="0"/>
              <w:noProof/>
              <w:sz w:val="22"/>
              <w:szCs w:val="22"/>
              <w:lang w:eastAsia="ru-RU"/>
            </w:rPr>
          </w:pPr>
          <w:hyperlink w:anchor="_Toc168076302" w:history="1">
            <w:r w:rsidR="00A11E25" w:rsidRPr="00BE4D22">
              <w:rPr>
                <w:rStyle w:val="ac"/>
                <w:noProof/>
              </w:rPr>
              <w:t>2.2 Диаграммы пригодности и последовательности для прецедента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_Toc168076302 \h </w:instrText>
            </w:r>
            <w:r w:rsidR="00A11E25">
              <w:rPr>
                <w:noProof/>
                <w:webHidden/>
              </w:rPr>
            </w:r>
            <w:r w:rsidR="00A11E25">
              <w:rPr>
                <w:noProof/>
                <w:webHidden/>
              </w:rPr>
              <w:fldChar w:fldCharType="separate"/>
            </w:r>
            <w:r w:rsidR="00A11E25">
              <w:rPr>
                <w:noProof/>
                <w:webHidden/>
              </w:rPr>
              <w:t>21</w:t>
            </w:r>
            <w:r w:rsidR="00A11E25">
              <w:rPr>
                <w:noProof/>
                <w:webHidden/>
              </w:rPr>
              <w:fldChar w:fldCharType="end"/>
            </w:r>
          </w:hyperlink>
        </w:p>
        <w:p w14:paraId="16F5DCB4" w14:textId="4B2C3719" w:rsidR="00A11E25" w:rsidRDefault="00A02F37">
          <w:pPr>
            <w:pStyle w:val="26"/>
            <w:rPr>
              <w:rFonts w:asciiTheme="minorHAnsi" w:eastAsiaTheme="minorEastAsia" w:hAnsiTheme="minorHAnsi" w:cstheme="minorBidi"/>
              <w:bCs w:val="0"/>
              <w:noProof/>
              <w:sz w:val="22"/>
              <w:szCs w:val="22"/>
              <w:lang w:eastAsia="ru-RU"/>
            </w:rPr>
          </w:pPr>
          <w:hyperlink w:anchor="_Toc168076303" w:history="1">
            <w:r w:rsidR="00A11E25" w:rsidRPr="00BE4D22">
              <w:rPr>
                <w:rStyle w:val="ac"/>
                <w:noProof/>
              </w:rPr>
              <w:t>2.3 Диаграммы пригодности и последовательности для прецедента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_Toc168076303 \h </w:instrText>
            </w:r>
            <w:r w:rsidR="00A11E25">
              <w:rPr>
                <w:noProof/>
                <w:webHidden/>
              </w:rPr>
            </w:r>
            <w:r w:rsidR="00A11E25">
              <w:rPr>
                <w:noProof/>
                <w:webHidden/>
              </w:rPr>
              <w:fldChar w:fldCharType="separate"/>
            </w:r>
            <w:r w:rsidR="00A11E25">
              <w:rPr>
                <w:noProof/>
                <w:webHidden/>
              </w:rPr>
              <w:t>22</w:t>
            </w:r>
            <w:r w:rsidR="00A11E25">
              <w:rPr>
                <w:noProof/>
                <w:webHidden/>
              </w:rPr>
              <w:fldChar w:fldCharType="end"/>
            </w:r>
          </w:hyperlink>
        </w:p>
        <w:p w14:paraId="7120A7B3" w14:textId="49F29CAE" w:rsidR="00A11E25" w:rsidRDefault="00A02F37">
          <w:pPr>
            <w:pStyle w:val="26"/>
            <w:rPr>
              <w:rFonts w:asciiTheme="minorHAnsi" w:eastAsiaTheme="minorEastAsia" w:hAnsiTheme="minorHAnsi" w:cstheme="minorBidi"/>
              <w:bCs w:val="0"/>
              <w:noProof/>
              <w:sz w:val="22"/>
              <w:szCs w:val="22"/>
              <w:lang w:eastAsia="ru-RU"/>
            </w:rPr>
          </w:pPr>
          <w:hyperlink w:anchor="_Toc168076304" w:history="1">
            <w:r w:rsidR="00A11E25" w:rsidRPr="00BE4D22">
              <w:rPr>
                <w:rStyle w:val="ac"/>
                <w:noProof/>
              </w:rPr>
              <w:t>2.4 Диаграммы пригодности и последовательности для прецедента «Заключение договора»</w:t>
            </w:r>
            <w:r w:rsidR="00A11E25">
              <w:rPr>
                <w:noProof/>
                <w:webHidden/>
              </w:rPr>
              <w:tab/>
            </w:r>
            <w:r w:rsidR="00A11E25">
              <w:rPr>
                <w:noProof/>
                <w:webHidden/>
              </w:rPr>
              <w:fldChar w:fldCharType="begin"/>
            </w:r>
            <w:r w:rsidR="00A11E25">
              <w:rPr>
                <w:noProof/>
                <w:webHidden/>
              </w:rPr>
              <w:instrText xml:space="preserve"> PAGEREF _Toc168076304 \h </w:instrText>
            </w:r>
            <w:r w:rsidR="00A11E25">
              <w:rPr>
                <w:noProof/>
                <w:webHidden/>
              </w:rPr>
            </w:r>
            <w:r w:rsidR="00A11E25">
              <w:rPr>
                <w:noProof/>
                <w:webHidden/>
              </w:rPr>
              <w:fldChar w:fldCharType="separate"/>
            </w:r>
            <w:r w:rsidR="00A11E25">
              <w:rPr>
                <w:noProof/>
                <w:webHidden/>
              </w:rPr>
              <w:t>24</w:t>
            </w:r>
            <w:r w:rsidR="00A11E25">
              <w:rPr>
                <w:noProof/>
                <w:webHidden/>
              </w:rPr>
              <w:fldChar w:fldCharType="end"/>
            </w:r>
          </w:hyperlink>
        </w:p>
        <w:p w14:paraId="0CCE74B8" w14:textId="0C311C0D" w:rsidR="00A11E25" w:rsidRDefault="00A02F37">
          <w:pPr>
            <w:pStyle w:val="26"/>
            <w:rPr>
              <w:rFonts w:asciiTheme="minorHAnsi" w:eastAsiaTheme="minorEastAsia" w:hAnsiTheme="minorHAnsi" w:cstheme="minorBidi"/>
              <w:bCs w:val="0"/>
              <w:noProof/>
              <w:sz w:val="22"/>
              <w:szCs w:val="22"/>
              <w:lang w:eastAsia="ru-RU"/>
            </w:rPr>
          </w:pPr>
          <w:hyperlink w:anchor="_Toc168076305" w:history="1">
            <w:r w:rsidR="00A11E25" w:rsidRPr="00BE4D22">
              <w:rPr>
                <w:rStyle w:val="ac"/>
                <w:noProof/>
              </w:rPr>
              <w:t>2.5 Диаграммы пригодности и последовательности для прецедента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_Toc168076305 \h </w:instrText>
            </w:r>
            <w:r w:rsidR="00A11E25">
              <w:rPr>
                <w:noProof/>
                <w:webHidden/>
              </w:rPr>
            </w:r>
            <w:r w:rsidR="00A11E25">
              <w:rPr>
                <w:noProof/>
                <w:webHidden/>
              </w:rPr>
              <w:fldChar w:fldCharType="separate"/>
            </w:r>
            <w:r w:rsidR="00A11E25">
              <w:rPr>
                <w:noProof/>
                <w:webHidden/>
              </w:rPr>
              <w:t>25</w:t>
            </w:r>
            <w:r w:rsidR="00A11E25">
              <w:rPr>
                <w:noProof/>
                <w:webHidden/>
              </w:rPr>
              <w:fldChar w:fldCharType="end"/>
            </w:r>
          </w:hyperlink>
        </w:p>
        <w:p w14:paraId="67605F87" w14:textId="281F7353" w:rsidR="00A11E25" w:rsidRDefault="00A02F37">
          <w:pPr>
            <w:pStyle w:val="26"/>
            <w:rPr>
              <w:rFonts w:asciiTheme="minorHAnsi" w:eastAsiaTheme="minorEastAsia" w:hAnsiTheme="minorHAnsi" w:cstheme="minorBidi"/>
              <w:bCs w:val="0"/>
              <w:noProof/>
              <w:sz w:val="22"/>
              <w:szCs w:val="22"/>
              <w:lang w:eastAsia="ru-RU"/>
            </w:rPr>
          </w:pPr>
          <w:hyperlink w:anchor="_Toc168076306" w:history="1">
            <w:r w:rsidR="00A11E25" w:rsidRPr="00BE4D22">
              <w:rPr>
                <w:rStyle w:val="ac"/>
                <w:noProof/>
              </w:rPr>
              <w:t>2.6 Диаграммы пригодности и последовательности для прецедента «Просмотр статистики»</w:t>
            </w:r>
            <w:r w:rsidR="00A11E25">
              <w:rPr>
                <w:noProof/>
                <w:webHidden/>
              </w:rPr>
              <w:tab/>
            </w:r>
            <w:r w:rsidR="00A11E25">
              <w:rPr>
                <w:noProof/>
                <w:webHidden/>
              </w:rPr>
              <w:fldChar w:fldCharType="begin"/>
            </w:r>
            <w:r w:rsidR="00A11E25">
              <w:rPr>
                <w:noProof/>
                <w:webHidden/>
              </w:rPr>
              <w:instrText xml:space="preserve"> PAGEREF _Toc168076306 \h </w:instrText>
            </w:r>
            <w:r w:rsidR="00A11E25">
              <w:rPr>
                <w:noProof/>
                <w:webHidden/>
              </w:rPr>
            </w:r>
            <w:r w:rsidR="00A11E25">
              <w:rPr>
                <w:noProof/>
                <w:webHidden/>
              </w:rPr>
              <w:fldChar w:fldCharType="separate"/>
            </w:r>
            <w:r w:rsidR="00A11E25">
              <w:rPr>
                <w:noProof/>
                <w:webHidden/>
              </w:rPr>
              <w:t>26</w:t>
            </w:r>
            <w:r w:rsidR="00A11E25">
              <w:rPr>
                <w:noProof/>
                <w:webHidden/>
              </w:rPr>
              <w:fldChar w:fldCharType="end"/>
            </w:r>
          </w:hyperlink>
        </w:p>
        <w:p w14:paraId="773DB015" w14:textId="50CD128B" w:rsidR="00A11E25" w:rsidRDefault="00A02F37">
          <w:pPr>
            <w:pStyle w:val="26"/>
            <w:rPr>
              <w:rFonts w:asciiTheme="minorHAnsi" w:eastAsiaTheme="minorEastAsia" w:hAnsiTheme="minorHAnsi" w:cstheme="minorBidi"/>
              <w:bCs w:val="0"/>
              <w:noProof/>
              <w:sz w:val="22"/>
              <w:szCs w:val="22"/>
              <w:lang w:eastAsia="ru-RU"/>
            </w:rPr>
          </w:pPr>
          <w:hyperlink w:anchor="_Toc168076307" w:history="1">
            <w:r w:rsidR="00A11E25" w:rsidRPr="00BE4D22">
              <w:rPr>
                <w:rStyle w:val="ac"/>
                <w:noProof/>
              </w:rPr>
              <w:t>2.7 Диаграммы пригодности и последовательности для прецедента «Подтверждение договора»</w:t>
            </w:r>
            <w:r w:rsidR="00A11E25">
              <w:rPr>
                <w:noProof/>
                <w:webHidden/>
              </w:rPr>
              <w:tab/>
            </w:r>
            <w:r w:rsidR="00A11E25">
              <w:rPr>
                <w:noProof/>
                <w:webHidden/>
              </w:rPr>
              <w:fldChar w:fldCharType="begin"/>
            </w:r>
            <w:r w:rsidR="00A11E25">
              <w:rPr>
                <w:noProof/>
                <w:webHidden/>
              </w:rPr>
              <w:instrText xml:space="preserve"> PAGEREF _Toc168076307 \h </w:instrText>
            </w:r>
            <w:r w:rsidR="00A11E25">
              <w:rPr>
                <w:noProof/>
                <w:webHidden/>
              </w:rPr>
            </w:r>
            <w:r w:rsidR="00A11E25">
              <w:rPr>
                <w:noProof/>
                <w:webHidden/>
              </w:rPr>
              <w:fldChar w:fldCharType="separate"/>
            </w:r>
            <w:r w:rsidR="00A11E25">
              <w:rPr>
                <w:noProof/>
                <w:webHidden/>
              </w:rPr>
              <w:t>27</w:t>
            </w:r>
            <w:r w:rsidR="00A11E25">
              <w:rPr>
                <w:noProof/>
                <w:webHidden/>
              </w:rPr>
              <w:fldChar w:fldCharType="end"/>
            </w:r>
          </w:hyperlink>
        </w:p>
        <w:p w14:paraId="14990101" w14:textId="0A2F8AAC" w:rsidR="00A11E25" w:rsidRDefault="00A02F37">
          <w:pPr>
            <w:pStyle w:val="26"/>
            <w:rPr>
              <w:rFonts w:asciiTheme="minorHAnsi" w:eastAsiaTheme="minorEastAsia" w:hAnsiTheme="minorHAnsi" w:cstheme="minorBidi"/>
              <w:bCs w:val="0"/>
              <w:noProof/>
              <w:sz w:val="22"/>
              <w:szCs w:val="22"/>
              <w:lang w:eastAsia="ru-RU"/>
            </w:rPr>
          </w:pPr>
          <w:hyperlink w:anchor="_Toc168076308" w:history="1">
            <w:r w:rsidR="00A11E25" w:rsidRPr="00BE4D22">
              <w:rPr>
                <w:rStyle w:val="ac"/>
                <w:noProof/>
              </w:rPr>
              <w:t>2.8 Диаграммы пригодности и последовательности для прецедента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_Toc168076308 \h </w:instrText>
            </w:r>
            <w:r w:rsidR="00A11E25">
              <w:rPr>
                <w:noProof/>
                <w:webHidden/>
              </w:rPr>
            </w:r>
            <w:r w:rsidR="00A11E25">
              <w:rPr>
                <w:noProof/>
                <w:webHidden/>
              </w:rPr>
              <w:fldChar w:fldCharType="separate"/>
            </w:r>
            <w:r w:rsidR="00A11E25">
              <w:rPr>
                <w:noProof/>
                <w:webHidden/>
              </w:rPr>
              <w:t>28</w:t>
            </w:r>
            <w:r w:rsidR="00A11E25">
              <w:rPr>
                <w:noProof/>
                <w:webHidden/>
              </w:rPr>
              <w:fldChar w:fldCharType="end"/>
            </w:r>
          </w:hyperlink>
        </w:p>
        <w:p w14:paraId="4CC84214" w14:textId="5D7D4E85" w:rsidR="00A11E25" w:rsidRDefault="00A02F37">
          <w:pPr>
            <w:pStyle w:val="26"/>
            <w:rPr>
              <w:rFonts w:asciiTheme="minorHAnsi" w:eastAsiaTheme="minorEastAsia" w:hAnsiTheme="minorHAnsi" w:cstheme="minorBidi"/>
              <w:bCs w:val="0"/>
              <w:noProof/>
              <w:sz w:val="22"/>
              <w:szCs w:val="22"/>
              <w:lang w:eastAsia="ru-RU"/>
            </w:rPr>
          </w:pPr>
          <w:hyperlink w:anchor="_Toc168076309" w:history="1">
            <w:r w:rsidR="00A11E25" w:rsidRPr="00BE4D22">
              <w:rPr>
                <w:rStyle w:val="ac"/>
                <w:noProof/>
              </w:rPr>
              <w:t>2.9 Диаграммы пригодности и последовательности для прецедента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_Toc168076309 \h </w:instrText>
            </w:r>
            <w:r w:rsidR="00A11E25">
              <w:rPr>
                <w:noProof/>
                <w:webHidden/>
              </w:rPr>
            </w:r>
            <w:r w:rsidR="00A11E25">
              <w:rPr>
                <w:noProof/>
                <w:webHidden/>
              </w:rPr>
              <w:fldChar w:fldCharType="separate"/>
            </w:r>
            <w:r w:rsidR="00A11E25">
              <w:rPr>
                <w:noProof/>
                <w:webHidden/>
              </w:rPr>
              <w:t>29</w:t>
            </w:r>
            <w:r w:rsidR="00A11E25">
              <w:rPr>
                <w:noProof/>
                <w:webHidden/>
              </w:rPr>
              <w:fldChar w:fldCharType="end"/>
            </w:r>
          </w:hyperlink>
        </w:p>
        <w:p w14:paraId="399BD461" w14:textId="2708C1AD" w:rsidR="00A11E25" w:rsidRDefault="00A02F37">
          <w:pPr>
            <w:pStyle w:val="26"/>
            <w:rPr>
              <w:rFonts w:asciiTheme="minorHAnsi" w:eastAsiaTheme="minorEastAsia" w:hAnsiTheme="minorHAnsi" w:cstheme="minorBidi"/>
              <w:bCs w:val="0"/>
              <w:noProof/>
              <w:sz w:val="22"/>
              <w:szCs w:val="22"/>
              <w:lang w:eastAsia="ru-RU"/>
            </w:rPr>
          </w:pPr>
          <w:hyperlink w:anchor="_Toc168076310" w:history="1">
            <w:r w:rsidR="00A11E25" w:rsidRPr="00BE4D22">
              <w:rPr>
                <w:rStyle w:val="ac"/>
                <w:noProof/>
              </w:rPr>
              <w:t>2.10 ER-диаграмма</w:t>
            </w:r>
            <w:r w:rsidR="00A11E25">
              <w:rPr>
                <w:noProof/>
                <w:webHidden/>
              </w:rPr>
              <w:tab/>
            </w:r>
            <w:r w:rsidR="00A11E25">
              <w:rPr>
                <w:noProof/>
                <w:webHidden/>
              </w:rPr>
              <w:fldChar w:fldCharType="begin"/>
            </w:r>
            <w:r w:rsidR="00A11E25">
              <w:rPr>
                <w:noProof/>
                <w:webHidden/>
              </w:rPr>
              <w:instrText xml:space="preserve"> PAGEREF _Toc168076310 \h </w:instrText>
            </w:r>
            <w:r w:rsidR="00A11E25">
              <w:rPr>
                <w:noProof/>
                <w:webHidden/>
              </w:rPr>
            </w:r>
            <w:r w:rsidR="00A11E25">
              <w:rPr>
                <w:noProof/>
                <w:webHidden/>
              </w:rPr>
              <w:fldChar w:fldCharType="separate"/>
            </w:r>
            <w:r w:rsidR="00A11E25">
              <w:rPr>
                <w:noProof/>
                <w:webHidden/>
              </w:rPr>
              <w:t>30</w:t>
            </w:r>
            <w:r w:rsidR="00A11E25">
              <w:rPr>
                <w:noProof/>
                <w:webHidden/>
              </w:rPr>
              <w:fldChar w:fldCharType="end"/>
            </w:r>
          </w:hyperlink>
        </w:p>
        <w:p w14:paraId="2A2F6249" w14:textId="2B2D625C" w:rsidR="00A11E25" w:rsidRDefault="00A02F37">
          <w:pPr>
            <w:pStyle w:val="26"/>
            <w:rPr>
              <w:rFonts w:asciiTheme="minorHAnsi" w:eastAsiaTheme="minorEastAsia" w:hAnsiTheme="minorHAnsi" w:cstheme="minorBidi"/>
              <w:bCs w:val="0"/>
              <w:noProof/>
              <w:sz w:val="22"/>
              <w:szCs w:val="22"/>
              <w:lang w:eastAsia="ru-RU"/>
            </w:rPr>
          </w:pPr>
          <w:hyperlink w:anchor="_Toc168076311" w:history="1">
            <w:r w:rsidR="00A11E25" w:rsidRPr="00BE4D22">
              <w:rPr>
                <w:rStyle w:val="ac"/>
                <w:noProof/>
              </w:rPr>
              <w:t>2.11 Диаграмма классов</w:t>
            </w:r>
            <w:r w:rsidR="00A11E25">
              <w:rPr>
                <w:noProof/>
                <w:webHidden/>
              </w:rPr>
              <w:tab/>
            </w:r>
            <w:r w:rsidR="00A11E25">
              <w:rPr>
                <w:noProof/>
                <w:webHidden/>
              </w:rPr>
              <w:fldChar w:fldCharType="begin"/>
            </w:r>
            <w:r w:rsidR="00A11E25">
              <w:rPr>
                <w:noProof/>
                <w:webHidden/>
              </w:rPr>
              <w:instrText xml:space="preserve"> PAGEREF _Toc168076311 \h </w:instrText>
            </w:r>
            <w:r w:rsidR="00A11E25">
              <w:rPr>
                <w:noProof/>
                <w:webHidden/>
              </w:rPr>
            </w:r>
            <w:r w:rsidR="00A11E25">
              <w:rPr>
                <w:noProof/>
                <w:webHidden/>
              </w:rPr>
              <w:fldChar w:fldCharType="separate"/>
            </w:r>
            <w:r w:rsidR="00A11E25">
              <w:rPr>
                <w:noProof/>
                <w:webHidden/>
              </w:rPr>
              <w:t>31</w:t>
            </w:r>
            <w:r w:rsidR="00A11E25">
              <w:rPr>
                <w:noProof/>
                <w:webHidden/>
              </w:rPr>
              <w:fldChar w:fldCharType="end"/>
            </w:r>
          </w:hyperlink>
        </w:p>
        <w:p w14:paraId="76DA4436" w14:textId="5D506294" w:rsidR="00A11E25" w:rsidRDefault="00A02F37">
          <w:pPr>
            <w:pStyle w:val="26"/>
            <w:rPr>
              <w:rFonts w:asciiTheme="minorHAnsi" w:eastAsiaTheme="minorEastAsia" w:hAnsiTheme="minorHAnsi" w:cstheme="minorBidi"/>
              <w:bCs w:val="0"/>
              <w:noProof/>
              <w:sz w:val="22"/>
              <w:szCs w:val="22"/>
              <w:lang w:eastAsia="ru-RU"/>
            </w:rPr>
          </w:pPr>
          <w:hyperlink w:anchor="_Toc168076312" w:history="1">
            <w:r w:rsidR="00A11E25" w:rsidRPr="00BE4D22">
              <w:rPr>
                <w:rStyle w:val="ac"/>
                <w:noProof/>
              </w:rPr>
              <w:t>3 Объектно-ориентированное программирование</w:t>
            </w:r>
            <w:r w:rsidR="00A11E25">
              <w:rPr>
                <w:noProof/>
                <w:webHidden/>
              </w:rPr>
              <w:tab/>
            </w:r>
            <w:r w:rsidR="00A11E25">
              <w:rPr>
                <w:noProof/>
                <w:webHidden/>
              </w:rPr>
              <w:fldChar w:fldCharType="begin"/>
            </w:r>
            <w:r w:rsidR="00A11E25">
              <w:rPr>
                <w:noProof/>
                <w:webHidden/>
              </w:rPr>
              <w:instrText xml:space="preserve"> PAGEREF _Toc168076312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2E77C693" w14:textId="01FDACAE" w:rsidR="00A11E25" w:rsidRDefault="00A02F37">
          <w:pPr>
            <w:pStyle w:val="26"/>
            <w:rPr>
              <w:rFonts w:asciiTheme="minorHAnsi" w:eastAsiaTheme="minorEastAsia" w:hAnsiTheme="minorHAnsi" w:cstheme="minorBidi"/>
              <w:bCs w:val="0"/>
              <w:noProof/>
              <w:sz w:val="22"/>
              <w:szCs w:val="22"/>
              <w:lang w:eastAsia="ru-RU"/>
            </w:rPr>
          </w:pPr>
          <w:hyperlink w:anchor="_Toc168076313" w:history="1">
            <w:r w:rsidR="00A11E25" w:rsidRPr="00BE4D22">
              <w:rPr>
                <w:rStyle w:val="ac"/>
                <w:noProof/>
              </w:rPr>
              <w:t>3.1 Реализация</w:t>
            </w:r>
            <w:r w:rsidR="00A11E25">
              <w:rPr>
                <w:noProof/>
                <w:webHidden/>
              </w:rPr>
              <w:tab/>
            </w:r>
            <w:r w:rsidR="00A11E25">
              <w:rPr>
                <w:noProof/>
                <w:webHidden/>
              </w:rPr>
              <w:fldChar w:fldCharType="begin"/>
            </w:r>
            <w:r w:rsidR="00A11E25">
              <w:rPr>
                <w:noProof/>
                <w:webHidden/>
              </w:rPr>
              <w:instrText xml:space="preserve"> PAGEREF _Toc168076313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409D217" w14:textId="0947BAA1" w:rsidR="00A11E25" w:rsidRDefault="00A02F37">
          <w:pPr>
            <w:pStyle w:val="26"/>
            <w:rPr>
              <w:rFonts w:asciiTheme="minorHAnsi" w:eastAsiaTheme="minorEastAsia" w:hAnsiTheme="minorHAnsi" w:cstheme="minorBidi"/>
              <w:bCs w:val="0"/>
              <w:noProof/>
              <w:sz w:val="22"/>
              <w:szCs w:val="22"/>
              <w:lang w:eastAsia="ru-RU"/>
            </w:rPr>
          </w:pPr>
          <w:hyperlink w:anchor="_Toc168076314" w:history="1">
            <w:r w:rsidR="00A11E25" w:rsidRPr="00BE4D22">
              <w:rPr>
                <w:rStyle w:val="ac"/>
                <w:noProof/>
              </w:rPr>
              <w:t>3.2 Сборка и</w:t>
            </w:r>
            <w:r w:rsidR="00A11E25" w:rsidRPr="00BE4D22">
              <w:rPr>
                <w:rStyle w:val="ac"/>
                <w:rFonts w:ascii="Poppins" w:hAnsi="Poppins" w:cs="Poppins"/>
                <w:noProof/>
              </w:rPr>
              <w:t xml:space="preserve"> </w:t>
            </w:r>
            <w:r w:rsidR="00A11E25" w:rsidRPr="00BE4D22">
              <w:rPr>
                <w:rStyle w:val="ac"/>
                <w:noProof/>
              </w:rPr>
              <w:t>запуск</w:t>
            </w:r>
            <w:r w:rsidR="00A11E25">
              <w:rPr>
                <w:noProof/>
                <w:webHidden/>
              </w:rPr>
              <w:tab/>
            </w:r>
            <w:r w:rsidR="00A11E25">
              <w:rPr>
                <w:noProof/>
                <w:webHidden/>
              </w:rPr>
              <w:fldChar w:fldCharType="begin"/>
            </w:r>
            <w:r w:rsidR="00A11E25">
              <w:rPr>
                <w:noProof/>
                <w:webHidden/>
              </w:rPr>
              <w:instrText xml:space="preserve"> PAGEREF _Toc168076314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7CD8A48" w14:textId="56628236" w:rsidR="00A11E25" w:rsidRDefault="00A02F37">
          <w:pPr>
            <w:pStyle w:val="26"/>
            <w:rPr>
              <w:rFonts w:asciiTheme="minorHAnsi" w:eastAsiaTheme="minorEastAsia" w:hAnsiTheme="minorHAnsi" w:cstheme="minorBidi"/>
              <w:bCs w:val="0"/>
              <w:noProof/>
              <w:sz w:val="22"/>
              <w:szCs w:val="22"/>
              <w:lang w:eastAsia="ru-RU"/>
            </w:rPr>
          </w:pPr>
          <w:hyperlink w:anchor="_Toc168076315" w:history="1">
            <w:r w:rsidR="00A11E25" w:rsidRPr="00BE4D22">
              <w:rPr>
                <w:rStyle w:val="ac"/>
                <w:noProof/>
              </w:rPr>
              <w:t>3.3 Тестирование</w:t>
            </w:r>
            <w:r w:rsidR="00A11E25">
              <w:rPr>
                <w:noProof/>
                <w:webHidden/>
              </w:rPr>
              <w:tab/>
            </w:r>
            <w:r w:rsidR="00A11E25">
              <w:rPr>
                <w:noProof/>
                <w:webHidden/>
              </w:rPr>
              <w:fldChar w:fldCharType="begin"/>
            </w:r>
            <w:r w:rsidR="00A11E25">
              <w:rPr>
                <w:noProof/>
                <w:webHidden/>
              </w:rPr>
              <w:instrText xml:space="preserve"> PAGEREF _Toc168076315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333EC266" w14:textId="716635F3" w:rsidR="00A11E25" w:rsidRDefault="00A02F37">
          <w:pPr>
            <w:pStyle w:val="26"/>
            <w:rPr>
              <w:rFonts w:asciiTheme="minorHAnsi" w:eastAsiaTheme="minorEastAsia" w:hAnsiTheme="minorHAnsi" w:cstheme="minorBidi"/>
              <w:bCs w:val="0"/>
              <w:noProof/>
              <w:sz w:val="22"/>
              <w:szCs w:val="22"/>
              <w:lang w:eastAsia="ru-RU"/>
            </w:rPr>
          </w:pPr>
          <w:hyperlink w:anchor="_Toc168076316" w:history="1">
            <w:r w:rsidR="00A11E25" w:rsidRPr="00BE4D22">
              <w:rPr>
                <w:rStyle w:val="ac"/>
                <w:noProof/>
              </w:rPr>
              <w:t>3.4 Инструкция</w:t>
            </w:r>
            <w:r w:rsidR="00A11E25">
              <w:rPr>
                <w:noProof/>
                <w:webHidden/>
              </w:rPr>
              <w:tab/>
            </w:r>
            <w:r w:rsidR="00A11E25">
              <w:rPr>
                <w:noProof/>
                <w:webHidden/>
              </w:rPr>
              <w:fldChar w:fldCharType="begin"/>
            </w:r>
            <w:r w:rsidR="00A11E25">
              <w:rPr>
                <w:noProof/>
                <w:webHidden/>
              </w:rPr>
              <w:instrText xml:space="preserve"> PAGEREF _Toc168076316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09B49F85" w14:textId="75671F94" w:rsidR="00A11E25" w:rsidRDefault="00A02F37">
          <w:pPr>
            <w:pStyle w:val="14"/>
            <w:rPr>
              <w:rFonts w:asciiTheme="minorHAnsi" w:eastAsiaTheme="minorEastAsia" w:hAnsiTheme="minorHAnsi" w:cstheme="minorBidi"/>
              <w:bCs w:val="0"/>
              <w:caps w:val="0"/>
              <w:noProof/>
              <w:sz w:val="22"/>
              <w:szCs w:val="22"/>
              <w:lang w:eastAsia="ru-RU"/>
            </w:rPr>
          </w:pPr>
          <w:hyperlink w:anchor="_Toc168076317" w:history="1">
            <w:r w:rsidR="00A11E25" w:rsidRPr="00BE4D22">
              <w:rPr>
                <w:rStyle w:val="ac"/>
                <w:noProof/>
              </w:rPr>
              <w:t>Заключение</w:t>
            </w:r>
            <w:r w:rsidR="00A11E25">
              <w:rPr>
                <w:noProof/>
                <w:webHidden/>
              </w:rPr>
              <w:tab/>
            </w:r>
            <w:r w:rsidR="00A11E25">
              <w:rPr>
                <w:noProof/>
                <w:webHidden/>
              </w:rPr>
              <w:fldChar w:fldCharType="begin"/>
            </w:r>
            <w:r w:rsidR="00A11E25">
              <w:rPr>
                <w:noProof/>
                <w:webHidden/>
              </w:rPr>
              <w:instrText xml:space="preserve"> PAGEREF _Toc168076317 \h </w:instrText>
            </w:r>
            <w:r w:rsidR="00A11E25">
              <w:rPr>
                <w:noProof/>
                <w:webHidden/>
              </w:rPr>
            </w:r>
            <w:r w:rsidR="00A11E25">
              <w:rPr>
                <w:noProof/>
                <w:webHidden/>
              </w:rPr>
              <w:fldChar w:fldCharType="separate"/>
            </w:r>
            <w:r w:rsidR="00A11E25">
              <w:rPr>
                <w:noProof/>
                <w:webHidden/>
              </w:rPr>
              <w:t>35</w:t>
            </w:r>
            <w:r w:rsidR="00A11E25">
              <w:rPr>
                <w:noProof/>
                <w:webHidden/>
              </w:rPr>
              <w:fldChar w:fldCharType="end"/>
            </w:r>
          </w:hyperlink>
        </w:p>
        <w:p w14:paraId="71586A56" w14:textId="4550BA1E" w:rsidR="00A11E25" w:rsidRDefault="00A02F37">
          <w:pPr>
            <w:pStyle w:val="14"/>
            <w:rPr>
              <w:rFonts w:asciiTheme="minorHAnsi" w:eastAsiaTheme="minorEastAsia" w:hAnsiTheme="minorHAnsi" w:cstheme="minorBidi"/>
              <w:bCs w:val="0"/>
              <w:caps w:val="0"/>
              <w:noProof/>
              <w:sz w:val="22"/>
              <w:szCs w:val="22"/>
              <w:lang w:eastAsia="ru-RU"/>
            </w:rPr>
          </w:pPr>
          <w:hyperlink w:anchor="_Toc168076318" w:history="1">
            <w:r w:rsidR="00A11E25" w:rsidRPr="00BE4D22">
              <w:rPr>
                <w:rStyle w:val="ac"/>
                <w:noProof/>
              </w:rPr>
              <w:t>Приложение А</w:t>
            </w:r>
            <w:r w:rsidR="00A11E25">
              <w:rPr>
                <w:noProof/>
                <w:webHidden/>
              </w:rPr>
              <w:tab/>
            </w:r>
            <w:r w:rsidR="00A11E25">
              <w:rPr>
                <w:noProof/>
                <w:webHidden/>
              </w:rPr>
              <w:fldChar w:fldCharType="begin"/>
            </w:r>
            <w:r w:rsidR="00A11E25">
              <w:rPr>
                <w:noProof/>
                <w:webHidden/>
              </w:rPr>
              <w:instrText xml:space="preserve"> PAGEREF _Toc168076318 \h </w:instrText>
            </w:r>
            <w:r w:rsidR="00A11E25">
              <w:rPr>
                <w:noProof/>
                <w:webHidden/>
              </w:rPr>
            </w:r>
            <w:r w:rsidR="00A11E25">
              <w:rPr>
                <w:noProof/>
                <w:webHidden/>
              </w:rPr>
              <w:fldChar w:fldCharType="separate"/>
            </w:r>
            <w:r w:rsidR="00A11E25">
              <w:rPr>
                <w:noProof/>
                <w:webHidden/>
              </w:rPr>
              <w:t>36</w:t>
            </w:r>
            <w:r w:rsidR="00A11E25">
              <w:rPr>
                <w:noProof/>
                <w:webHidden/>
              </w:rPr>
              <w:fldChar w:fldCharType="end"/>
            </w:r>
          </w:hyperlink>
        </w:p>
        <w:p w14:paraId="67F447D9" w14:textId="5C47C4AB" w:rsidR="00A11E25" w:rsidRDefault="00A02F37">
          <w:pPr>
            <w:pStyle w:val="14"/>
            <w:rPr>
              <w:rFonts w:asciiTheme="minorHAnsi" w:eastAsiaTheme="minorEastAsia" w:hAnsiTheme="minorHAnsi" w:cstheme="minorBidi"/>
              <w:bCs w:val="0"/>
              <w:caps w:val="0"/>
              <w:noProof/>
              <w:sz w:val="22"/>
              <w:szCs w:val="22"/>
              <w:lang w:eastAsia="ru-RU"/>
            </w:rPr>
          </w:pPr>
          <w:hyperlink w:anchor="_Toc168076319" w:history="1">
            <w:r w:rsidR="00A11E25" w:rsidRPr="00BE4D22">
              <w:rPr>
                <w:rStyle w:val="ac"/>
                <w:noProof/>
              </w:rPr>
              <w:t>Приложение Б</w:t>
            </w:r>
            <w:r w:rsidR="00A11E25">
              <w:rPr>
                <w:noProof/>
                <w:webHidden/>
              </w:rPr>
              <w:tab/>
            </w:r>
            <w:r w:rsidR="00A11E25">
              <w:rPr>
                <w:noProof/>
                <w:webHidden/>
              </w:rPr>
              <w:fldChar w:fldCharType="begin"/>
            </w:r>
            <w:r w:rsidR="00A11E25">
              <w:rPr>
                <w:noProof/>
                <w:webHidden/>
              </w:rPr>
              <w:instrText xml:space="preserve"> PAGEREF _Toc168076319 \h </w:instrText>
            </w:r>
            <w:r w:rsidR="00A11E25">
              <w:rPr>
                <w:noProof/>
                <w:webHidden/>
              </w:rPr>
            </w:r>
            <w:r w:rsidR="00A11E25">
              <w:rPr>
                <w:noProof/>
                <w:webHidden/>
              </w:rPr>
              <w:fldChar w:fldCharType="separate"/>
            </w:r>
            <w:r w:rsidR="00A11E25">
              <w:rPr>
                <w:noProof/>
                <w:webHidden/>
              </w:rPr>
              <w:t>38</w:t>
            </w:r>
            <w:r w:rsidR="00A11E25">
              <w:rPr>
                <w:noProof/>
                <w:webHidden/>
              </w:rPr>
              <w:fldChar w:fldCharType="end"/>
            </w:r>
          </w:hyperlink>
        </w:p>
        <w:p w14:paraId="21752B2C" w14:textId="73A6B5B6" w:rsidR="00A11E25" w:rsidRDefault="00A02F37">
          <w:pPr>
            <w:pStyle w:val="14"/>
            <w:rPr>
              <w:rFonts w:asciiTheme="minorHAnsi" w:eastAsiaTheme="minorEastAsia" w:hAnsiTheme="minorHAnsi" w:cstheme="minorBidi"/>
              <w:bCs w:val="0"/>
              <w:caps w:val="0"/>
              <w:noProof/>
              <w:sz w:val="22"/>
              <w:szCs w:val="22"/>
              <w:lang w:eastAsia="ru-RU"/>
            </w:rPr>
          </w:pPr>
          <w:hyperlink w:anchor="_Toc168076320" w:history="1">
            <w:r w:rsidR="00A11E25" w:rsidRPr="00BE4D22">
              <w:rPr>
                <w:rStyle w:val="ac"/>
                <w:noProof/>
              </w:rPr>
              <w:t>Список используемых источников</w:t>
            </w:r>
            <w:r w:rsidR="00A11E25">
              <w:rPr>
                <w:noProof/>
                <w:webHidden/>
              </w:rPr>
              <w:tab/>
            </w:r>
            <w:r w:rsidR="00A11E25">
              <w:rPr>
                <w:noProof/>
                <w:webHidden/>
              </w:rPr>
              <w:fldChar w:fldCharType="begin"/>
            </w:r>
            <w:r w:rsidR="00A11E25">
              <w:rPr>
                <w:noProof/>
                <w:webHidden/>
              </w:rPr>
              <w:instrText xml:space="preserve"> PAGEREF _Toc168076320 \h </w:instrText>
            </w:r>
            <w:r w:rsidR="00A11E25">
              <w:rPr>
                <w:noProof/>
                <w:webHidden/>
              </w:rPr>
            </w:r>
            <w:r w:rsidR="00A11E25">
              <w:rPr>
                <w:noProof/>
                <w:webHidden/>
              </w:rPr>
              <w:fldChar w:fldCharType="separate"/>
            </w:r>
            <w:r w:rsidR="00A11E25">
              <w:rPr>
                <w:noProof/>
                <w:webHidden/>
              </w:rPr>
              <w:t>39</w:t>
            </w:r>
            <w:r w:rsidR="00A11E25">
              <w:rPr>
                <w:noProof/>
                <w:webHidden/>
              </w:rPr>
              <w:fldChar w:fldCharType="end"/>
            </w:r>
          </w:hyperlink>
        </w:p>
        <w:p w14:paraId="7EC87661" w14:textId="2705FA92" w:rsidR="00A91D34" w:rsidRPr="00A91D34" w:rsidRDefault="00E85662" w:rsidP="00A91D34">
          <w:r>
            <w:rPr>
              <w:b/>
              <w:bCs/>
            </w:rPr>
            <w:fldChar w:fldCharType="end"/>
          </w:r>
        </w:p>
      </w:sdtContent>
    </w:sdt>
    <w:bookmarkStart w:id="1" w:name="_Toc128829463" w:displacedByCustomXml="prev"/>
    <w:bookmarkStart w:id="2" w:name="_Toc128830033" w:displacedByCustomXml="prev"/>
    <w:bookmarkStart w:id="3" w:name="_Toc128830503" w:displacedByCustomXml="prev"/>
    <w:bookmarkStart w:id="4" w:name="_Toc128830656" w:displacedByCustomXml="prev"/>
    <w:bookmarkStart w:id="5" w:name="_Toc128830660" w:displacedByCustomXml="prev"/>
    <w:bookmarkStart w:id="6" w:name="_Toc128831052" w:displacedByCustomXml="prev"/>
    <w:bookmarkStart w:id="7" w:name="_Toc128831146" w:displacedByCustomXml="prev"/>
    <w:p w14:paraId="6B726C02" w14:textId="77777777" w:rsidR="00B52D7E" w:rsidRPr="004B5969" w:rsidRDefault="00A91D34" w:rsidP="005558C4">
      <w:pPr>
        <w:pStyle w:val="af0"/>
      </w:pPr>
      <w:r>
        <w:br w:type="page"/>
      </w:r>
      <w:bookmarkStart w:id="8" w:name="_Toc168076286"/>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Default="00BA5039" w:rsidP="005558C4">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8076287"/>
      <w:r>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8076288"/>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8076289"/>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5E16EB1A">
            <wp:extent cx="3870325" cy="2020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3870325" cy="2020957"/>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0F5A8D4B">
            <wp:extent cx="3466465" cy="2780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tretch>
                      <a:fillRect/>
                    </a:stretch>
                  </pic:blipFill>
                  <pic:spPr bwMode="auto">
                    <a:xfrm>
                      <a:off x="0" y="0"/>
                      <a:ext cx="3466465" cy="2780790"/>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drawing>
          <wp:inline distT="0" distB="0" distL="0" distR="0" wp14:anchorId="7C38AAA3" wp14:editId="1F610534">
            <wp:extent cx="3650615" cy="29071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tretch>
                      <a:fillRect/>
                    </a:stretch>
                  </pic:blipFill>
                  <pic:spPr bwMode="auto">
                    <a:xfrm>
                      <a:off x="0" y="0"/>
                      <a:ext cx="3650615" cy="2907147"/>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11578455" w:rsidR="005558C4" w:rsidRDefault="005558C4" w:rsidP="005558C4">
      <w:pPr>
        <w:pStyle w:val="af7"/>
      </w:pPr>
      <w:r>
        <w:t>В приложении А представлена диаграмм</w:t>
      </w:r>
      <w:r w:rsidR="00E876C2">
        <w:t>ы</w:t>
      </w:r>
      <w:r>
        <w:t xml:space="preserve">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8076290"/>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drawing>
          <wp:inline distT="0" distB="0" distL="0" distR="0" wp14:anchorId="077DB61D" wp14:editId="6F9D808B">
            <wp:extent cx="2886235" cy="32696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a:no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
        <w:numPr>
          <w:ilvl w:val="0"/>
          <w:numId w:val="30"/>
        </w:numPr>
      </w:pPr>
      <w:r>
        <w:t>Ввести логин и пароль</w:t>
      </w:r>
      <w:r>
        <w:rPr>
          <w:lang w:val="en-US"/>
        </w:rPr>
        <w:t>;</w:t>
      </w:r>
    </w:p>
    <w:p w14:paraId="71487FBA" w14:textId="2D5695BD" w:rsidR="00EE22B3" w:rsidRDefault="00EE22B3" w:rsidP="00EE22B3">
      <w:pPr>
        <w:pStyle w:val="A-"/>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8076291"/>
      <w:r>
        <w:lastRenderedPageBreak/>
        <w:t>Прецедент</w:t>
      </w:r>
      <w:r w:rsidR="00B045C9">
        <w:t xml:space="preserve"> «Добавление пользователя»</w:t>
      </w:r>
      <w:bookmarkEnd w:id="34"/>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AF13D3" w:rsidP="00CE3AD3">
      <w:pPr>
        <w:spacing w:line="360" w:lineRule="auto"/>
        <w:ind w:firstLine="0"/>
        <w:jc w:val="center"/>
      </w:pPr>
      <w:r>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2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bookmarkStart w:id="35" w:name="_Toc168076292"/>
      <w:r>
        <w:t>Прецедент «Редактирование пользователя»</w:t>
      </w:r>
      <w:bookmarkEnd w:id="35"/>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lang w:eastAsia="ru-RU"/>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lang w:eastAsia="ru-RU"/>
        </w:rPr>
        <w:drawing>
          <wp:inline distT="0" distB="0" distL="0" distR="0" wp14:anchorId="0455D035" wp14:editId="0F2313E6">
            <wp:extent cx="5594350" cy="3319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800" cy="3334090"/>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sidRPr="00542602">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4B4BBD41" w:rsidR="00442073" w:rsidRDefault="00442073" w:rsidP="00442073">
      <w:pPr>
        <w:spacing w:line="360" w:lineRule="auto"/>
      </w:pPr>
      <w:r w:rsidRPr="0056150C">
        <w:rPr>
          <w:b/>
          <w:bCs/>
        </w:rPr>
        <w:t>Предусловие</w:t>
      </w:r>
      <w:r w:rsidRPr="00A547B3">
        <w:t>:</w:t>
      </w:r>
      <w:r>
        <w:t xml:space="preserve"> открыта </w:t>
      </w:r>
      <w:r w:rsidR="00751AB7">
        <w:t>«В</w:t>
      </w:r>
      <w:r>
        <w:t>кладка управления пользователями</w:t>
      </w:r>
      <w:r w:rsidR="00751AB7">
        <w:t>»</w:t>
      </w:r>
      <w:r>
        <w:t xml:space="preserve">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
        <w:numPr>
          <w:ilvl w:val="0"/>
          <w:numId w:val="32"/>
        </w:numPr>
      </w:pPr>
      <w:r>
        <w:t>Дважды нажать на необходимого пользователя</w:t>
      </w:r>
      <w:r w:rsidR="00D158A5" w:rsidRPr="00D158A5">
        <w:t>;</w:t>
      </w:r>
    </w:p>
    <w:p w14:paraId="25F36816" w14:textId="65AF30F6" w:rsidR="00442073" w:rsidRDefault="00442073" w:rsidP="00442073">
      <w:pPr>
        <w:pStyle w:val="A-"/>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78D7F339" w:rsidR="00F54933" w:rsidRDefault="00F54933" w:rsidP="00F54933">
      <w:pPr>
        <w:spacing w:line="360" w:lineRule="auto"/>
      </w:pPr>
      <w:r w:rsidRPr="00B018C7">
        <w:rPr>
          <w:b/>
          <w:bCs/>
        </w:rPr>
        <w:t>Постусловие</w:t>
      </w:r>
      <w:r w:rsidRPr="002F3A1D">
        <w:t>:</w:t>
      </w:r>
      <w:r>
        <w:t xml:space="preserve"> </w:t>
      </w:r>
      <w:r w:rsidR="00E62DCF">
        <w:t xml:space="preserve">открыто </w:t>
      </w:r>
      <w:r w:rsidR="00542602">
        <w:t>«О</w:t>
      </w:r>
      <w:r w:rsidR="00E62DCF">
        <w:t>кно управления пользователями</w:t>
      </w:r>
      <w:r w:rsidR="00542602">
        <w:t>»</w:t>
      </w:r>
      <w:r w:rsidR="00E62DCF">
        <w:t>,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bookmarkStart w:id="36" w:name="_Toc168076293"/>
      <w:r>
        <w:t>Прецедент «Заключение договора»</w:t>
      </w:r>
      <w:bookmarkEnd w:id="36"/>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lang w:eastAsia="ru-RU"/>
        </w:rPr>
        <w:lastRenderedPageBreak/>
        <w:drawing>
          <wp:inline distT="0" distB="0" distL="0" distR="0" wp14:anchorId="5ADA4716" wp14:editId="00AC4CD4">
            <wp:extent cx="5193030" cy="2921243"/>
            <wp:effectExtent l="19050" t="1905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030" cy="2921243"/>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t>Роль</w:t>
      </w:r>
      <w:r>
        <w:t>: а</w:t>
      </w:r>
      <w:r w:rsidR="00FD516C">
        <w:t>гент</w:t>
      </w:r>
      <w:r>
        <w:t>.</w:t>
      </w:r>
    </w:p>
    <w:p w14:paraId="25AA954D" w14:textId="474F9756" w:rsidR="005761C8" w:rsidRDefault="005761C8" w:rsidP="005761C8">
      <w:pPr>
        <w:spacing w:line="360" w:lineRule="auto"/>
      </w:pPr>
      <w:r w:rsidRPr="0056150C">
        <w:rPr>
          <w:b/>
          <w:bCs/>
        </w:rPr>
        <w:t>Предусловие</w:t>
      </w:r>
      <w:r w:rsidRPr="00A547B3">
        <w:t>:</w:t>
      </w:r>
      <w:r>
        <w:t xml:space="preserve"> открыт</w:t>
      </w:r>
      <w:r w:rsidR="00BC065E">
        <w:t>о</w:t>
      </w:r>
      <w:r>
        <w:t xml:space="preserve"> </w:t>
      </w:r>
      <w:r w:rsidR="00BC065E">
        <w:t>«Окно</w:t>
      </w:r>
      <w:r>
        <w:t xml:space="preserve"> </w:t>
      </w:r>
      <w:r w:rsidR="00405150">
        <w:t>заключения договора</w:t>
      </w:r>
      <w:r w:rsidR="00BC065E">
        <w:t>» (рисунок 8)</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bookmarkStart w:id="37" w:name="_Toc168076294"/>
      <w:r>
        <w:t>Прецедент «Перезаключение договора»</w:t>
      </w:r>
      <w:bookmarkEnd w:id="37"/>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lang w:eastAsia="ru-RU"/>
        </w:rPr>
        <w:lastRenderedPageBreak/>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Pr="00DE105D" w:rsidRDefault="00486474" w:rsidP="00486474">
      <w:pPr>
        <w:spacing w:line="360" w:lineRule="auto"/>
        <w:ind w:firstLine="0"/>
        <w:jc w:val="center"/>
        <w:rPr>
          <w:lang w:val="en-US"/>
        </w:rPr>
      </w:pPr>
      <w:r>
        <w:rPr>
          <w:noProof/>
          <w:lang w:eastAsia="ru-RU"/>
        </w:rPr>
        <w:drawing>
          <wp:inline distT="0" distB="0" distL="0" distR="0" wp14:anchorId="57D2BD28" wp14:editId="1493DB64">
            <wp:extent cx="5518150" cy="410830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200" cy="412918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7A2185F1" w:rsidR="003C5BC9" w:rsidRDefault="003C5BC9" w:rsidP="003C5BC9">
      <w:pPr>
        <w:spacing w:line="360" w:lineRule="auto"/>
      </w:pPr>
      <w:r w:rsidRPr="0056150C">
        <w:rPr>
          <w:b/>
          <w:bCs/>
        </w:rPr>
        <w:t>Предусловие</w:t>
      </w:r>
      <w:r w:rsidRPr="00A547B3">
        <w:t>:</w:t>
      </w:r>
      <w:r>
        <w:t xml:space="preserve"> открыта </w:t>
      </w:r>
      <w:r w:rsidR="00E459F6">
        <w:t>«В</w:t>
      </w:r>
      <w:r>
        <w:t>кладка перезаключения договора</w:t>
      </w:r>
      <w:r w:rsidR="00E459F6">
        <w:t>»</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
        <w:numPr>
          <w:ilvl w:val="0"/>
          <w:numId w:val="34"/>
        </w:numPr>
      </w:pPr>
      <w:r>
        <w:t>Дважды нажать на какой-либо договор</w:t>
      </w:r>
      <w:r w:rsidRPr="000B3B93">
        <w:t>;</w:t>
      </w:r>
    </w:p>
    <w:p w14:paraId="3A186F74" w14:textId="2C28CB69" w:rsidR="003C5BC9" w:rsidRDefault="003C5BC9" w:rsidP="003C5BC9">
      <w:pPr>
        <w:pStyle w:val="A-"/>
        <w:numPr>
          <w:ilvl w:val="0"/>
          <w:numId w:val="34"/>
        </w:numPr>
      </w:pPr>
      <w:r>
        <w:t>Ввести информацию о клиенте и договоре</w:t>
      </w:r>
      <w:r w:rsidRPr="00D158A5">
        <w:t>;</w:t>
      </w:r>
    </w:p>
    <w:p w14:paraId="567882FD" w14:textId="1269FB33" w:rsidR="003C5BC9" w:rsidRDefault="003C5BC9" w:rsidP="003C5BC9">
      <w:pPr>
        <w:pStyle w:val="A-"/>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5FC4636F" w:rsidR="00F66D16" w:rsidRDefault="00F66D16" w:rsidP="00F66D16">
      <w:pPr>
        <w:pStyle w:val="af9"/>
        <w:jc w:val="both"/>
      </w:pPr>
      <w:r w:rsidRPr="00B018C7">
        <w:rPr>
          <w:b/>
          <w:bCs/>
        </w:rPr>
        <w:t>Постусловие</w:t>
      </w:r>
      <w:r w:rsidRPr="002F3A1D">
        <w:t>:</w:t>
      </w:r>
      <w:r>
        <w:t xml:space="preserve"> </w:t>
      </w:r>
      <w:r w:rsidR="00C42743">
        <w:t xml:space="preserve">открыта </w:t>
      </w:r>
      <w:r w:rsidR="00505F6B">
        <w:t>«В</w:t>
      </w:r>
      <w:r w:rsidR="00C42743">
        <w:t xml:space="preserve">кладка </w:t>
      </w:r>
      <w:r w:rsidR="00F83846">
        <w:t>перезаключения договоров</w:t>
      </w:r>
      <w:r w:rsidR="00505F6B">
        <w:t>»</w:t>
      </w:r>
      <w:r w:rsidR="00F83846">
        <w:t>,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w:t>
      </w:r>
      <w:bookmarkStart w:id="38" w:name="_Toc168076295"/>
      <w:r>
        <w:t>Прецедент «Просмотр статистики»</w:t>
      </w:r>
      <w:bookmarkEnd w:id="38"/>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pPr>
      <w:r>
        <w:rPr>
          <w:noProof/>
          <w:lang w:eastAsia="ru-RU"/>
        </w:rPr>
        <w:lastRenderedPageBreak/>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7B549882"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w:t>
      </w:r>
      <w:r w:rsidR="00AA18C7">
        <w:t>«О</w:t>
      </w:r>
      <w:r>
        <w:t>кно просмотра статистики</w:t>
      </w:r>
      <w:r w:rsidR="00AA18C7">
        <w:t>»</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bookmarkStart w:id="39" w:name="_Toc168076296"/>
      <w:r>
        <w:t>Прецедент «Подтверждение договора»</w:t>
      </w:r>
      <w:bookmarkEnd w:id="39"/>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pPr>
      <w:r>
        <w:rPr>
          <w:noProof/>
          <w:lang w:eastAsia="ru-RU"/>
        </w:rPr>
        <w:lastRenderedPageBreak/>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lang w:eastAsia="ru-RU"/>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13 – Окно подтверждения договора</w:t>
      </w:r>
    </w:p>
    <w:p w14:paraId="4885F858" w14:textId="77777777" w:rsidR="00465400" w:rsidRDefault="00465400" w:rsidP="00C22147">
      <w:pPr>
        <w:pStyle w:val="af9"/>
        <w:jc w:val="both"/>
      </w:pPr>
    </w:p>
    <w:p w14:paraId="569519DD" w14:textId="03189449" w:rsidR="00465400" w:rsidRDefault="00465400" w:rsidP="00465400">
      <w:pPr>
        <w:spacing w:line="360" w:lineRule="auto"/>
      </w:pPr>
      <w:r w:rsidRPr="0056150C">
        <w:rPr>
          <w:b/>
          <w:bCs/>
        </w:rPr>
        <w:t>Роль</w:t>
      </w:r>
      <w:r>
        <w:t xml:space="preserve">: </w:t>
      </w:r>
      <w:r w:rsidR="00C22147">
        <w:t>Бухгалтер</w:t>
      </w:r>
      <w:r>
        <w:t>.</w:t>
      </w:r>
    </w:p>
    <w:p w14:paraId="310E2195" w14:textId="5BEA062A" w:rsidR="00465400" w:rsidRDefault="00465400" w:rsidP="00465400">
      <w:pPr>
        <w:spacing w:line="360" w:lineRule="auto"/>
      </w:pPr>
      <w:r w:rsidRPr="0056150C">
        <w:rPr>
          <w:b/>
          <w:bCs/>
        </w:rPr>
        <w:t>Предусловие</w:t>
      </w:r>
      <w:r w:rsidRPr="00A547B3">
        <w:t>:</w:t>
      </w:r>
      <w:r>
        <w:t xml:space="preserve"> открыта </w:t>
      </w:r>
      <w:r w:rsidR="0053083C">
        <w:t>«В</w:t>
      </w:r>
      <w:r w:rsidR="001D3A3A">
        <w:t>кладка подтверждения договоров</w:t>
      </w:r>
      <w:r w:rsidR="0053083C">
        <w:t>»</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283E85F3" w:rsidR="00465400" w:rsidRDefault="00FD7BAB" w:rsidP="00FD7BAB">
      <w:pPr>
        <w:pStyle w:val="A-"/>
        <w:numPr>
          <w:ilvl w:val="0"/>
          <w:numId w:val="36"/>
        </w:numPr>
      </w:pPr>
      <w:r>
        <w:t>Дважды нажать на какой-либо договор</w:t>
      </w:r>
      <w:r w:rsidR="00CE1067">
        <w:t xml:space="preserve">, откроется </w:t>
      </w:r>
      <w:r w:rsidR="00DD18A5">
        <w:t>«О</w:t>
      </w:r>
      <w:r w:rsidR="00CE1067">
        <w:t xml:space="preserve">кно </w:t>
      </w:r>
      <w:r w:rsidR="00CE1067">
        <w:lastRenderedPageBreak/>
        <w:t>подтверждения договора</w:t>
      </w:r>
      <w:r w:rsidR="00DD18A5">
        <w:t>»</w:t>
      </w:r>
      <w:r w:rsidR="00CE1067">
        <w:t xml:space="preserve"> (рисунок 13)</w:t>
      </w:r>
      <w:r w:rsidR="00465400" w:rsidRPr="00723053">
        <w:t>;</w:t>
      </w:r>
    </w:p>
    <w:p w14:paraId="1B760495" w14:textId="4018868C" w:rsidR="00465400" w:rsidRDefault="00FD7BAB" w:rsidP="00FD7BAB">
      <w:pPr>
        <w:pStyle w:val="A-"/>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нажата кнопка «Отклонить».</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отправляется</w:t>
      </w:r>
      <w:r w:rsidRPr="00263CB2">
        <w:t xml:space="preserve"> </w:t>
      </w:r>
      <w:r>
        <w:t>на переподтверждение.</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«Назад».</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bookmarkStart w:id="40" w:name="_Toc168076297"/>
      <w:r>
        <w:t>Прецедент «</w:t>
      </w:r>
      <w:r w:rsidR="008E5449">
        <w:t>Установка тарифной ставки</w:t>
      </w:r>
      <w:r>
        <w:t>»</w:t>
      </w:r>
      <w:bookmarkEnd w:id="40"/>
    </w:p>
    <w:p w14:paraId="73AE7788" w14:textId="77777777" w:rsidR="006D16B4" w:rsidRPr="00444380" w:rsidRDefault="006D16B4" w:rsidP="00F074AD">
      <w:pPr>
        <w:pStyle w:val="af9"/>
        <w:ind w:left="708"/>
        <w:jc w:val="both"/>
        <w:rPr>
          <w:lang w:val="en-US"/>
        </w:rPr>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pPr>
      <w:r>
        <w:rPr>
          <w:noProof/>
          <w:lang w:eastAsia="ru-RU"/>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jc w:val="both"/>
      </w:pPr>
    </w:p>
    <w:p w14:paraId="3C6E8539" w14:textId="77777777" w:rsidR="006D16B4" w:rsidRDefault="006D16B4" w:rsidP="006D16B4">
      <w:pPr>
        <w:spacing w:line="360" w:lineRule="auto"/>
      </w:pPr>
      <w:r w:rsidRPr="0056150C">
        <w:rPr>
          <w:b/>
          <w:bCs/>
        </w:rPr>
        <w:t>Роль</w:t>
      </w:r>
      <w:r>
        <w:t>: Бухгалтер.</w:t>
      </w:r>
    </w:p>
    <w:p w14:paraId="76F99CF7" w14:textId="4184FD7A"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8145CC">
        <w:t>«О</w:t>
      </w:r>
      <w:r w:rsidR="00DC24BF">
        <w:t xml:space="preserve">кно </w:t>
      </w:r>
      <w:r w:rsidR="000B565A">
        <w:t>установки тарифной ставки</w:t>
      </w:r>
      <w:r w:rsidR="008145CC">
        <w:t>»</w:t>
      </w:r>
      <w:r w:rsidR="000B565A">
        <w:t xml:space="preserve">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
        <w:numPr>
          <w:ilvl w:val="0"/>
          <w:numId w:val="37"/>
        </w:numPr>
      </w:pPr>
      <w:r>
        <w:lastRenderedPageBreak/>
        <w:t>Указать тарифные ставки</w:t>
      </w:r>
      <w:r w:rsidR="006D16B4" w:rsidRPr="00723053">
        <w:t>;</w:t>
      </w:r>
    </w:p>
    <w:p w14:paraId="37862492" w14:textId="51B2F7B5" w:rsidR="006D16B4" w:rsidRDefault="006D16B4" w:rsidP="0038058E">
      <w:pPr>
        <w:pStyle w:val="A-"/>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bookmarkStart w:id="41" w:name="_Toc168076298"/>
      <w:r>
        <w:t>Прецедент «Просмотр заключённых договоров»</w:t>
      </w:r>
      <w:bookmarkEnd w:id="41"/>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pPr>
      <w:r>
        <w:rPr>
          <w:noProof/>
          <w:lang w:eastAsia="ru-RU"/>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jc w:val="both"/>
      </w:pPr>
    </w:p>
    <w:p w14:paraId="22D5A663" w14:textId="77777777" w:rsidR="000A55E0" w:rsidRDefault="000A55E0" w:rsidP="000A55E0">
      <w:pPr>
        <w:spacing w:line="360" w:lineRule="auto"/>
      </w:pPr>
      <w:r w:rsidRPr="0056150C">
        <w:rPr>
          <w:b/>
          <w:bCs/>
        </w:rPr>
        <w:t>Роль</w:t>
      </w:r>
      <w:r>
        <w:t>: Бухгалтер.</w:t>
      </w:r>
    </w:p>
    <w:p w14:paraId="795CDE42" w14:textId="0AE6AA52" w:rsidR="000A55E0" w:rsidRDefault="000A55E0" w:rsidP="000A55E0">
      <w:pPr>
        <w:spacing w:line="360" w:lineRule="auto"/>
      </w:pPr>
      <w:r w:rsidRPr="0056150C">
        <w:rPr>
          <w:b/>
          <w:bCs/>
        </w:rPr>
        <w:t>Предусловие</w:t>
      </w:r>
      <w:r w:rsidRPr="00A547B3">
        <w:t>:</w:t>
      </w:r>
      <w:r>
        <w:t xml:space="preserve"> открыта </w:t>
      </w:r>
      <w:r w:rsidR="007E33C5">
        <w:t>«В</w:t>
      </w:r>
      <w:r>
        <w:t xml:space="preserve">кладка </w:t>
      </w:r>
      <w:r w:rsidR="00A058A2">
        <w:t>просмотра статистики</w:t>
      </w:r>
      <w:r w:rsidR="007E33C5">
        <w:t>»</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
        <w:numPr>
          <w:ilvl w:val="0"/>
          <w:numId w:val="38"/>
        </w:numPr>
      </w:pPr>
      <w:r>
        <w:t>Просмотреть необходимую информацию.</w:t>
      </w:r>
    </w:p>
    <w:p w14:paraId="7D9A8948" w14:textId="72DB2F47" w:rsidR="000A55E0" w:rsidRDefault="000A55E0" w:rsidP="00F56745">
      <w:pPr>
        <w:spacing w:line="360" w:lineRule="auto"/>
      </w:pPr>
      <w:r w:rsidRPr="00C002AB">
        <w:rPr>
          <w:b/>
          <w:bCs/>
        </w:rPr>
        <w:t>Постусловие</w:t>
      </w:r>
      <w:r w:rsidRPr="00A547B3">
        <w:t>:</w:t>
      </w:r>
      <w:r>
        <w:t xml:space="preserve"> </w:t>
      </w:r>
      <w:r w:rsidR="008D797F">
        <w:t>данные отсортированы</w:t>
      </w:r>
      <w:r>
        <w:t>.</w:t>
      </w:r>
    </w:p>
    <w:p w14:paraId="5DB1B6B2" w14:textId="77777777" w:rsidR="00F56745" w:rsidRPr="00331DFC" w:rsidRDefault="00F56745" w:rsidP="00F56745">
      <w:pPr>
        <w:spacing w:line="360" w:lineRule="auto"/>
      </w:pPr>
    </w:p>
    <w:p w14:paraId="3ECDF073" w14:textId="77777777" w:rsidR="006E405B" w:rsidRPr="00EC119A" w:rsidRDefault="005558C4" w:rsidP="005558C4">
      <w:pPr>
        <w:pStyle w:val="21"/>
      </w:pPr>
      <w:bookmarkStart w:id="42" w:name="_Toc168076299"/>
      <w:r>
        <w:t>Описание форматов</w:t>
      </w:r>
      <w:r w:rsidR="006E405B" w:rsidRPr="00EC119A">
        <w:rPr>
          <w:rFonts w:ascii="Poppins" w:hAnsi="Poppins" w:cs="Poppins"/>
        </w:rPr>
        <w:t xml:space="preserve"> </w:t>
      </w:r>
      <w:r w:rsidR="006E405B" w:rsidRPr="00EC119A">
        <w:t>данных</w:t>
      </w:r>
      <w:bookmarkEnd w:id="42"/>
    </w:p>
    <w:p w14:paraId="7D8E32CE" w14:textId="77777777" w:rsidR="00331DFC" w:rsidRDefault="00331DFC" w:rsidP="0089655A">
      <w:pPr>
        <w:spacing w:line="360" w:lineRule="auto"/>
      </w:pPr>
    </w:p>
    <w:p w14:paraId="53401088" w14:textId="6E11C293" w:rsidR="008355AB" w:rsidRPr="009C1387" w:rsidRDefault="006E5CFB" w:rsidP="005558C4">
      <w:pPr>
        <w:spacing w:line="360" w:lineRule="auto"/>
      </w:pPr>
      <w:r>
        <w:lastRenderedPageBreak/>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r w:rsidR="008C2776">
        <w:t xml:space="preserve"> Для этого используется </w:t>
      </w:r>
      <w:r w:rsidR="008C2776">
        <w:rPr>
          <w:lang w:val="en-US"/>
        </w:rPr>
        <w:t>SQLite</w:t>
      </w:r>
      <w:r w:rsidR="008C2776" w:rsidRPr="009C1387">
        <w:t xml:space="preserve"> </w:t>
      </w:r>
      <w:r w:rsidR="008C2776">
        <w:t xml:space="preserve">база данных </w:t>
      </w:r>
      <w:r w:rsidR="009C1387">
        <w:t xml:space="preserve">с таблицами, представленными на рисунках </w:t>
      </w:r>
      <w:r w:rsidR="00F56745" w:rsidRPr="00F56745">
        <w:t xml:space="preserve">16, </w:t>
      </w:r>
      <w:r w:rsidR="009C1387">
        <w:t>17, 18, 19, 20.</w:t>
      </w:r>
    </w:p>
    <w:p w14:paraId="5BC70972" w14:textId="0D5A98A5" w:rsidR="00765255" w:rsidRDefault="004739E0" w:rsidP="004739E0">
      <w:pPr>
        <w:spacing w:line="360" w:lineRule="auto"/>
        <w:ind w:firstLine="0"/>
        <w:jc w:val="center"/>
      </w:pPr>
      <w:r>
        <w:rPr>
          <w:noProof/>
          <w:lang w:eastAsia="ru-RU"/>
        </w:rPr>
        <w:drawing>
          <wp:inline distT="0" distB="0" distL="0" distR="0" wp14:anchorId="07F02778" wp14:editId="741FE2FB">
            <wp:extent cx="6273579" cy="5899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668" cy="633776"/>
                    </a:xfrm>
                    <a:prstGeom prst="rect">
                      <a:avLst/>
                    </a:prstGeom>
                    <a:noFill/>
                    <a:ln>
                      <a:noFill/>
                    </a:ln>
                  </pic:spPr>
                </pic:pic>
              </a:graphicData>
            </a:graphic>
          </wp:inline>
        </w:drawing>
      </w:r>
    </w:p>
    <w:p w14:paraId="5475A54C" w14:textId="4F34409C" w:rsidR="004739E0" w:rsidRPr="008B0416" w:rsidRDefault="004739E0" w:rsidP="004739E0">
      <w:pPr>
        <w:pStyle w:val="af9"/>
      </w:pPr>
      <w:r>
        <w:t>Рисунок 1</w:t>
      </w:r>
      <w:r w:rsidR="00F56745" w:rsidRPr="00F56745">
        <w:t>6</w:t>
      </w:r>
      <w:r>
        <w:t xml:space="preserve"> – Пример заполнения </w:t>
      </w:r>
      <w:r w:rsidR="007C3B17">
        <w:t xml:space="preserve">таблицы </w:t>
      </w:r>
      <w:r>
        <w:rPr>
          <w:lang w:val="en-US"/>
        </w:rPr>
        <w:t>Employee</w:t>
      </w:r>
    </w:p>
    <w:p w14:paraId="7A9AC70B" w14:textId="1ED2DF25" w:rsidR="004739E0" w:rsidRDefault="004739E0" w:rsidP="004739E0">
      <w:pPr>
        <w:pStyle w:val="af9"/>
      </w:pPr>
    </w:p>
    <w:p w14:paraId="1AC74DE9" w14:textId="7895087C" w:rsidR="004739E0" w:rsidRDefault="008B0416" w:rsidP="000B20B5">
      <w:pPr>
        <w:spacing w:line="360" w:lineRule="auto"/>
        <w:ind w:firstLine="0"/>
        <w:jc w:val="center"/>
      </w:pPr>
      <w:r>
        <w:rPr>
          <w:noProof/>
          <w:lang w:eastAsia="ru-RU"/>
        </w:rPr>
        <w:drawing>
          <wp:inline distT="0" distB="0" distL="0" distR="0" wp14:anchorId="391E3162" wp14:editId="3116E944">
            <wp:extent cx="6116955" cy="1302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302385"/>
                    </a:xfrm>
                    <a:prstGeom prst="rect">
                      <a:avLst/>
                    </a:prstGeom>
                    <a:noFill/>
                    <a:ln>
                      <a:noFill/>
                    </a:ln>
                  </pic:spPr>
                </pic:pic>
              </a:graphicData>
            </a:graphic>
          </wp:inline>
        </w:drawing>
      </w:r>
    </w:p>
    <w:p w14:paraId="302CEA75" w14:textId="0652EDCA" w:rsidR="000B20B5" w:rsidRPr="00F56745" w:rsidRDefault="000B20B5" w:rsidP="000B20B5">
      <w:pPr>
        <w:pStyle w:val="af9"/>
      </w:pPr>
      <w:r>
        <w:t>Рисунок 1</w:t>
      </w:r>
      <w:r w:rsidR="00F56745">
        <w:rPr>
          <w:lang w:val="en-US"/>
        </w:rPr>
        <w:t>7</w:t>
      </w:r>
      <w:r>
        <w:t xml:space="preserve"> – Пример заполнения таблицы </w:t>
      </w:r>
      <w:r>
        <w:rPr>
          <w:lang w:val="en-US"/>
        </w:rPr>
        <w:t>Contract</w:t>
      </w:r>
    </w:p>
    <w:p w14:paraId="5DB78B81" w14:textId="656FC1C8" w:rsidR="00B91C18" w:rsidRDefault="00B91C18" w:rsidP="000B20B5">
      <w:pPr>
        <w:pStyle w:val="af9"/>
      </w:pPr>
    </w:p>
    <w:p w14:paraId="08736B1F" w14:textId="50A9E40F" w:rsidR="000B20B5" w:rsidRDefault="00B91C18" w:rsidP="000B20B5">
      <w:pPr>
        <w:pStyle w:val="af9"/>
      </w:pPr>
      <w:r>
        <w:rPr>
          <w:noProof/>
          <w:lang w:eastAsia="ru-RU"/>
        </w:rPr>
        <w:drawing>
          <wp:inline distT="0" distB="0" distL="0" distR="0" wp14:anchorId="58B5FF92" wp14:editId="09F98A3A">
            <wp:extent cx="3217762" cy="937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716" cy="964018"/>
                    </a:xfrm>
                    <a:prstGeom prst="rect">
                      <a:avLst/>
                    </a:prstGeom>
                    <a:noFill/>
                    <a:ln>
                      <a:noFill/>
                    </a:ln>
                  </pic:spPr>
                </pic:pic>
              </a:graphicData>
            </a:graphic>
          </wp:inline>
        </w:drawing>
      </w:r>
    </w:p>
    <w:p w14:paraId="0B66C88B" w14:textId="5EAECB15" w:rsidR="00B91C18" w:rsidRDefault="00B91C18" w:rsidP="00B91C18">
      <w:pPr>
        <w:pStyle w:val="af9"/>
      </w:pPr>
      <w:r>
        <w:t>Рисунок 1</w:t>
      </w:r>
      <w:r w:rsidR="00F56745" w:rsidRPr="00F56745">
        <w:t>8</w:t>
      </w:r>
      <w:r>
        <w:t xml:space="preserve"> – Пример заполнения таблицы </w:t>
      </w:r>
      <w:r>
        <w:rPr>
          <w:lang w:val="en-US"/>
        </w:rPr>
        <w:t>Client</w:t>
      </w:r>
    </w:p>
    <w:p w14:paraId="42E866E5" w14:textId="68C0495D" w:rsidR="00CC5389" w:rsidRDefault="00CC5389" w:rsidP="00B91C18">
      <w:pPr>
        <w:pStyle w:val="af9"/>
      </w:pPr>
    </w:p>
    <w:p w14:paraId="33CB5D63" w14:textId="335993F9" w:rsidR="00CC5389" w:rsidRDefault="00CC5389" w:rsidP="00B91C18">
      <w:pPr>
        <w:pStyle w:val="af9"/>
      </w:pPr>
      <w:r>
        <w:rPr>
          <w:noProof/>
          <w:lang w:eastAsia="ru-RU"/>
        </w:rPr>
        <w:drawing>
          <wp:inline distT="0" distB="0" distL="0" distR="0" wp14:anchorId="73B79B03" wp14:editId="6EA17742">
            <wp:extent cx="4224655" cy="601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655" cy="601980"/>
                    </a:xfrm>
                    <a:prstGeom prst="rect">
                      <a:avLst/>
                    </a:prstGeom>
                    <a:noFill/>
                    <a:ln>
                      <a:noFill/>
                    </a:ln>
                  </pic:spPr>
                </pic:pic>
              </a:graphicData>
            </a:graphic>
          </wp:inline>
        </w:drawing>
      </w:r>
    </w:p>
    <w:p w14:paraId="58FA7A2E" w14:textId="2BF1BE5E" w:rsidR="00CC5389" w:rsidRPr="00CC5389" w:rsidRDefault="00CC5389" w:rsidP="00CC5389">
      <w:pPr>
        <w:pStyle w:val="af9"/>
      </w:pPr>
      <w:r>
        <w:t xml:space="preserve">Рисунок </w:t>
      </w:r>
      <w:r w:rsidR="00F56745">
        <w:rPr>
          <w:lang w:val="en-US"/>
        </w:rPr>
        <w:t>19</w:t>
      </w:r>
      <w:r>
        <w:t xml:space="preserve"> – Пример заполнения таблицы </w:t>
      </w:r>
      <w:r>
        <w:rPr>
          <w:lang w:val="en-US"/>
        </w:rPr>
        <w:t>Comment</w:t>
      </w:r>
    </w:p>
    <w:p w14:paraId="0E8E8709" w14:textId="1C2E2382" w:rsidR="00CC5389" w:rsidRDefault="00CC5389" w:rsidP="00B91C18">
      <w:pPr>
        <w:pStyle w:val="af9"/>
      </w:pPr>
    </w:p>
    <w:p w14:paraId="3115022D" w14:textId="6FFE2C0E" w:rsidR="00CC5389" w:rsidRPr="00CC5389" w:rsidRDefault="00CC5389" w:rsidP="00B91C18">
      <w:pPr>
        <w:pStyle w:val="af9"/>
      </w:pPr>
      <w:r>
        <w:rPr>
          <w:noProof/>
          <w:lang w:eastAsia="ru-RU"/>
        </w:rPr>
        <w:drawing>
          <wp:inline distT="0" distB="0" distL="0" distR="0" wp14:anchorId="620EF2DE" wp14:editId="700B624D">
            <wp:extent cx="2476982" cy="7069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614" cy="733680"/>
                    </a:xfrm>
                    <a:prstGeom prst="rect">
                      <a:avLst/>
                    </a:prstGeom>
                    <a:noFill/>
                    <a:ln>
                      <a:noFill/>
                    </a:ln>
                  </pic:spPr>
                </pic:pic>
              </a:graphicData>
            </a:graphic>
          </wp:inline>
        </w:drawing>
      </w:r>
    </w:p>
    <w:p w14:paraId="20871C89" w14:textId="2FA95B29" w:rsidR="005558C4" w:rsidRPr="003D4FFA" w:rsidRDefault="00CC5389" w:rsidP="00574E6B">
      <w:pPr>
        <w:pStyle w:val="af9"/>
      </w:pPr>
      <w:r>
        <w:t xml:space="preserve">Рисунок </w:t>
      </w:r>
      <w:r w:rsidR="008B539F" w:rsidRPr="009C1387">
        <w:t>2</w:t>
      </w:r>
      <w:r w:rsidR="00F56745" w:rsidRPr="00DE105D">
        <w:t>0</w:t>
      </w:r>
      <w:r>
        <w:t xml:space="preserve"> – Пример заполнения таблицы </w:t>
      </w:r>
      <w:r w:rsidR="00791E26">
        <w:rPr>
          <w:lang w:val="en-US"/>
        </w:rPr>
        <w:t>CommentsOn</w:t>
      </w:r>
      <w:bookmarkStart w:id="43" w:name="_Toc128829467"/>
      <w:bookmarkStart w:id="44" w:name="_Toc128830037"/>
      <w:bookmarkEnd w:id="43"/>
      <w:bookmarkEnd w:id="44"/>
    </w:p>
    <w:p w14:paraId="00BAA4BF" w14:textId="519E7A7E" w:rsidR="00574E6B" w:rsidRPr="003D4FFA" w:rsidRDefault="00574E6B" w:rsidP="00574E6B">
      <w:pPr>
        <w:pStyle w:val="af9"/>
      </w:pPr>
      <w:r w:rsidRPr="003D4FFA">
        <w:br w:type="page"/>
      </w:r>
    </w:p>
    <w:p w14:paraId="7A5E78ED" w14:textId="77777777" w:rsidR="00FB0BBF" w:rsidRDefault="00022A99" w:rsidP="00574E6B">
      <w:pPr>
        <w:pStyle w:val="1"/>
        <w:numPr>
          <w:ilvl w:val="0"/>
          <w:numId w:val="0"/>
        </w:numPr>
        <w:ind w:left="993" w:hanging="284"/>
      </w:pPr>
      <w:bookmarkStart w:id="45" w:name="_Toc168076300"/>
      <w:r>
        <w:lastRenderedPageBreak/>
        <w:t xml:space="preserve">2 </w:t>
      </w:r>
      <w:r w:rsidR="00FB0BBF" w:rsidRPr="00574E6B">
        <w:rPr>
          <w:rStyle w:val="17"/>
          <w:b/>
          <w:bCs/>
        </w:rPr>
        <w:t xml:space="preserve">Объектно-ориентированное </w:t>
      </w:r>
      <w:r w:rsidR="00DD4079" w:rsidRPr="00574E6B">
        <w:rPr>
          <w:rStyle w:val="17"/>
          <w:b/>
          <w:bCs/>
        </w:rPr>
        <w:t>проектирование</w:t>
      </w:r>
      <w:bookmarkEnd w:id="45"/>
    </w:p>
    <w:p w14:paraId="15520F0A" w14:textId="77777777" w:rsidR="00CA1794" w:rsidRPr="00331DFC" w:rsidRDefault="00CA1794" w:rsidP="00911C40">
      <w:pPr>
        <w:spacing w:line="360" w:lineRule="auto"/>
      </w:pPr>
    </w:p>
    <w:p w14:paraId="0817BEB0" w14:textId="52C12E61" w:rsidR="00317176" w:rsidRDefault="00317176" w:rsidP="005558C4">
      <w:pPr>
        <w:pStyle w:val="22"/>
      </w:pPr>
      <w:bookmarkStart w:id="46" w:name="_Toc168076301"/>
      <w:r>
        <w:t>Диаграммы пригодности и последовательности для прецедента «</w:t>
      </w:r>
      <w:r w:rsidR="00574E6B">
        <w:t>Вход в систему</w:t>
      </w:r>
      <w:r>
        <w:t>»</w:t>
      </w:r>
      <w:bookmarkEnd w:id="46"/>
    </w:p>
    <w:p w14:paraId="11FB276E" w14:textId="77777777" w:rsidR="00317176" w:rsidRDefault="00317176" w:rsidP="00317176">
      <w:pPr>
        <w:spacing w:line="360" w:lineRule="auto"/>
      </w:pPr>
    </w:p>
    <w:p w14:paraId="6B2450FE" w14:textId="046F1F9A" w:rsidR="00A5560F" w:rsidRDefault="004A363F" w:rsidP="00A5560F">
      <w:pPr>
        <w:spacing w:line="360" w:lineRule="auto"/>
      </w:pPr>
      <w:r w:rsidRPr="00F10EC3">
        <w:t xml:space="preserve">На рисунке </w:t>
      </w:r>
      <w:r w:rsidR="003D4FFA">
        <w:t>2</w:t>
      </w:r>
      <w:r w:rsidR="000B41D4" w:rsidRPr="000B41D4">
        <w:t>1</w:t>
      </w:r>
      <w:r w:rsidRPr="00F10EC3">
        <w:t xml:space="preserve"> представлена</w:t>
      </w:r>
      <w:r>
        <w:t xml:space="preserve"> диаграмма пригодности для данного прецедента.</w:t>
      </w:r>
    </w:p>
    <w:p w14:paraId="6B441CA7" w14:textId="31D55D80" w:rsidR="00A5560F" w:rsidRDefault="00926BD5" w:rsidP="004A363F">
      <w:pPr>
        <w:spacing w:line="360" w:lineRule="auto"/>
        <w:jc w:val="center"/>
      </w:pPr>
      <w:r>
        <w:rPr>
          <w:noProof/>
          <w:lang w:eastAsia="ru-RU"/>
        </w:rPr>
        <w:drawing>
          <wp:inline distT="0" distB="0" distL="0" distR="0" wp14:anchorId="1A273F38" wp14:editId="4907AF28">
            <wp:extent cx="3626987" cy="3155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971" cy="3229897"/>
                    </a:xfrm>
                    <a:prstGeom prst="rect">
                      <a:avLst/>
                    </a:prstGeom>
                    <a:noFill/>
                    <a:ln>
                      <a:noFill/>
                    </a:ln>
                  </pic:spPr>
                </pic:pic>
              </a:graphicData>
            </a:graphic>
          </wp:inline>
        </w:drawing>
      </w:r>
    </w:p>
    <w:p w14:paraId="2F0C2097" w14:textId="6A83FD07" w:rsidR="004A363F" w:rsidRDefault="005558C4" w:rsidP="004A363F">
      <w:pPr>
        <w:spacing w:line="360" w:lineRule="auto"/>
        <w:jc w:val="center"/>
      </w:pPr>
      <w:r>
        <w:t xml:space="preserve">Рисунок </w:t>
      </w:r>
      <w:r w:rsidR="00926BD5">
        <w:t>2</w:t>
      </w:r>
      <w:r w:rsidR="000B41D4" w:rsidRPr="000B41D4">
        <w:t>1</w:t>
      </w:r>
      <w:r w:rsidR="004A363F">
        <w:t xml:space="preserve"> – </w:t>
      </w:r>
      <w:r w:rsidR="00FD15E6">
        <w:t>«</w:t>
      </w:r>
      <w:r w:rsidR="00926BD5">
        <w:t>Вход в систему</w:t>
      </w:r>
      <w:r w:rsidR="00FD15E6">
        <w:t>»</w:t>
      </w:r>
    </w:p>
    <w:p w14:paraId="7F4B064F" w14:textId="77777777" w:rsidR="004A363F" w:rsidRDefault="004A363F" w:rsidP="004A363F">
      <w:pPr>
        <w:spacing w:line="360" w:lineRule="auto"/>
      </w:pPr>
    </w:p>
    <w:p w14:paraId="7C3E1382" w14:textId="59AA86C0" w:rsidR="004A363F" w:rsidRDefault="005558C4" w:rsidP="004A363F">
      <w:pPr>
        <w:spacing w:line="360" w:lineRule="auto"/>
      </w:pPr>
      <w:r>
        <w:t xml:space="preserve">На рисунке </w:t>
      </w:r>
      <w:r w:rsidR="003414F1">
        <w:t>2</w:t>
      </w:r>
      <w:r w:rsidR="000B41D4" w:rsidRPr="000B41D4">
        <w:t>2</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0B480462" w:rsidR="00690197" w:rsidRDefault="00110229" w:rsidP="009B3DFD">
      <w:pPr>
        <w:spacing w:line="360" w:lineRule="auto"/>
        <w:jc w:val="center"/>
      </w:pPr>
      <w:r>
        <w:rPr>
          <w:noProof/>
          <w:lang w:eastAsia="ru-RU"/>
        </w:rPr>
        <w:lastRenderedPageBreak/>
        <w:drawing>
          <wp:inline distT="0" distB="0" distL="0" distR="0" wp14:anchorId="64DCE264" wp14:editId="2CFB20AF">
            <wp:extent cx="3894410" cy="2755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ход в систему.png"/>
                    <pic:cNvPicPr/>
                  </pic:nvPicPr>
                  <pic:blipFill>
                    <a:blip r:embed="rId31"/>
                    <a:stretch>
                      <a:fillRect/>
                    </a:stretch>
                  </pic:blipFill>
                  <pic:spPr>
                    <a:xfrm>
                      <a:off x="0" y="0"/>
                      <a:ext cx="3894410" cy="2755195"/>
                    </a:xfrm>
                    <a:prstGeom prst="rect">
                      <a:avLst/>
                    </a:prstGeom>
                  </pic:spPr>
                </pic:pic>
              </a:graphicData>
            </a:graphic>
          </wp:inline>
        </w:drawing>
      </w:r>
    </w:p>
    <w:p w14:paraId="754D9760" w14:textId="6DB01FE3" w:rsidR="002D5824" w:rsidRDefault="005558C4" w:rsidP="00690197">
      <w:pPr>
        <w:spacing w:line="360" w:lineRule="auto"/>
        <w:jc w:val="center"/>
      </w:pPr>
      <w:r>
        <w:t xml:space="preserve">Рисунок </w:t>
      </w:r>
      <w:r w:rsidR="00926BD5">
        <w:t>2</w:t>
      </w:r>
      <w:r w:rsidR="000B41D4">
        <w:rPr>
          <w:lang w:val="en-US"/>
        </w:rPr>
        <w:t>2</w:t>
      </w:r>
      <w:r w:rsidR="00690197">
        <w:t xml:space="preserve"> – </w:t>
      </w:r>
      <w:r w:rsidR="00367CFC">
        <w:t>«</w:t>
      </w:r>
      <w:r w:rsidR="00BA1EEC">
        <w:t>Вход в систему</w:t>
      </w:r>
      <w:r w:rsidR="00367CFC">
        <w:t>»</w:t>
      </w:r>
    </w:p>
    <w:p w14:paraId="3CB53769" w14:textId="3E7F8781" w:rsidR="00317176" w:rsidRDefault="00317176" w:rsidP="005558C4">
      <w:pPr>
        <w:pStyle w:val="22"/>
      </w:pPr>
      <w:bookmarkStart w:id="47" w:name="_Toc168076302"/>
      <w:r>
        <w:t>Диаграммы пригодности и последовательности для прецедента</w:t>
      </w:r>
      <w:r w:rsidR="003414F1">
        <w:t xml:space="preserve"> «Добавление пользователя»</w:t>
      </w:r>
      <w:bookmarkEnd w:id="47"/>
    </w:p>
    <w:p w14:paraId="0F1B829A" w14:textId="77777777" w:rsidR="00317176" w:rsidRDefault="00317176" w:rsidP="00317176">
      <w:pPr>
        <w:spacing w:line="360" w:lineRule="auto"/>
      </w:pPr>
    </w:p>
    <w:p w14:paraId="2D6DFE0D" w14:textId="3915E9E0" w:rsidR="005558C4" w:rsidRDefault="003414F1" w:rsidP="00317176">
      <w:pPr>
        <w:spacing w:line="360" w:lineRule="auto"/>
      </w:pPr>
      <w:r w:rsidRPr="00F10EC3">
        <w:t xml:space="preserve">На рисунке </w:t>
      </w:r>
      <w:r>
        <w:t>2</w:t>
      </w:r>
      <w:r w:rsidR="000B41D4" w:rsidRPr="000B41D4">
        <w:t>3</w:t>
      </w:r>
      <w:r w:rsidRPr="00F10EC3">
        <w:t xml:space="preserve"> представлена</w:t>
      </w:r>
      <w:r>
        <w:t xml:space="preserve"> диаграмма пригодности для данного прецедента.</w:t>
      </w:r>
    </w:p>
    <w:p w14:paraId="6FB803B9" w14:textId="1A4828A4" w:rsidR="005558C4" w:rsidRDefault="003414F1" w:rsidP="003414F1">
      <w:pPr>
        <w:pStyle w:val="af9"/>
      </w:pPr>
      <w:r>
        <w:rPr>
          <w:noProof/>
          <w:lang w:eastAsia="ru-RU"/>
        </w:rPr>
        <w:drawing>
          <wp:inline distT="0" distB="0" distL="0" distR="0" wp14:anchorId="2FEB4F61" wp14:editId="0B8A333B">
            <wp:extent cx="2159502" cy="3120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159502" cy="3120226"/>
                    </a:xfrm>
                    <a:prstGeom prst="rect">
                      <a:avLst/>
                    </a:prstGeom>
                    <a:noFill/>
                    <a:ln>
                      <a:noFill/>
                    </a:ln>
                  </pic:spPr>
                </pic:pic>
              </a:graphicData>
            </a:graphic>
          </wp:inline>
        </w:drawing>
      </w:r>
    </w:p>
    <w:p w14:paraId="729C356A" w14:textId="327A9D45" w:rsidR="003414F1" w:rsidRDefault="003414F1" w:rsidP="003414F1">
      <w:pPr>
        <w:spacing w:line="360" w:lineRule="auto"/>
        <w:jc w:val="center"/>
      </w:pPr>
      <w:r>
        <w:t>Рисунок 2</w:t>
      </w:r>
      <w:r w:rsidR="000B41D4" w:rsidRPr="000B41D4">
        <w:t>3</w:t>
      </w:r>
      <w:r>
        <w:t xml:space="preserve"> – «</w:t>
      </w:r>
      <w:r w:rsidR="001A0B70">
        <w:t>Добавление пользователя</w:t>
      </w:r>
      <w:r>
        <w:t>»</w:t>
      </w:r>
    </w:p>
    <w:p w14:paraId="0173C998" w14:textId="42335D6F" w:rsidR="005558C4" w:rsidRDefault="005558C4" w:rsidP="003414F1">
      <w:pPr>
        <w:pStyle w:val="af9"/>
      </w:pPr>
    </w:p>
    <w:p w14:paraId="69D6C647" w14:textId="2C8BC63E" w:rsidR="001A0B70" w:rsidRDefault="001A0B70" w:rsidP="001A0B70">
      <w:pPr>
        <w:spacing w:line="360" w:lineRule="auto"/>
      </w:pPr>
      <w:r>
        <w:t>На рисунке 2</w:t>
      </w:r>
      <w:r w:rsidR="000B41D4" w:rsidRPr="000B41D4">
        <w:t>4</w:t>
      </w:r>
      <w:r>
        <w:t xml:space="preserve"> представлена диаграмма последовательности для этого прецедента.</w:t>
      </w:r>
    </w:p>
    <w:p w14:paraId="47943414" w14:textId="4627C81B" w:rsidR="001A0B70" w:rsidRDefault="001A0B70" w:rsidP="001A0B70">
      <w:pPr>
        <w:pStyle w:val="af9"/>
      </w:pPr>
      <w:r>
        <w:rPr>
          <w:noProof/>
          <w:lang w:eastAsia="ru-RU"/>
        </w:rPr>
        <w:lastRenderedPageBreak/>
        <w:drawing>
          <wp:inline distT="0" distB="0" distL="0" distR="0" wp14:anchorId="4ED2D10F" wp14:editId="6EA2CAFF">
            <wp:extent cx="3617844" cy="28684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490" cy="2893524"/>
                    </a:xfrm>
                    <a:prstGeom prst="rect">
                      <a:avLst/>
                    </a:prstGeom>
                    <a:noFill/>
                    <a:ln>
                      <a:noFill/>
                    </a:ln>
                  </pic:spPr>
                </pic:pic>
              </a:graphicData>
            </a:graphic>
          </wp:inline>
        </w:drawing>
      </w:r>
    </w:p>
    <w:p w14:paraId="246D4E7A" w14:textId="1E6D825A" w:rsidR="001A0B70" w:rsidRDefault="001A0B70" w:rsidP="001A0B70">
      <w:pPr>
        <w:spacing w:line="360" w:lineRule="auto"/>
        <w:jc w:val="center"/>
      </w:pPr>
      <w:r>
        <w:t>Рисунок 2</w:t>
      </w:r>
      <w:r w:rsidR="000B41D4">
        <w:rPr>
          <w:lang w:val="en-US"/>
        </w:rPr>
        <w:t>4</w:t>
      </w:r>
      <w:r>
        <w:t xml:space="preserve"> – «Добавление пользователя»</w:t>
      </w:r>
    </w:p>
    <w:p w14:paraId="7F349224" w14:textId="77777777" w:rsidR="001A0B70" w:rsidRDefault="001A0B70" w:rsidP="001A0B70">
      <w:pPr>
        <w:pStyle w:val="af9"/>
      </w:pPr>
    </w:p>
    <w:p w14:paraId="38A118CA" w14:textId="32B3525B" w:rsidR="001A0B70" w:rsidRDefault="001A0B70" w:rsidP="001A0B70">
      <w:pPr>
        <w:pStyle w:val="22"/>
      </w:pPr>
      <w:bookmarkStart w:id="48" w:name="_Toc168076303"/>
      <w:r>
        <w:t>Диаграммы пригодности и последовательности для прецедента «Редактирование пользователя»</w:t>
      </w:r>
      <w:bookmarkEnd w:id="48"/>
    </w:p>
    <w:p w14:paraId="1740DA72" w14:textId="77777777" w:rsidR="001A0B70" w:rsidRDefault="001A0B70" w:rsidP="001A0B70">
      <w:pPr>
        <w:spacing w:line="360" w:lineRule="auto"/>
      </w:pPr>
    </w:p>
    <w:p w14:paraId="2E0911D2" w14:textId="11AECB88" w:rsidR="001A0B70" w:rsidRDefault="001A0B70" w:rsidP="001A0B70">
      <w:pPr>
        <w:spacing w:line="360" w:lineRule="auto"/>
      </w:pPr>
      <w:r w:rsidRPr="00F10EC3">
        <w:t xml:space="preserve">На рисунке </w:t>
      </w:r>
      <w:r>
        <w:t>2</w:t>
      </w:r>
      <w:r w:rsidR="000B41D4" w:rsidRPr="000B41D4">
        <w:t>5</w:t>
      </w:r>
      <w:r w:rsidRPr="00F10EC3">
        <w:t xml:space="preserve"> представлена</w:t>
      </w:r>
      <w:r>
        <w:t xml:space="preserve"> диаграмма пригодности для данного прецедента.</w:t>
      </w:r>
    </w:p>
    <w:p w14:paraId="2CFD66EE" w14:textId="77777777" w:rsidR="001A0B70" w:rsidRDefault="001A0B70" w:rsidP="001A0B70">
      <w:pPr>
        <w:pStyle w:val="af9"/>
      </w:pPr>
      <w:r>
        <w:rPr>
          <w:noProof/>
          <w:lang w:eastAsia="ru-RU"/>
        </w:rPr>
        <w:lastRenderedPageBreak/>
        <w:drawing>
          <wp:inline distT="0" distB="0" distL="0" distR="0" wp14:anchorId="14D5D095" wp14:editId="72D7BD46">
            <wp:extent cx="1860550" cy="45028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tretch>
                      <a:fillRect/>
                    </a:stretch>
                  </pic:blipFill>
                  <pic:spPr bwMode="auto">
                    <a:xfrm>
                      <a:off x="0" y="0"/>
                      <a:ext cx="1883747" cy="4559025"/>
                    </a:xfrm>
                    <a:prstGeom prst="rect">
                      <a:avLst/>
                    </a:prstGeom>
                    <a:noFill/>
                    <a:ln>
                      <a:noFill/>
                    </a:ln>
                  </pic:spPr>
                </pic:pic>
              </a:graphicData>
            </a:graphic>
          </wp:inline>
        </w:drawing>
      </w:r>
    </w:p>
    <w:p w14:paraId="10627070" w14:textId="4197FEAA" w:rsidR="001A0B70" w:rsidRDefault="001A0B70" w:rsidP="001A0B70">
      <w:pPr>
        <w:spacing w:line="360" w:lineRule="auto"/>
        <w:jc w:val="center"/>
      </w:pPr>
      <w:r>
        <w:t>Рисунок 2</w:t>
      </w:r>
      <w:r w:rsidR="000B41D4" w:rsidRPr="000B41D4">
        <w:t>5</w:t>
      </w:r>
      <w:r>
        <w:t xml:space="preserve"> – «</w:t>
      </w:r>
      <w:r w:rsidR="00675BD2">
        <w:t>Редактирование</w:t>
      </w:r>
      <w:r>
        <w:t xml:space="preserve"> пользователя»</w:t>
      </w:r>
    </w:p>
    <w:p w14:paraId="2B80201A" w14:textId="77777777" w:rsidR="001A0B70" w:rsidRDefault="001A0B70" w:rsidP="001A0B70">
      <w:pPr>
        <w:pStyle w:val="af9"/>
      </w:pPr>
    </w:p>
    <w:p w14:paraId="6D5C4DC0" w14:textId="5E9DB284" w:rsidR="001A0B70" w:rsidRDefault="001A0B70" w:rsidP="001A0B70">
      <w:pPr>
        <w:spacing w:line="360" w:lineRule="auto"/>
      </w:pPr>
      <w:r>
        <w:t>На рисунке 2</w:t>
      </w:r>
      <w:r w:rsidR="000B41D4" w:rsidRPr="000B41D4">
        <w:t>6</w:t>
      </w:r>
      <w:r>
        <w:t xml:space="preserve"> представлена диаграмма последовательности для этого прецедента.</w:t>
      </w:r>
    </w:p>
    <w:p w14:paraId="091FA375" w14:textId="77777777" w:rsidR="001A0B70" w:rsidRDefault="001A0B70" w:rsidP="001A0B70">
      <w:pPr>
        <w:pStyle w:val="af9"/>
      </w:pPr>
      <w:r>
        <w:rPr>
          <w:noProof/>
          <w:lang w:eastAsia="ru-RU"/>
        </w:rPr>
        <w:drawing>
          <wp:inline distT="0" distB="0" distL="0" distR="0" wp14:anchorId="10FE9F7C" wp14:editId="61B542CA">
            <wp:extent cx="3838110" cy="2959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tretch>
                      <a:fillRect/>
                    </a:stretch>
                  </pic:blipFill>
                  <pic:spPr bwMode="auto">
                    <a:xfrm>
                      <a:off x="0" y="0"/>
                      <a:ext cx="3838110" cy="2959899"/>
                    </a:xfrm>
                    <a:prstGeom prst="rect">
                      <a:avLst/>
                    </a:prstGeom>
                    <a:noFill/>
                    <a:ln>
                      <a:noFill/>
                    </a:ln>
                  </pic:spPr>
                </pic:pic>
              </a:graphicData>
            </a:graphic>
          </wp:inline>
        </w:drawing>
      </w:r>
    </w:p>
    <w:p w14:paraId="1DCE77C7" w14:textId="52DE7424" w:rsidR="001A0B70" w:rsidRDefault="001A0B70" w:rsidP="001A0B70">
      <w:pPr>
        <w:spacing w:line="360" w:lineRule="auto"/>
        <w:jc w:val="center"/>
      </w:pPr>
      <w:r>
        <w:t>Рисунок 2</w:t>
      </w:r>
      <w:r w:rsidR="000B41D4">
        <w:rPr>
          <w:lang w:val="en-US"/>
        </w:rPr>
        <w:t>6</w:t>
      </w:r>
      <w:r>
        <w:t xml:space="preserve"> – «</w:t>
      </w:r>
      <w:r w:rsidR="00A95F15">
        <w:t>Редактирование</w:t>
      </w:r>
      <w:r>
        <w:t xml:space="preserve"> пользователя»</w:t>
      </w:r>
    </w:p>
    <w:p w14:paraId="0ADF9E3E" w14:textId="77777777" w:rsidR="00EB4393" w:rsidRDefault="00EB4393" w:rsidP="001A0B70">
      <w:pPr>
        <w:spacing w:line="360" w:lineRule="auto"/>
        <w:jc w:val="center"/>
      </w:pPr>
    </w:p>
    <w:p w14:paraId="5F17D346" w14:textId="4177DD64" w:rsidR="00EB4393" w:rsidRDefault="00EB4393" w:rsidP="00EB4393">
      <w:pPr>
        <w:pStyle w:val="22"/>
      </w:pPr>
      <w:bookmarkStart w:id="49" w:name="_Toc168076304"/>
      <w:r>
        <w:t>Диаграммы пригодности и последовательности для прецедента «Заключение договора»</w:t>
      </w:r>
      <w:bookmarkEnd w:id="49"/>
    </w:p>
    <w:p w14:paraId="30110550" w14:textId="77777777" w:rsidR="00EB4393" w:rsidRDefault="00EB4393" w:rsidP="00EB4393">
      <w:pPr>
        <w:spacing w:line="360" w:lineRule="auto"/>
      </w:pPr>
    </w:p>
    <w:p w14:paraId="1805A296" w14:textId="7EF85B8A" w:rsidR="00EB4393" w:rsidRDefault="00EB4393" w:rsidP="00EB4393">
      <w:pPr>
        <w:spacing w:line="360" w:lineRule="auto"/>
      </w:pPr>
      <w:r w:rsidRPr="00F10EC3">
        <w:t xml:space="preserve">На рисунке </w:t>
      </w:r>
      <w:r>
        <w:t>2</w:t>
      </w:r>
      <w:r w:rsidR="000B41D4" w:rsidRPr="000B41D4">
        <w:t>7</w:t>
      </w:r>
      <w:r w:rsidRPr="00F10EC3">
        <w:t xml:space="preserve"> представлена</w:t>
      </w:r>
      <w:r>
        <w:t xml:space="preserve"> диаграмма пригодности для данного прецедента.</w:t>
      </w:r>
    </w:p>
    <w:p w14:paraId="2B3B03C6" w14:textId="77777777" w:rsidR="00EB4393" w:rsidRDefault="00EB4393" w:rsidP="00EB4393">
      <w:pPr>
        <w:pStyle w:val="af9"/>
      </w:pPr>
      <w:r>
        <w:rPr>
          <w:noProof/>
          <w:lang w:eastAsia="ru-RU"/>
        </w:rPr>
        <w:drawing>
          <wp:inline distT="0" distB="0" distL="0" distR="0" wp14:anchorId="325E46F7" wp14:editId="63A1C1E1">
            <wp:extent cx="3143804" cy="1873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tretch>
                      <a:fillRect/>
                    </a:stretch>
                  </pic:blipFill>
                  <pic:spPr bwMode="auto">
                    <a:xfrm>
                      <a:off x="0" y="0"/>
                      <a:ext cx="3156617" cy="1880885"/>
                    </a:xfrm>
                    <a:prstGeom prst="rect">
                      <a:avLst/>
                    </a:prstGeom>
                    <a:noFill/>
                    <a:ln>
                      <a:noFill/>
                    </a:ln>
                  </pic:spPr>
                </pic:pic>
              </a:graphicData>
            </a:graphic>
          </wp:inline>
        </w:drawing>
      </w:r>
    </w:p>
    <w:p w14:paraId="120C8E03" w14:textId="65F3EE06" w:rsidR="00EB4393" w:rsidRDefault="00EB4393" w:rsidP="00EB4393">
      <w:pPr>
        <w:spacing w:line="360" w:lineRule="auto"/>
        <w:jc w:val="center"/>
      </w:pPr>
      <w:r>
        <w:t>Рисунок 2</w:t>
      </w:r>
      <w:r w:rsidR="000B41D4" w:rsidRPr="000B41D4">
        <w:t>7</w:t>
      </w:r>
      <w:r>
        <w:t xml:space="preserve"> – «</w:t>
      </w:r>
      <w:r w:rsidR="006837D1">
        <w:t>Заключение договора</w:t>
      </w:r>
      <w:r>
        <w:t>»</w:t>
      </w:r>
    </w:p>
    <w:p w14:paraId="06B0BCB8" w14:textId="77777777" w:rsidR="00EB4393" w:rsidRDefault="00EB4393" w:rsidP="00EB4393">
      <w:pPr>
        <w:pStyle w:val="af9"/>
      </w:pPr>
    </w:p>
    <w:p w14:paraId="45449817" w14:textId="3199AF07" w:rsidR="00EB4393" w:rsidRDefault="00EB4393" w:rsidP="00EB4393">
      <w:pPr>
        <w:spacing w:line="360" w:lineRule="auto"/>
      </w:pPr>
      <w:r>
        <w:t>На рисунке 2</w:t>
      </w:r>
      <w:r w:rsidR="000B41D4" w:rsidRPr="000B41D4">
        <w:t>8</w:t>
      </w:r>
      <w:r>
        <w:t xml:space="preserve"> представлена диаграмма последовательности для этого прецедента.</w:t>
      </w:r>
    </w:p>
    <w:p w14:paraId="738B7B80" w14:textId="77777777" w:rsidR="00EB4393" w:rsidRDefault="00EB4393" w:rsidP="00EB4393">
      <w:pPr>
        <w:pStyle w:val="af9"/>
      </w:pPr>
      <w:r>
        <w:rPr>
          <w:noProof/>
          <w:lang w:eastAsia="ru-RU"/>
        </w:rPr>
        <w:drawing>
          <wp:inline distT="0" distB="0" distL="0" distR="0" wp14:anchorId="4256967F" wp14:editId="35E7F932">
            <wp:extent cx="3740150" cy="314512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3747866" cy="3151614"/>
                    </a:xfrm>
                    <a:prstGeom prst="rect">
                      <a:avLst/>
                    </a:prstGeom>
                    <a:noFill/>
                    <a:ln>
                      <a:noFill/>
                    </a:ln>
                  </pic:spPr>
                </pic:pic>
              </a:graphicData>
            </a:graphic>
          </wp:inline>
        </w:drawing>
      </w:r>
    </w:p>
    <w:p w14:paraId="490DD2D6" w14:textId="784ED497" w:rsidR="00EB4393" w:rsidRDefault="00EB4393" w:rsidP="00EB4393">
      <w:pPr>
        <w:spacing w:line="360" w:lineRule="auto"/>
        <w:jc w:val="center"/>
      </w:pPr>
      <w:r>
        <w:t>Рисунок 2</w:t>
      </w:r>
      <w:r w:rsidR="000B41D4">
        <w:rPr>
          <w:lang w:val="en-US"/>
        </w:rPr>
        <w:t>8</w:t>
      </w:r>
      <w:r>
        <w:t xml:space="preserve"> – «</w:t>
      </w:r>
      <w:r w:rsidR="005B7864">
        <w:t>Заключение договора</w:t>
      </w:r>
      <w:r>
        <w:t>»</w:t>
      </w:r>
    </w:p>
    <w:p w14:paraId="4B97ED23" w14:textId="1E71433E" w:rsidR="0000279C" w:rsidRDefault="0000279C" w:rsidP="00EB4393">
      <w:pPr>
        <w:spacing w:line="360" w:lineRule="auto"/>
        <w:jc w:val="center"/>
      </w:pPr>
    </w:p>
    <w:p w14:paraId="399861DC" w14:textId="7E399C78" w:rsidR="0000279C" w:rsidRDefault="0000279C" w:rsidP="0000279C">
      <w:pPr>
        <w:pStyle w:val="22"/>
      </w:pPr>
      <w:bookmarkStart w:id="50" w:name="_Toc168076305"/>
      <w:r>
        <w:lastRenderedPageBreak/>
        <w:t>Диаграммы пригодности и последовательности для прецедента «Перезаключение договора»</w:t>
      </w:r>
      <w:bookmarkEnd w:id="50"/>
    </w:p>
    <w:p w14:paraId="25EF0FA9" w14:textId="77777777" w:rsidR="0000279C" w:rsidRDefault="0000279C" w:rsidP="0000279C">
      <w:pPr>
        <w:spacing w:line="360" w:lineRule="auto"/>
      </w:pPr>
    </w:p>
    <w:p w14:paraId="5F389EF5" w14:textId="79DE0F43" w:rsidR="0000279C" w:rsidRDefault="0000279C" w:rsidP="0000279C">
      <w:pPr>
        <w:spacing w:line="360" w:lineRule="auto"/>
      </w:pPr>
      <w:r w:rsidRPr="00F10EC3">
        <w:t xml:space="preserve">На рисунке </w:t>
      </w:r>
      <w:r w:rsidR="000B41D4" w:rsidRPr="000B41D4">
        <w:t>29</w:t>
      </w:r>
      <w:r w:rsidRPr="00F10EC3">
        <w:t xml:space="preserve"> представлена</w:t>
      </w:r>
      <w:r>
        <w:t xml:space="preserve"> диаграмма пригодности для данного прецедента.</w:t>
      </w:r>
    </w:p>
    <w:p w14:paraId="1A3711AB" w14:textId="77777777" w:rsidR="0000279C" w:rsidRDefault="0000279C" w:rsidP="0000279C">
      <w:pPr>
        <w:pStyle w:val="af9"/>
      </w:pPr>
      <w:r>
        <w:rPr>
          <w:noProof/>
          <w:lang w:eastAsia="ru-RU"/>
        </w:rPr>
        <w:drawing>
          <wp:inline distT="0" distB="0" distL="0" distR="0" wp14:anchorId="61003A94" wp14:editId="0272775F">
            <wp:extent cx="2265179" cy="309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2282156" cy="3122025"/>
                    </a:xfrm>
                    <a:prstGeom prst="rect">
                      <a:avLst/>
                    </a:prstGeom>
                    <a:noFill/>
                    <a:ln>
                      <a:noFill/>
                    </a:ln>
                  </pic:spPr>
                </pic:pic>
              </a:graphicData>
            </a:graphic>
          </wp:inline>
        </w:drawing>
      </w:r>
    </w:p>
    <w:p w14:paraId="4DAD9FD7" w14:textId="50BF3F27" w:rsidR="0000279C" w:rsidRDefault="0000279C" w:rsidP="0000279C">
      <w:pPr>
        <w:spacing w:line="360" w:lineRule="auto"/>
        <w:jc w:val="center"/>
      </w:pPr>
      <w:r>
        <w:t xml:space="preserve">Рисунок </w:t>
      </w:r>
      <w:r w:rsidR="000B41D4" w:rsidRPr="000B41D4">
        <w:t>29</w:t>
      </w:r>
      <w:r>
        <w:t xml:space="preserve"> – «</w:t>
      </w:r>
      <w:r w:rsidR="000F0374">
        <w:t>Перезаключение</w:t>
      </w:r>
      <w:r>
        <w:t xml:space="preserve"> договора»</w:t>
      </w:r>
    </w:p>
    <w:p w14:paraId="18D9E954" w14:textId="77777777" w:rsidR="0000279C" w:rsidRDefault="0000279C" w:rsidP="0000279C">
      <w:pPr>
        <w:pStyle w:val="af9"/>
      </w:pPr>
    </w:p>
    <w:p w14:paraId="7AD8F668" w14:textId="52BDDF11" w:rsidR="0000279C" w:rsidRDefault="0000279C" w:rsidP="0000279C">
      <w:pPr>
        <w:spacing w:line="360" w:lineRule="auto"/>
      </w:pPr>
      <w:r>
        <w:t xml:space="preserve">На рисунке </w:t>
      </w:r>
      <w:r w:rsidR="00487A93">
        <w:t>3</w:t>
      </w:r>
      <w:r w:rsidR="000B41D4" w:rsidRPr="000B41D4">
        <w:t>0</w:t>
      </w:r>
      <w:r>
        <w:t xml:space="preserve"> представлена диаграмма последовательности для этого прецедента.</w:t>
      </w:r>
    </w:p>
    <w:p w14:paraId="7071EB24" w14:textId="77777777" w:rsidR="0000279C" w:rsidRDefault="0000279C" w:rsidP="0000279C">
      <w:pPr>
        <w:pStyle w:val="af9"/>
      </w:pPr>
      <w:r>
        <w:rPr>
          <w:noProof/>
          <w:lang w:eastAsia="ru-RU"/>
        </w:rPr>
        <w:drawing>
          <wp:inline distT="0" distB="0" distL="0" distR="0" wp14:anchorId="477657FC" wp14:editId="31D22B07">
            <wp:extent cx="3422650" cy="28023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tretch>
                      <a:fillRect/>
                    </a:stretch>
                  </pic:blipFill>
                  <pic:spPr bwMode="auto">
                    <a:xfrm>
                      <a:off x="0" y="0"/>
                      <a:ext cx="3451106" cy="2825650"/>
                    </a:xfrm>
                    <a:prstGeom prst="rect">
                      <a:avLst/>
                    </a:prstGeom>
                    <a:noFill/>
                    <a:ln>
                      <a:noFill/>
                    </a:ln>
                  </pic:spPr>
                </pic:pic>
              </a:graphicData>
            </a:graphic>
          </wp:inline>
        </w:drawing>
      </w:r>
    </w:p>
    <w:p w14:paraId="5D56AB8D" w14:textId="3F440755" w:rsidR="0000279C" w:rsidRDefault="0000279C" w:rsidP="0000279C">
      <w:pPr>
        <w:spacing w:line="360" w:lineRule="auto"/>
        <w:jc w:val="center"/>
      </w:pPr>
      <w:r>
        <w:t xml:space="preserve">Рисунок </w:t>
      </w:r>
      <w:r w:rsidR="00593953">
        <w:t>3</w:t>
      </w:r>
      <w:r w:rsidR="000B41D4">
        <w:rPr>
          <w:lang w:val="en-US"/>
        </w:rPr>
        <w:t>0</w:t>
      </w:r>
      <w:r>
        <w:t xml:space="preserve"> – «</w:t>
      </w:r>
      <w:r w:rsidR="00593953">
        <w:t>Перез</w:t>
      </w:r>
      <w:r>
        <w:t>аключение договора»</w:t>
      </w:r>
    </w:p>
    <w:p w14:paraId="7A2D5EBD" w14:textId="05794B7D" w:rsidR="0000279C" w:rsidRDefault="0000279C" w:rsidP="00EB4393">
      <w:pPr>
        <w:spacing w:line="360" w:lineRule="auto"/>
        <w:jc w:val="center"/>
      </w:pPr>
    </w:p>
    <w:p w14:paraId="6E96E2FA" w14:textId="0A4B12ED" w:rsidR="00EC6AB5" w:rsidRDefault="00EC6AB5" w:rsidP="00EC6AB5">
      <w:pPr>
        <w:pStyle w:val="22"/>
      </w:pPr>
      <w:bookmarkStart w:id="51" w:name="_Toc168076306"/>
      <w:r>
        <w:t>Диаграммы пригодности и последовательности для прецедента «Просмотр статистики»</w:t>
      </w:r>
      <w:bookmarkEnd w:id="51"/>
    </w:p>
    <w:p w14:paraId="2D8E8CD4" w14:textId="77777777" w:rsidR="00EC6AB5" w:rsidRDefault="00EC6AB5" w:rsidP="00EC6AB5">
      <w:pPr>
        <w:spacing w:line="360" w:lineRule="auto"/>
      </w:pPr>
    </w:p>
    <w:p w14:paraId="50BD6C2B" w14:textId="5C7AB677" w:rsidR="00EC6AB5" w:rsidRDefault="00EC6AB5" w:rsidP="00EC6AB5">
      <w:pPr>
        <w:spacing w:line="360" w:lineRule="auto"/>
      </w:pPr>
      <w:r w:rsidRPr="00F10EC3">
        <w:t xml:space="preserve">На рисунке </w:t>
      </w:r>
      <w:r>
        <w:t>3</w:t>
      </w:r>
      <w:r w:rsidR="000B41D4" w:rsidRPr="000B41D4">
        <w:t>1</w:t>
      </w:r>
      <w:r w:rsidRPr="00F10EC3">
        <w:t xml:space="preserve"> представлена</w:t>
      </w:r>
      <w:r>
        <w:t xml:space="preserve"> диаграмма пригодности для данного прецедента.</w:t>
      </w:r>
    </w:p>
    <w:p w14:paraId="0DEB8E95" w14:textId="77777777" w:rsidR="00EC6AB5" w:rsidRDefault="00EC6AB5" w:rsidP="00EC6AB5">
      <w:pPr>
        <w:pStyle w:val="af9"/>
      </w:pPr>
      <w:r>
        <w:rPr>
          <w:noProof/>
          <w:lang w:eastAsia="ru-RU"/>
        </w:rPr>
        <w:drawing>
          <wp:inline distT="0" distB="0" distL="0" distR="0" wp14:anchorId="692ADB7B" wp14:editId="0E658C49">
            <wp:extent cx="2228850" cy="30892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2247597" cy="3115210"/>
                    </a:xfrm>
                    <a:prstGeom prst="rect">
                      <a:avLst/>
                    </a:prstGeom>
                    <a:noFill/>
                    <a:ln>
                      <a:noFill/>
                    </a:ln>
                  </pic:spPr>
                </pic:pic>
              </a:graphicData>
            </a:graphic>
          </wp:inline>
        </w:drawing>
      </w:r>
    </w:p>
    <w:p w14:paraId="20C99F41" w14:textId="0424E35A" w:rsidR="00EC6AB5" w:rsidRDefault="00EC6AB5" w:rsidP="00EC6AB5">
      <w:pPr>
        <w:spacing w:line="360" w:lineRule="auto"/>
        <w:jc w:val="center"/>
      </w:pPr>
      <w:r>
        <w:t>Рисунок 3</w:t>
      </w:r>
      <w:r w:rsidR="000B41D4" w:rsidRPr="000B41D4">
        <w:t>1</w:t>
      </w:r>
      <w:r>
        <w:t xml:space="preserve"> – «</w:t>
      </w:r>
      <w:r w:rsidR="00716D02">
        <w:t>Просмотр статистики</w:t>
      </w:r>
      <w:r>
        <w:t>»</w:t>
      </w:r>
    </w:p>
    <w:p w14:paraId="71EF5222" w14:textId="77777777" w:rsidR="00EC6AB5" w:rsidRDefault="00EC6AB5" w:rsidP="00EC6AB5">
      <w:pPr>
        <w:pStyle w:val="af9"/>
      </w:pPr>
    </w:p>
    <w:p w14:paraId="052ED42C" w14:textId="2D69F582" w:rsidR="00EC6AB5" w:rsidRDefault="00EC6AB5" w:rsidP="00EC6AB5">
      <w:pPr>
        <w:spacing w:line="360" w:lineRule="auto"/>
      </w:pPr>
      <w:r>
        <w:t>На рисунке 3</w:t>
      </w:r>
      <w:r w:rsidR="000B41D4" w:rsidRPr="000B41D4">
        <w:t>2</w:t>
      </w:r>
      <w:r>
        <w:t xml:space="preserve"> представлена диаграмма последовательности для этого прецедента.</w:t>
      </w:r>
    </w:p>
    <w:p w14:paraId="708E4C29" w14:textId="77777777" w:rsidR="00EC6AB5" w:rsidRDefault="00EC6AB5" w:rsidP="00EC6AB5">
      <w:pPr>
        <w:pStyle w:val="af9"/>
      </w:pPr>
      <w:r>
        <w:rPr>
          <w:noProof/>
          <w:lang w:eastAsia="ru-RU"/>
        </w:rPr>
        <w:drawing>
          <wp:inline distT="0" distB="0" distL="0" distR="0" wp14:anchorId="39237794" wp14:editId="6E3E24BC">
            <wp:extent cx="3270250" cy="2569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3308086" cy="2598723"/>
                    </a:xfrm>
                    <a:prstGeom prst="rect">
                      <a:avLst/>
                    </a:prstGeom>
                    <a:noFill/>
                    <a:ln>
                      <a:noFill/>
                    </a:ln>
                  </pic:spPr>
                </pic:pic>
              </a:graphicData>
            </a:graphic>
          </wp:inline>
        </w:drawing>
      </w:r>
    </w:p>
    <w:p w14:paraId="1E0CB93B" w14:textId="6B514BF4" w:rsidR="00EC6AB5" w:rsidRDefault="00EC6AB5" w:rsidP="00EC6AB5">
      <w:pPr>
        <w:spacing w:line="360" w:lineRule="auto"/>
        <w:jc w:val="center"/>
      </w:pPr>
      <w:r>
        <w:lastRenderedPageBreak/>
        <w:t>Рисунок 3</w:t>
      </w:r>
      <w:r w:rsidR="000B41D4">
        <w:rPr>
          <w:lang w:val="en-US"/>
        </w:rPr>
        <w:t>2</w:t>
      </w:r>
      <w:r>
        <w:t xml:space="preserve"> – «</w:t>
      </w:r>
      <w:r w:rsidR="00E72898">
        <w:t>Просмотр статистики</w:t>
      </w:r>
      <w:r>
        <w:t>»</w:t>
      </w:r>
    </w:p>
    <w:p w14:paraId="1951B4EF" w14:textId="55E36909" w:rsidR="00EC6AB5" w:rsidRDefault="00EC6AB5" w:rsidP="00EB4393">
      <w:pPr>
        <w:spacing w:line="360" w:lineRule="auto"/>
        <w:jc w:val="center"/>
      </w:pPr>
    </w:p>
    <w:p w14:paraId="34850B5D" w14:textId="6267506C" w:rsidR="00217104" w:rsidRDefault="00217104" w:rsidP="00217104">
      <w:pPr>
        <w:pStyle w:val="22"/>
      </w:pPr>
      <w:bookmarkStart w:id="52" w:name="_Toc168076307"/>
      <w:r>
        <w:t>Диаграммы пригодности и последовательности для прецедента «Подтверждение договора»</w:t>
      </w:r>
      <w:bookmarkEnd w:id="52"/>
    </w:p>
    <w:p w14:paraId="6F11C3FA" w14:textId="77777777" w:rsidR="00217104" w:rsidRDefault="00217104" w:rsidP="00217104">
      <w:pPr>
        <w:spacing w:line="360" w:lineRule="auto"/>
      </w:pPr>
    </w:p>
    <w:p w14:paraId="17983BD1" w14:textId="1376A695" w:rsidR="00217104" w:rsidRDefault="00217104" w:rsidP="00217104">
      <w:pPr>
        <w:spacing w:line="360" w:lineRule="auto"/>
      </w:pPr>
      <w:r w:rsidRPr="00F10EC3">
        <w:t xml:space="preserve">На рисунке </w:t>
      </w:r>
      <w:r>
        <w:t>3</w:t>
      </w:r>
      <w:r w:rsidR="000B41D4" w:rsidRPr="000B41D4">
        <w:t>3</w:t>
      </w:r>
      <w:r w:rsidRPr="00F10EC3">
        <w:t xml:space="preserve"> представлена</w:t>
      </w:r>
      <w:r>
        <w:t xml:space="preserve"> диаграмма пригодности для данного прецедента.</w:t>
      </w:r>
    </w:p>
    <w:p w14:paraId="463B8D47" w14:textId="77777777" w:rsidR="00217104" w:rsidRDefault="00217104" w:rsidP="00217104">
      <w:pPr>
        <w:pStyle w:val="af9"/>
      </w:pPr>
      <w:r>
        <w:rPr>
          <w:noProof/>
          <w:lang w:eastAsia="ru-RU"/>
        </w:rPr>
        <w:drawing>
          <wp:inline distT="0" distB="0" distL="0" distR="0" wp14:anchorId="05ED99CA" wp14:editId="4B83B790">
            <wp:extent cx="4070121" cy="25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4110233" cy="2565032"/>
                    </a:xfrm>
                    <a:prstGeom prst="rect">
                      <a:avLst/>
                    </a:prstGeom>
                    <a:noFill/>
                    <a:ln>
                      <a:noFill/>
                    </a:ln>
                  </pic:spPr>
                </pic:pic>
              </a:graphicData>
            </a:graphic>
          </wp:inline>
        </w:drawing>
      </w:r>
    </w:p>
    <w:p w14:paraId="75A7BA27" w14:textId="6A5F56A6" w:rsidR="00217104" w:rsidRDefault="00217104" w:rsidP="00217104">
      <w:pPr>
        <w:spacing w:line="360" w:lineRule="auto"/>
        <w:jc w:val="center"/>
      </w:pPr>
      <w:r>
        <w:t>Рисунок 3</w:t>
      </w:r>
      <w:r w:rsidR="000B41D4" w:rsidRPr="000B41D4">
        <w:t xml:space="preserve">3 </w:t>
      </w:r>
      <w:r>
        <w:t>– «</w:t>
      </w:r>
      <w:r w:rsidR="00552DCB">
        <w:t>Подтверждение договора</w:t>
      </w:r>
      <w:r>
        <w:t>»</w:t>
      </w:r>
    </w:p>
    <w:p w14:paraId="3E9D5072" w14:textId="77777777" w:rsidR="00217104" w:rsidRDefault="00217104" w:rsidP="00217104">
      <w:pPr>
        <w:pStyle w:val="af9"/>
      </w:pPr>
    </w:p>
    <w:p w14:paraId="3423FD02" w14:textId="25AC933B" w:rsidR="00217104" w:rsidRDefault="00217104" w:rsidP="00217104">
      <w:pPr>
        <w:spacing w:line="360" w:lineRule="auto"/>
      </w:pPr>
      <w:r>
        <w:t>На рисунке 3</w:t>
      </w:r>
      <w:r w:rsidR="000B41D4" w:rsidRPr="000B41D4">
        <w:t>4</w:t>
      </w:r>
      <w:r>
        <w:t xml:space="preserve"> представлена диаграмма последовательности для этого прецедента.</w:t>
      </w:r>
    </w:p>
    <w:p w14:paraId="63ADF62A" w14:textId="77777777" w:rsidR="00217104" w:rsidRDefault="00217104" w:rsidP="00217104">
      <w:pPr>
        <w:pStyle w:val="af9"/>
      </w:pPr>
      <w:r>
        <w:rPr>
          <w:noProof/>
          <w:lang w:eastAsia="ru-RU"/>
        </w:rPr>
        <w:lastRenderedPageBreak/>
        <w:drawing>
          <wp:inline distT="0" distB="0" distL="0" distR="0" wp14:anchorId="155528FD" wp14:editId="1678A3F2">
            <wp:extent cx="3587115" cy="3180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3606596" cy="3198215"/>
                    </a:xfrm>
                    <a:prstGeom prst="rect">
                      <a:avLst/>
                    </a:prstGeom>
                    <a:noFill/>
                    <a:ln>
                      <a:noFill/>
                    </a:ln>
                  </pic:spPr>
                </pic:pic>
              </a:graphicData>
            </a:graphic>
          </wp:inline>
        </w:drawing>
      </w:r>
    </w:p>
    <w:p w14:paraId="23C98B31" w14:textId="535F1172" w:rsidR="00217104" w:rsidRDefault="00217104" w:rsidP="00217104">
      <w:pPr>
        <w:spacing w:line="360" w:lineRule="auto"/>
        <w:jc w:val="center"/>
      </w:pPr>
      <w:r>
        <w:t>Рисунок 3</w:t>
      </w:r>
      <w:r w:rsidR="000B41D4">
        <w:rPr>
          <w:lang w:val="en-US"/>
        </w:rPr>
        <w:t>4</w:t>
      </w:r>
      <w:r>
        <w:t xml:space="preserve"> – «</w:t>
      </w:r>
      <w:r w:rsidR="00AE3070">
        <w:t>Подтверждение договора</w:t>
      </w:r>
      <w:r>
        <w:t>»</w:t>
      </w:r>
    </w:p>
    <w:p w14:paraId="15BE77F5" w14:textId="3B95B7F1" w:rsidR="006A152A" w:rsidRDefault="006A152A" w:rsidP="006A152A">
      <w:pPr>
        <w:pStyle w:val="22"/>
      </w:pPr>
      <w:bookmarkStart w:id="53" w:name="_Toc168076308"/>
      <w:r>
        <w:t>Диаграммы пригодности и последовательности для прецедента «Установка тарифной ставки»</w:t>
      </w:r>
      <w:bookmarkEnd w:id="53"/>
    </w:p>
    <w:p w14:paraId="470CBB49" w14:textId="77777777" w:rsidR="006A152A" w:rsidRDefault="006A152A" w:rsidP="006A152A">
      <w:pPr>
        <w:spacing w:line="360" w:lineRule="auto"/>
      </w:pPr>
    </w:p>
    <w:p w14:paraId="4E79ABB9" w14:textId="3DFA54BF" w:rsidR="006A152A" w:rsidRDefault="006A152A" w:rsidP="006A152A">
      <w:pPr>
        <w:spacing w:line="360" w:lineRule="auto"/>
      </w:pPr>
      <w:r w:rsidRPr="00F10EC3">
        <w:t xml:space="preserve">На рисунке </w:t>
      </w:r>
      <w:r>
        <w:t>3</w:t>
      </w:r>
      <w:r w:rsidR="000B41D4" w:rsidRPr="000B41D4">
        <w:t>5</w:t>
      </w:r>
      <w:r w:rsidRPr="00F10EC3">
        <w:t xml:space="preserve"> представлена</w:t>
      </w:r>
      <w:r>
        <w:t xml:space="preserve"> диаграмма пригодности для данного прецедента.</w:t>
      </w:r>
    </w:p>
    <w:p w14:paraId="2CBDA7A2" w14:textId="77777777" w:rsidR="006A152A" w:rsidRPr="00F30786" w:rsidRDefault="006A152A" w:rsidP="006A152A">
      <w:pPr>
        <w:pStyle w:val="af9"/>
        <w:rPr>
          <w:lang w:val="en-US"/>
        </w:rPr>
      </w:pPr>
      <w:r>
        <w:rPr>
          <w:noProof/>
          <w:lang w:eastAsia="ru-RU"/>
        </w:rPr>
        <w:drawing>
          <wp:inline distT="0" distB="0" distL="0" distR="0" wp14:anchorId="256EB241" wp14:editId="09C11E80">
            <wp:extent cx="2679700" cy="22384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2691704" cy="2248518"/>
                    </a:xfrm>
                    <a:prstGeom prst="rect">
                      <a:avLst/>
                    </a:prstGeom>
                    <a:noFill/>
                    <a:ln>
                      <a:noFill/>
                    </a:ln>
                  </pic:spPr>
                </pic:pic>
              </a:graphicData>
            </a:graphic>
          </wp:inline>
        </w:drawing>
      </w:r>
    </w:p>
    <w:p w14:paraId="02D4BA03" w14:textId="4689F8C2" w:rsidR="006A152A" w:rsidRDefault="006A152A" w:rsidP="006A152A">
      <w:pPr>
        <w:spacing w:line="360" w:lineRule="auto"/>
        <w:jc w:val="center"/>
      </w:pPr>
      <w:r>
        <w:t>Рисунок 3</w:t>
      </w:r>
      <w:r w:rsidR="000B41D4" w:rsidRPr="000B41D4">
        <w:t>5</w:t>
      </w:r>
      <w:r>
        <w:t xml:space="preserve"> – «</w:t>
      </w:r>
      <w:r w:rsidR="00785352">
        <w:t>Установка тарифной ставки</w:t>
      </w:r>
      <w:r>
        <w:t>»</w:t>
      </w:r>
    </w:p>
    <w:p w14:paraId="35F0B57F" w14:textId="77777777" w:rsidR="006A152A" w:rsidRDefault="006A152A" w:rsidP="006A152A">
      <w:pPr>
        <w:pStyle w:val="af9"/>
      </w:pPr>
    </w:p>
    <w:p w14:paraId="6E6F89A6" w14:textId="792C0491" w:rsidR="006A152A" w:rsidRDefault="006A152A" w:rsidP="006A152A">
      <w:pPr>
        <w:spacing w:line="360" w:lineRule="auto"/>
      </w:pPr>
      <w:r>
        <w:t>На рисунке 3</w:t>
      </w:r>
      <w:r w:rsidR="000B41D4" w:rsidRPr="000B41D4">
        <w:t>6</w:t>
      </w:r>
      <w:r>
        <w:t xml:space="preserve"> представлена диаграмма последовательности для этого прецедента.</w:t>
      </w:r>
    </w:p>
    <w:p w14:paraId="4800A535" w14:textId="77777777" w:rsidR="006A152A" w:rsidRDefault="006A152A" w:rsidP="006A152A">
      <w:pPr>
        <w:pStyle w:val="af9"/>
      </w:pPr>
      <w:r>
        <w:rPr>
          <w:noProof/>
          <w:lang w:eastAsia="ru-RU"/>
        </w:rPr>
        <w:lastRenderedPageBreak/>
        <w:drawing>
          <wp:inline distT="0" distB="0" distL="0" distR="0" wp14:anchorId="357BAE8F" wp14:editId="3CEA91D5">
            <wp:extent cx="2260600" cy="22868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2282240" cy="2308701"/>
                    </a:xfrm>
                    <a:prstGeom prst="rect">
                      <a:avLst/>
                    </a:prstGeom>
                    <a:noFill/>
                    <a:ln>
                      <a:noFill/>
                    </a:ln>
                  </pic:spPr>
                </pic:pic>
              </a:graphicData>
            </a:graphic>
          </wp:inline>
        </w:drawing>
      </w:r>
    </w:p>
    <w:p w14:paraId="5BCEBE7D" w14:textId="3E3B9048" w:rsidR="006A152A" w:rsidRDefault="006A152A" w:rsidP="006A152A">
      <w:pPr>
        <w:spacing w:line="360" w:lineRule="auto"/>
        <w:jc w:val="center"/>
      </w:pPr>
      <w:r>
        <w:t>Рисунок 3</w:t>
      </w:r>
      <w:r w:rsidR="000B41D4">
        <w:rPr>
          <w:lang w:val="en-US"/>
        </w:rPr>
        <w:t>6</w:t>
      </w:r>
      <w:r>
        <w:t xml:space="preserve"> – «</w:t>
      </w:r>
      <w:r w:rsidR="00D34BB0">
        <w:t>Установка тарифной ставки</w:t>
      </w:r>
      <w:r>
        <w:t>»</w:t>
      </w:r>
    </w:p>
    <w:p w14:paraId="10414F1F" w14:textId="77777777" w:rsidR="00217104" w:rsidRDefault="00217104" w:rsidP="00EB4393">
      <w:pPr>
        <w:spacing w:line="360" w:lineRule="auto"/>
        <w:jc w:val="center"/>
      </w:pPr>
    </w:p>
    <w:p w14:paraId="6DA13A53" w14:textId="1292192D" w:rsidR="00F30786" w:rsidRDefault="00F30786" w:rsidP="00F30786">
      <w:pPr>
        <w:pStyle w:val="22"/>
      </w:pPr>
      <w:bookmarkStart w:id="54" w:name="_Toc168076309"/>
      <w:r>
        <w:t>Диаграммы пригодности и последовательности для прецедента «Просмотр заключённых договоров»</w:t>
      </w:r>
      <w:bookmarkEnd w:id="54"/>
    </w:p>
    <w:p w14:paraId="5D476548" w14:textId="77777777" w:rsidR="00F30786" w:rsidRDefault="00F30786" w:rsidP="00F30786">
      <w:pPr>
        <w:spacing w:line="360" w:lineRule="auto"/>
      </w:pPr>
    </w:p>
    <w:p w14:paraId="170560FD" w14:textId="37B995B8" w:rsidR="00F30786" w:rsidRDefault="00F30786" w:rsidP="00F30786">
      <w:pPr>
        <w:spacing w:line="360" w:lineRule="auto"/>
      </w:pPr>
      <w:r w:rsidRPr="00F10EC3">
        <w:t xml:space="preserve">На рисунке </w:t>
      </w:r>
      <w:r>
        <w:t>3</w:t>
      </w:r>
      <w:r w:rsidR="000B41D4" w:rsidRPr="000B41D4">
        <w:t>7</w:t>
      </w:r>
      <w:r w:rsidRPr="00F10EC3">
        <w:t xml:space="preserve"> представлена</w:t>
      </w:r>
      <w:r>
        <w:t xml:space="preserve"> диаграмма пригодности для данного прецедента.</w:t>
      </w:r>
    </w:p>
    <w:p w14:paraId="4466779E" w14:textId="77777777" w:rsidR="00F30786" w:rsidRDefault="00F30786" w:rsidP="00F30786">
      <w:pPr>
        <w:pStyle w:val="af9"/>
      </w:pPr>
      <w:r>
        <w:rPr>
          <w:noProof/>
          <w:lang w:eastAsia="ru-RU"/>
        </w:rPr>
        <w:drawing>
          <wp:inline distT="0" distB="0" distL="0" distR="0" wp14:anchorId="22E6EB06" wp14:editId="43829AED">
            <wp:extent cx="1462518" cy="25650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tretch>
                      <a:fillRect/>
                    </a:stretch>
                  </pic:blipFill>
                  <pic:spPr bwMode="auto">
                    <a:xfrm>
                      <a:off x="0" y="0"/>
                      <a:ext cx="1462518" cy="2565032"/>
                    </a:xfrm>
                    <a:prstGeom prst="rect">
                      <a:avLst/>
                    </a:prstGeom>
                    <a:noFill/>
                    <a:ln>
                      <a:noFill/>
                    </a:ln>
                  </pic:spPr>
                </pic:pic>
              </a:graphicData>
            </a:graphic>
          </wp:inline>
        </w:drawing>
      </w:r>
    </w:p>
    <w:p w14:paraId="2A07BA99" w14:textId="66F72B5B" w:rsidR="00F30786" w:rsidRDefault="00F30786" w:rsidP="00F30786">
      <w:pPr>
        <w:spacing w:line="360" w:lineRule="auto"/>
        <w:jc w:val="center"/>
      </w:pPr>
      <w:r>
        <w:t>Рисунок 3</w:t>
      </w:r>
      <w:r w:rsidR="000B41D4" w:rsidRPr="000B41D4">
        <w:t>7</w:t>
      </w:r>
      <w:r>
        <w:t xml:space="preserve"> – «</w:t>
      </w:r>
      <w:r w:rsidR="001C6BC8">
        <w:t>Просмотр заключённых договоров</w:t>
      </w:r>
      <w:r>
        <w:t>»</w:t>
      </w:r>
    </w:p>
    <w:p w14:paraId="058E3D07" w14:textId="77777777" w:rsidR="00F30786" w:rsidRDefault="00F30786" w:rsidP="00F30786">
      <w:pPr>
        <w:pStyle w:val="af9"/>
      </w:pPr>
    </w:p>
    <w:p w14:paraId="3CC7E6EC" w14:textId="4F2D7CDE" w:rsidR="00F30786" w:rsidRDefault="00F30786" w:rsidP="00F30786">
      <w:pPr>
        <w:spacing w:line="360" w:lineRule="auto"/>
      </w:pPr>
      <w:r>
        <w:t>На рисунке 3</w:t>
      </w:r>
      <w:r w:rsidR="000B41D4" w:rsidRPr="000B41D4">
        <w:t>8</w:t>
      </w:r>
      <w:r>
        <w:t xml:space="preserve"> представлена диаграмма последовательности для этого прецедента.</w:t>
      </w:r>
    </w:p>
    <w:p w14:paraId="5BF2BA1C" w14:textId="77777777" w:rsidR="00F30786" w:rsidRDefault="00F30786" w:rsidP="00F30786">
      <w:pPr>
        <w:pStyle w:val="af9"/>
      </w:pPr>
      <w:r>
        <w:rPr>
          <w:noProof/>
          <w:lang w:eastAsia="ru-RU"/>
        </w:rPr>
        <w:lastRenderedPageBreak/>
        <w:drawing>
          <wp:inline distT="0" distB="0" distL="0" distR="0" wp14:anchorId="2CC50941" wp14:editId="773DC1D5">
            <wp:extent cx="3429000" cy="261289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tretch>
                      <a:fillRect/>
                    </a:stretch>
                  </pic:blipFill>
                  <pic:spPr bwMode="auto">
                    <a:xfrm>
                      <a:off x="0" y="0"/>
                      <a:ext cx="3434342" cy="2616969"/>
                    </a:xfrm>
                    <a:prstGeom prst="rect">
                      <a:avLst/>
                    </a:prstGeom>
                    <a:noFill/>
                    <a:ln>
                      <a:noFill/>
                    </a:ln>
                  </pic:spPr>
                </pic:pic>
              </a:graphicData>
            </a:graphic>
          </wp:inline>
        </w:drawing>
      </w:r>
    </w:p>
    <w:p w14:paraId="09DA9DDD" w14:textId="14C2442A" w:rsidR="00F30786" w:rsidRDefault="00F30786" w:rsidP="00F30786">
      <w:pPr>
        <w:spacing w:line="360" w:lineRule="auto"/>
        <w:jc w:val="center"/>
      </w:pPr>
      <w:r>
        <w:t>Рисунок 3</w:t>
      </w:r>
      <w:r w:rsidR="000B41D4">
        <w:rPr>
          <w:lang w:val="en-US"/>
        </w:rPr>
        <w:t>8</w:t>
      </w:r>
      <w:r>
        <w:t xml:space="preserve"> – «</w:t>
      </w:r>
      <w:r w:rsidR="008443E3">
        <w:t>Просмотр заключённых договоров</w:t>
      </w:r>
      <w:r>
        <w:t>»</w:t>
      </w: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55" w:name="_Toc168076310"/>
      <w:r w:rsidRPr="00FB0BBF">
        <w:t>ER-диаграмма</w:t>
      </w:r>
      <w:bookmarkEnd w:id="55"/>
    </w:p>
    <w:p w14:paraId="5EACDEA9" w14:textId="77777777" w:rsidR="00DB5910" w:rsidRDefault="00DB5910" w:rsidP="00911C40">
      <w:pPr>
        <w:spacing w:line="360" w:lineRule="auto"/>
      </w:pPr>
    </w:p>
    <w:p w14:paraId="28E6F10F" w14:textId="0FB2E7FD" w:rsidR="002C3278" w:rsidRDefault="005558C4" w:rsidP="00911C40">
      <w:pPr>
        <w:spacing w:line="360" w:lineRule="auto"/>
      </w:pPr>
      <w:r>
        <w:t>На рисунке</w:t>
      </w:r>
      <w:r w:rsidR="002D5E73" w:rsidRPr="002D5E73">
        <w:t xml:space="preserve"> 39</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0669DD9E" w14:textId="77777777" w:rsidR="002D76B1" w:rsidRDefault="002D76B1" w:rsidP="00911C40">
      <w:pPr>
        <w:spacing w:line="360" w:lineRule="auto"/>
      </w:pPr>
    </w:p>
    <w:p w14:paraId="3EBA82FF" w14:textId="5445E81C" w:rsidR="004D6CE4" w:rsidRDefault="002D76B1" w:rsidP="00F835C4">
      <w:pPr>
        <w:spacing w:line="360" w:lineRule="auto"/>
        <w:jc w:val="center"/>
      </w:pPr>
      <w:r>
        <w:rPr>
          <w:noProof/>
          <w:lang w:eastAsia="ru-RU"/>
        </w:rPr>
        <w:drawing>
          <wp:inline distT="0" distB="0" distL="0" distR="0" wp14:anchorId="58F5D06C" wp14:editId="09F213DA">
            <wp:extent cx="5441950" cy="36078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348" cy="3614063"/>
                    </a:xfrm>
                    <a:prstGeom prst="rect">
                      <a:avLst/>
                    </a:prstGeom>
                    <a:noFill/>
                    <a:ln>
                      <a:noFill/>
                    </a:ln>
                  </pic:spPr>
                </pic:pic>
              </a:graphicData>
            </a:graphic>
          </wp:inline>
        </w:drawing>
      </w:r>
    </w:p>
    <w:p w14:paraId="14405378" w14:textId="1ABF7490" w:rsidR="006A7345" w:rsidRDefault="005558C4" w:rsidP="005558C4">
      <w:pPr>
        <w:pStyle w:val="af9"/>
      </w:pPr>
      <w:r>
        <w:t xml:space="preserve">Рисунок </w:t>
      </w:r>
      <w:r w:rsidR="00962A9A">
        <w:rPr>
          <w:lang w:val="en-US"/>
        </w:rPr>
        <w:t>39</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56" w:name="_Toc168076311"/>
      <w:r w:rsidRPr="00EA0E5B">
        <w:lastRenderedPageBreak/>
        <w:t>Диаграмма классов</w:t>
      </w:r>
      <w:bookmarkEnd w:id="56"/>
    </w:p>
    <w:p w14:paraId="1BF19852" w14:textId="77777777" w:rsidR="006A7345" w:rsidRPr="006A7345" w:rsidRDefault="006A7345" w:rsidP="006A7345"/>
    <w:p w14:paraId="1E6D3D96" w14:textId="5DA5534B" w:rsidR="00C25406" w:rsidRDefault="005558C4" w:rsidP="00911C40">
      <w:pPr>
        <w:spacing w:line="360" w:lineRule="auto"/>
      </w:pPr>
      <w:r>
        <w:t>На рисунк</w:t>
      </w:r>
      <w:r w:rsidR="00BA06B7">
        <w:t>ах 40, 41, 42</w:t>
      </w:r>
      <w:r w:rsidR="000901E6">
        <w:t xml:space="preserve"> представлен</w:t>
      </w:r>
      <w:r w:rsidR="00A71060">
        <w:t>ы</w:t>
      </w:r>
      <w:r w:rsidR="003C711B">
        <w:t xml:space="preserve"> части </w:t>
      </w:r>
      <w:r w:rsidR="000901E6">
        <w:t>диаграмм</w:t>
      </w:r>
      <w:r w:rsidR="00A71060">
        <w:t>ы</w:t>
      </w:r>
      <w:r w:rsidR="000901E6">
        <w:t xml:space="preserve"> классов</w:t>
      </w:r>
      <w:r w:rsidR="004F0DF3">
        <w:t xml:space="preserve"> для соответствующих ролей</w:t>
      </w:r>
      <w:r w:rsidR="000901E6">
        <w:t>.</w:t>
      </w:r>
      <w:r w:rsidR="00033E2B">
        <w:t xml:space="preserve"> В приложении Б полностью представлена диаграмма классов.</w:t>
      </w:r>
    </w:p>
    <w:p w14:paraId="6E728F43" w14:textId="77777777" w:rsidR="00F03AB7" w:rsidRDefault="00F03AB7" w:rsidP="00F03AB7">
      <w:pPr>
        <w:spacing w:line="360" w:lineRule="auto"/>
        <w:ind w:firstLine="0"/>
      </w:pPr>
    </w:p>
    <w:p w14:paraId="450F2C6F" w14:textId="7AD7F770" w:rsidR="00C25406" w:rsidRDefault="00F03AB7" w:rsidP="00A11223">
      <w:pPr>
        <w:spacing w:line="360" w:lineRule="auto"/>
        <w:ind w:firstLine="0"/>
        <w:jc w:val="center"/>
      </w:pPr>
      <w:r>
        <w:rPr>
          <w:noProof/>
          <w:lang w:eastAsia="ru-RU"/>
        </w:rPr>
        <w:drawing>
          <wp:inline distT="0" distB="0" distL="0" distR="0" wp14:anchorId="7346921E" wp14:editId="5757E1BB">
            <wp:extent cx="4063875" cy="68483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6859" cy="7005076"/>
                    </a:xfrm>
                    <a:prstGeom prst="rect">
                      <a:avLst/>
                    </a:prstGeom>
                    <a:noFill/>
                    <a:ln>
                      <a:noFill/>
                    </a:ln>
                  </pic:spPr>
                </pic:pic>
              </a:graphicData>
            </a:graphic>
          </wp:inline>
        </w:drawing>
      </w:r>
    </w:p>
    <w:p w14:paraId="7228892B" w14:textId="6C88FE45" w:rsidR="004D6CE4" w:rsidRDefault="005558C4" w:rsidP="00A11223">
      <w:pPr>
        <w:spacing w:line="360" w:lineRule="auto"/>
        <w:ind w:firstLine="0"/>
        <w:jc w:val="center"/>
      </w:pPr>
      <w:r>
        <w:t xml:space="preserve">Рисунок </w:t>
      </w:r>
      <w:r w:rsidR="00F03AB7">
        <w:t>40</w:t>
      </w:r>
      <w:r w:rsidR="00C25406">
        <w:t xml:space="preserve"> – Диаграмма классов</w:t>
      </w:r>
      <w:r w:rsidR="00F03AB7">
        <w:t xml:space="preserve"> для администратора</w:t>
      </w:r>
    </w:p>
    <w:p w14:paraId="5E8F83DE" w14:textId="42C2BD94" w:rsidR="00A11223" w:rsidRDefault="00A11223" w:rsidP="001D561A">
      <w:pPr>
        <w:spacing w:line="360" w:lineRule="auto"/>
        <w:jc w:val="center"/>
      </w:pPr>
    </w:p>
    <w:p w14:paraId="43EFC01D" w14:textId="54520427" w:rsidR="00A11223" w:rsidRDefault="00A11223" w:rsidP="00A11223">
      <w:pPr>
        <w:spacing w:line="360" w:lineRule="auto"/>
        <w:ind w:firstLine="0"/>
        <w:jc w:val="center"/>
      </w:pPr>
      <w:r>
        <w:rPr>
          <w:noProof/>
          <w:lang w:eastAsia="ru-RU"/>
        </w:rPr>
        <w:drawing>
          <wp:inline distT="0" distB="0" distL="0" distR="0" wp14:anchorId="5807975B" wp14:editId="3FB315A4">
            <wp:extent cx="5565106" cy="7429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857" cy="7450527"/>
                    </a:xfrm>
                    <a:prstGeom prst="rect">
                      <a:avLst/>
                    </a:prstGeom>
                    <a:noFill/>
                    <a:ln>
                      <a:noFill/>
                    </a:ln>
                  </pic:spPr>
                </pic:pic>
              </a:graphicData>
            </a:graphic>
          </wp:inline>
        </w:drawing>
      </w:r>
    </w:p>
    <w:p w14:paraId="7D8252EA" w14:textId="2A6442DE" w:rsidR="00A11223" w:rsidRDefault="00A11223" w:rsidP="00A11223">
      <w:pPr>
        <w:spacing w:line="360" w:lineRule="auto"/>
        <w:ind w:firstLine="0"/>
        <w:jc w:val="center"/>
      </w:pPr>
      <w:r>
        <w:t>Рисунок 41 – Диаграмма классов для агента</w:t>
      </w:r>
    </w:p>
    <w:p w14:paraId="227D54A1" w14:textId="77777777" w:rsidR="004C20C3" w:rsidRDefault="004C20C3" w:rsidP="00A11223">
      <w:pPr>
        <w:pStyle w:val="af9"/>
      </w:pPr>
    </w:p>
    <w:p w14:paraId="0422F883" w14:textId="20F2CB78" w:rsidR="009835CB" w:rsidRDefault="004C20C3" w:rsidP="00A11223">
      <w:pPr>
        <w:pStyle w:val="af9"/>
      </w:pPr>
      <w:r>
        <w:rPr>
          <w:noProof/>
          <w:lang w:eastAsia="ru-RU"/>
        </w:rPr>
        <w:lastRenderedPageBreak/>
        <w:drawing>
          <wp:inline distT="0" distB="0" distL="0" distR="0" wp14:anchorId="2746AD3F" wp14:editId="53EE4CEC">
            <wp:extent cx="4724457" cy="545367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tretch>
                      <a:fillRect/>
                    </a:stretch>
                  </pic:blipFill>
                  <pic:spPr bwMode="auto">
                    <a:xfrm>
                      <a:off x="0" y="0"/>
                      <a:ext cx="4724457" cy="5453677"/>
                    </a:xfrm>
                    <a:prstGeom prst="rect">
                      <a:avLst/>
                    </a:prstGeom>
                    <a:noFill/>
                    <a:ln>
                      <a:noFill/>
                    </a:ln>
                  </pic:spPr>
                </pic:pic>
              </a:graphicData>
            </a:graphic>
          </wp:inline>
        </w:drawing>
      </w:r>
    </w:p>
    <w:p w14:paraId="7097D59A" w14:textId="22C60DB1" w:rsidR="004C20C3" w:rsidRDefault="004C20C3" w:rsidP="004C20C3">
      <w:pPr>
        <w:spacing w:line="360" w:lineRule="auto"/>
        <w:ind w:firstLine="0"/>
        <w:jc w:val="center"/>
      </w:pPr>
      <w:r>
        <w:t>Рисунок 42 – Диаграмма классов для бухгалтера</w:t>
      </w:r>
    </w:p>
    <w:p w14:paraId="578BD0A1" w14:textId="29CF926C" w:rsidR="004C20C3" w:rsidRPr="00DB5910" w:rsidRDefault="00C109C1" w:rsidP="00C109C1">
      <w:pPr>
        <w:pStyle w:val="af9"/>
      </w:pPr>
      <w:r>
        <w:br w:type="page"/>
      </w:r>
    </w:p>
    <w:p w14:paraId="18233793" w14:textId="77777777" w:rsidR="00DB5910" w:rsidRPr="00C109C1" w:rsidRDefault="00C802B9" w:rsidP="00992EB5">
      <w:pPr>
        <w:pStyle w:val="20"/>
        <w:spacing w:line="360" w:lineRule="auto"/>
        <w:rPr>
          <w:b w:val="0"/>
          <w:bCs/>
        </w:rPr>
      </w:pPr>
      <w:bookmarkStart w:id="57" w:name="_Toc168076312"/>
      <w:r w:rsidRPr="00C109C1">
        <w:lastRenderedPageBreak/>
        <w:t xml:space="preserve">3 </w:t>
      </w:r>
      <w:r w:rsidR="00DB5910" w:rsidRPr="00C109C1">
        <w:rPr>
          <w:rStyle w:val="17"/>
          <w:b/>
          <w:bCs/>
        </w:rPr>
        <w:t>Объектно-ориентированное программирование</w:t>
      </w:r>
      <w:bookmarkEnd w:id="57"/>
    </w:p>
    <w:p w14:paraId="1A17CD1C" w14:textId="77777777" w:rsidR="00DB5910" w:rsidRDefault="00DB5910" w:rsidP="00911C40">
      <w:pPr>
        <w:spacing w:line="360" w:lineRule="auto"/>
      </w:pPr>
    </w:p>
    <w:p w14:paraId="1E246252" w14:textId="77777777" w:rsidR="00DD4079" w:rsidRDefault="00DD4079" w:rsidP="005558C4">
      <w:pPr>
        <w:pStyle w:val="23"/>
      </w:pPr>
      <w:bookmarkStart w:id="58" w:name="_Toc168076313"/>
      <w:r>
        <w:t>Реализация</w:t>
      </w:r>
      <w:bookmarkEnd w:id="58"/>
    </w:p>
    <w:p w14:paraId="1D5F751A" w14:textId="0051FD43" w:rsidR="003101BE" w:rsidRDefault="003101BE" w:rsidP="00165B52">
      <w:pPr>
        <w:spacing w:line="360" w:lineRule="auto"/>
      </w:pPr>
      <w:r>
        <w:t>В приложении используется достаточно большое количество окон, в которых необходимо взаимодействовать с различными данными.</w:t>
      </w:r>
      <w:r w:rsidR="00EE29D2">
        <w:t xml:space="preserve"> Для организации работы с данными была выбрана архитектура модель-представление. В качестве модели используется </w:t>
      </w:r>
      <w:r w:rsidR="00EE29D2">
        <w:rPr>
          <w:lang w:val="en-US"/>
        </w:rPr>
        <w:t>QSqlQueryModel</w:t>
      </w:r>
      <w:r w:rsidR="00EE29D2">
        <w:t xml:space="preserve">, потому что для неё достаточно лишь указать </w:t>
      </w:r>
      <w:r w:rsidR="00EE29D2">
        <w:rPr>
          <w:lang w:val="en-US"/>
        </w:rPr>
        <w:t>SQL</w:t>
      </w:r>
      <w:r w:rsidR="00EE29D2">
        <w:t xml:space="preserve"> запрос, и нет необходимости наследоваться (например, от </w:t>
      </w:r>
      <w:r w:rsidR="00EE29D2">
        <w:rPr>
          <w:lang w:val="en-US"/>
        </w:rPr>
        <w:t>QAbstractList</w:t>
      </w:r>
      <w:r w:rsidR="00D570AA">
        <w:rPr>
          <w:lang w:val="en-US"/>
        </w:rPr>
        <w:t>Model</w:t>
      </w:r>
      <w:r w:rsidR="00EE29D2">
        <w:t>) и переопределять методы.</w:t>
      </w:r>
      <w:r w:rsidR="00FB0DCD" w:rsidRPr="00FB0DCD">
        <w:t xml:space="preserve"> </w:t>
      </w:r>
      <w:r w:rsidR="00FB0DCD">
        <w:t xml:space="preserve">В качестве представления используется </w:t>
      </w:r>
      <w:r w:rsidR="00FB0DCD">
        <w:rPr>
          <w:lang w:val="en-US"/>
        </w:rPr>
        <w:t>QTableView</w:t>
      </w:r>
      <w:r w:rsidR="00FB0DCD" w:rsidRPr="00A1425D">
        <w:t>.</w:t>
      </w:r>
      <w:r w:rsidR="00EE29D2">
        <w:t xml:space="preserve">  </w:t>
      </w:r>
      <w:r>
        <w:t xml:space="preserve"> </w:t>
      </w:r>
    </w:p>
    <w:p w14:paraId="10974A72" w14:textId="0CC5DA96" w:rsidR="00165B52" w:rsidRDefault="00653407" w:rsidP="00165B52">
      <w:pPr>
        <w:spacing w:line="360" w:lineRule="auto"/>
      </w:pPr>
      <w:r>
        <w:t>Для всплывающих окон используется</w:t>
      </w:r>
      <w:r w:rsidR="00FF2C03">
        <w:t xml:space="preserve"> библиотека </w:t>
      </w:r>
      <w:r>
        <w:rPr>
          <w:lang w:val="en-US"/>
        </w:rPr>
        <w:t>QSydePanel</w:t>
      </w:r>
      <w:r w:rsidR="00FF2C03">
        <w:t xml:space="preserve"> из репозитория</w:t>
      </w:r>
      <w:r w:rsidR="00EB3503" w:rsidRPr="00EB3503">
        <w:t xml:space="preserve"> [</w:t>
      </w:r>
      <w:r w:rsidR="00EB3503" w:rsidRPr="00FF2C03">
        <w:t>4</w:t>
      </w:r>
      <w:r w:rsidR="00EB3503" w:rsidRPr="00EB3503">
        <w:t>]</w:t>
      </w:r>
      <w:r w:rsidR="00FF2C03">
        <w:t xml:space="preserve">. Она позволяет легко создавать всплывающие </w:t>
      </w:r>
      <w:r w:rsidR="00474667">
        <w:t>виджеты, устанавливать кривые для управления анимацией, а также работает при изменении размеров окна.</w:t>
      </w:r>
      <w:r w:rsidR="008035FC">
        <w:t xml:space="preserve"> Код библиотеки был модифицирован (были вырезаны кнопки на панелях и добавлена возможность задавать размер и положение </w:t>
      </w:r>
      <w:r w:rsidR="00341A65">
        <w:t>всплывающего виджета</w:t>
      </w:r>
      <w:r w:rsidR="001B5203">
        <w:t>).</w:t>
      </w:r>
    </w:p>
    <w:p w14:paraId="6CC99975" w14:textId="7EF3C9DE" w:rsidR="00165B52" w:rsidRPr="005432B5" w:rsidRDefault="00165B52" w:rsidP="00165B52">
      <w:pPr>
        <w:spacing w:line="360" w:lineRule="auto"/>
      </w:pPr>
      <w:r>
        <w:t>В</w:t>
      </w:r>
      <w:r w:rsidR="00444E19" w:rsidRPr="00444E19">
        <w:t xml:space="preserve"> </w:t>
      </w:r>
      <w:r>
        <w:t xml:space="preserve">интерфейсе используются тени, добавленные с помощью </w:t>
      </w:r>
      <w:r>
        <w:rPr>
          <w:lang w:val="en-US"/>
        </w:rPr>
        <w:t>QGragphicsDropShadowEffect</w:t>
      </w:r>
      <w:r w:rsidRPr="00165B52">
        <w:t>.</w:t>
      </w:r>
      <w:r w:rsidR="005432B5" w:rsidRPr="005432B5">
        <w:t xml:space="preserve"> </w:t>
      </w:r>
      <w:r w:rsidR="005432B5">
        <w:t>В последствии были признаны лишними</w:t>
      </w:r>
      <w:r w:rsidR="00144A77">
        <w:t xml:space="preserve">, поэтому была добавлена возможность их выключить в окне профиля (эта настройка сохраняется с помощью </w:t>
      </w:r>
      <w:r w:rsidR="00144A77">
        <w:rPr>
          <w:lang w:val="en-US"/>
        </w:rPr>
        <w:t>QSettings</w:t>
      </w:r>
      <w:r w:rsidR="00144A77">
        <w:t xml:space="preserve"> и не сбрасывается при перезагрузке программы).</w:t>
      </w:r>
    </w:p>
    <w:p w14:paraId="5197AFDA" w14:textId="2228C196" w:rsidR="00AB2E69" w:rsidRPr="00B7121F" w:rsidRDefault="004B74EF" w:rsidP="00165B52">
      <w:pPr>
        <w:spacing w:line="360" w:lineRule="auto"/>
      </w:pPr>
      <w:r>
        <w:t xml:space="preserve">Для хранения данных используется база данных </w:t>
      </w:r>
      <w:r>
        <w:rPr>
          <w:lang w:val="en-US"/>
        </w:rPr>
        <w:t>SQLite</w:t>
      </w:r>
      <w:r>
        <w:t>. Она была выбран</w:t>
      </w:r>
      <w:r w:rsidR="00BF0387">
        <w:t xml:space="preserve">а, потому что является встраиваемой и пользователю не придётся дополнительно устанавливать серверную часть СУБД. Все функции для работы с БД собраны в классе </w:t>
      </w:r>
      <w:r w:rsidR="00BF0387">
        <w:rPr>
          <w:lang w:val="en-US"/>
        </w:rPr>
        <w:t>Database</w:t>
      </w:r>
      <w:r w:rsidR="00BF0387" w:rsidRPr="00BF0387">
        <w:t xml:space="preserve">. </w:t>
      </w:r>
      <w:r w:rsidR="00BF0387">
        <w:t>При первом заходе пользователя в базе данных создаётся</w:t>
      </w:r>
      <w:r w:rsidR="00B7121F">
        <w:t xml:space="preserve"> учётная запись администратора с логином «</w:t>
      </w:r>
      <w:r w:rsidR="00B7121F">
        <w:rPr>
          <w:lang w:val="en-US"/>
        </w:rPr>
        <w:t>admin</w:t>
      </w:r>
      <w:r w:rsidR="00B7121F">
        <w:t>»</w:t>
      </w:r>
      <w:r w:rsidR="00B7121F" w:rsidRPr="00B7121F">
        <w:t xml:space="preserve"> </w:t>
      </w:r>
      <w:r w:rsidR="00B7121F">
        <w:t>и паролем «</w:t>
      </w:r>
      <w:r w:rsidR="00B7121F">
        <w:rPr>
          <w:lang w:val="en-US"/>
        </w:rPr>
        <w:t>admin</w:t>
      </w:r>
      <w:r w:rsidR="00B7121F">
        <w:t>»</w:t>
      </w:r>
      <w:r w:rsidR="00B7121F" w:rsidRPr="00B7121F">
        <w:t>.</w:t>
      </w:r>
    </w:p>
    <w:p w14:paraId="16FE7928" w14:textId="77777777" w:rsidR="00B7121F" w:rsidRPr="00B7121F" w:rsidRDefault="00B7121F" w:rsidP="004B74EF">
      <w:pPr>
        <w:pStyle w:val="af7"/>
      </w:pPr>
    </w:p>
    <w:p w14:paraId="43421EEE" w14:textId="77777777" w:rsidR="00DD4079" w:rsidRDefault="00DD4079" w:rsidP="005558C4">
      <w:pPr>
        <w:pStyle w:val="23"/>
      </w:pPr>
      <w:bookmarkStart w:id="59" w:name="_Toc168076314"/>
      <w:r>
        <w:t>Сборка</w:t>
      </w:r>
      <w:r w:rsidR="00B10ED0">
        <w:t xml:space="preserve"> и</w:t>
      </w:r>
      <w:r>
        <w:rPr>
          <w:rFonts w:ascii="Poppins" w:hAnsi="Poppins" w:cs="Poppins"/>
        </w:rPr>
        <w:t xml:space="preserve"> </w:t>
      </w:r>
      <w:r>
        <w:t>запуск</w:t>
      </w:r>
      <w:bookmarkEnd w:id="59"/>
    </w:p>
    <w:p w14:paraId="3E1FEBE4" w14:textId="687A9A3C" w:rsidR="00422BC1" w:rsidRDefault="00BE7825" w:rsidP="00422BC1">
      <w:pPr>
        <w:spacing w:line="360" w:lineRule="auto"/>
      </w:pPr>
      <w:r>
        <w:t xml:space="preserve">Для динамической сборки проекта на </w:t>
      </w:r>
      <w:r>
        <w:rPr>
          <w:lang w:val="en-US"/>
        </w:rPr>
        <w:t>Windows</w:t>
      </w:r>
      <w:r>
        <w:t xml:space="preserve"> </w:t>
      </w:r>
      <w:r w:rsidR="00422BC1">
        <w:t>необходимо:</w:t>
      </w:r>
    </w:p>
    <w:p w14:paraId="40A4D4F3" w14:textId="794F778C" w:rsidR="00FA6B3F" w:rsidRDefault="00FA6B3F" w:rsidP="00FE6DC9">
      <w:pPr>
        <w:pStyle w:val="ad"/>
        <w:numPr>
          <w:ilvl w:val="0"/>
          <w:numId w:val="41"/>
        </w:numPr>
        <w:spacing w:line="360" w:lineRule="auto"/>
      </w:pPr>
      <w:r>
        <w:lastRenderedPageBreak/>
        <w:t>проверить</w:t>
      </w:r>
      <w:r w:rsidR="00C60245">
        <w:t xml:space="preserve"> наличие «</w:t>
      </w:r>
      <w:r w:rsidR="00FE6DC9">
        <w:t>…\</w:t>
      </w:r>
      <w:r w:rsidR="00C60245" w:rsidRPr="00C60245">
        <w:t>Qt\6.6.0\mingw_64\bin</w:t>
      </w:r>
      <w:r w:rsidR="00C60245">
        <w:t xml:space="preserve">» </w:t>
      </w:r>
      <w:r w:rsidR="00FE6DC9">
        <w:t>и «…</w:t>
      </w:r>
      <w:r w:rsidR="00FE6DC9" w:rsidRPr="00FE6DC9">
        <w:t>\Qt\Tools\mingw1120_64\bin</w:t>
      </w:r>
      <w:r w:rsidR="00FE6DC9">
        <w:t xml:space="preserve">» </w:t>
      </w:r>
      <w:r w:rsidR="00C60245">
        <w:t xml:space="preserve">в переменной </w:t>
      </w:r>
      <w:r w:rsidR="00C60245">
        <w:rPr>
          <w:lang w:val="en-US"/>
        </w:rPr>
        <w:t>path</w:t>
      </w:r>
      <w:r w:rsidR="00C60245" w:rsidRPr="00C60245">
        <w:t>;</w:t>
      </w:r>
    </w:p>
    <w:p w14:paraId="427BD806" w14:textId="5DE1F5F0" w:rsidR="00422BC1" w:rsidRDefault="00FA6B3F" w:rsidP="00422BC1">
      <w:pPr>
        <w:pStyle w:val="ad"/>
        <w:numPr>
          <w:ilvl w:val="0"/>
          <w:numId w:val="41"/>
        </w:numPr>
        <w:spacing w:line="360" w:lineRule="auto"/>
      </w:pPr>
      <w:r>
        <w:t>п</w:t>
      </w:r>
      <w:r w:rsidR="00422BC1">
        <w:t>ерейти в папку</w:t>
      </w:r>
      <w:r w:rsidR="00422BC1" w:rsidRPr="00422BC1">
        <w:t xml:space="preserve"> </w:t>
      </w:r>
      <w:r w:rsidR="00422BC1">
        <w:t>проекта (</w:t>
      </w:r>
      <w:r>
        <w:t>командой</w:t>
      </w:r>
      <w:r w:rsidRPr="00FA6B3F">
        <w:t xml:space="preserve"> </w:t>
      </w:r>
      <w:r>
        <w:t>«</w:t>
      </w:r>
      <w:r w:rsidR="00422BC1">
        <w:rPr>
          <w:lang w:val="en-US"/>
        </w:rPr>
        <w:t>cd</w:t>
      </w:r>
      <w:r w:rsidR="00422BC1" w:rsidRPr="00422BC1">
        <w:t xml:space="preserve"> .\</w:t>
      </w:r>
      <w:r w:rsidR="00422BC1">
        <w:rPr>
          <w:lang w:val="en-US"/>
        </w:rPr>
        <w:t>MDKP</w:t>
      </w:r>
      <w:r w:rsidR="00422BC1" w:rsidRPr="00422BC1">
        <w:t>\</w:t>
      </w:r>
      <w:r w:rsidR="00422BC1">
        <w:rPr>
          <w:lang w:val="en-US"/>
        </w:rPr>
        <w:t>src</w:t>
      </w:r>
      <w:r w:rsidR="00422BC1" w:rsidRPr="00422BC1">
        <w:t>\</w:t>
      </w:r>
      <w:r w:rsidR="00422BC1">
        <w:rPr>
          <w:lang w:val="en-US"/>
        </w:rPr>
        <w:t>MDKP</w:t>
      </w:r>
      <w:r>
        <w:t>»</w:t>
      </w:r>
      <w:r w:rsidR="00422BC1">
        <w:t>)</w:t>
      </w:r>
      <w:r w:rsidRPr="00FA6B3F">
        <w:t>;</w:t>
      </w:r>
    </w:p>
    <w:p w14:paraId="5FA90D0F" w14:textId="12F3014B" w:rsidR="00422BC1" w:rsidRDefault="00FA6B3F" w:rsidP="00422BC1">
      <w:pPr>
        <w:pStyle w:val="ad"/>
        <w:numPr>
          <w:ilvl w:val="0"/>
          <w:numId w:val="41"/>
        </w:numPr>
        <w:spacing w:line="360" w:lineRule="auto"/>
      </w:pPr>
      <w:r>
        <w:t>запустить систему сборки (командой «</w:t>
      </w:r>
      <w:r>
        <w:rPr>
          <w:lang w:val="en-US"/>
        </w:rPr>
        <w:t>qmake</w:t>
      </w:r>
      <w:r>
        <w:t>»</w:t>
      </w:r>
      <w:r w:rsidRPr="00FA6B3F">
        <w:t>)</w:t>
      </w:r>
      <w:r>
        <w:t>;</w:t>
      </w:r>
    </w:p>
    <w:p w14:paraId="0F855B10" w14:textId="470DD6E0" w:rsidR="00FA6B3F" w:rsidRDefault="00FA6B3F" w:rsidP="00422BC1">
      <w:pPr>
        <w:pStyle w:val="ad"/>
        <w:numPr>
          <w:ilvl w:val="0"/>
          <w:numId w:val="41"/>
        </w:numPr>
        <w:spacing w:line="360" w:lineRule="auto"/>
      </w:pPr>
      <w:r>
        <w:t>собрать проект (командой «</w:t>
      </w:r>
      <w:r w:rsidR="00C60245">
        <w:rPr>
          <w:lang w:val="en-US"/>
        </w:rPr>
        <w:t>mingw</w:t>
      </w:r>
      <w:r w:rsidR="00C60245" w:rsidRPr="00725828">
        <w:t>32-</w:t>
      </w:r>
      <w:r>
        <w:rPr>
          <w:lang w:val="en-US"/>
        </w:rPr>
        <w:t>make</w:t>
      </w:r>
      <w:r w:rsidRPr="00FA6B3F">
        <w:t xml:space="preserve"> -</w:t>
      </w:r>
      <w:r>
        <w:rPr>
          <w:lang w:val="en-US"/>
        </w:rPr>
        <w:t>j</w:t>
      </w:r>
      <w:r w:rsidRPr="00FA6B3F">
        <w:t>8</w:t>
      </w:r>
      <w:r>
        <w:t>»).</w:t>
      </w:r>
    </w:p>
    <w:p w14:paraId="78F91C06" w14:textId="68D3DBAE" w:rsidR="008F279F" w:rsidRPr="008F279F" w:rsidRDefault="008F279F" w:rsidP="008F279F">
      <w:pPr>
        <w:spacing w:line="360" w:lineRule="auto"/>
      </w:pPr>
      <w:r>
        <w:t>В</w:t>
      </w:r>
      <w:r w:rsidRPr="008F279F">
        <w:t xml:space="preserve"> </w:t>
      </w:r>
      <w:r>
        <w:t xml:space="preserve">результате появится папка </w:t>
      </w:r>
      <w:r>
        <w:rPr>
          <w:lang w:val="en-US"/>
        </w:rPr>
        <w:t>release</w:t>
      </w:r>
      <w:r>
        <w:t>, в которой будет .</w:t>
      </w:r>
      <w:r>
        <w:rPr>
          <w:lang w:val="en-US"/>
        </w:rPr>
        <w:t>exe</w:t>
      </w:r>
      <w:r w:rsidRPr="008F279F">
        <w:t xml:space="preserve"> </w:t>
      </w:r>
      <w:r>
        <w:t>файл проекта.</w:t>
      </w:r>
    </w:p>
    <w:p w14:paraId="5DFE0301" w14:textId="50BD274D" w:rsidR="007A617A" w:rsidRPr="00BE7825" w:rsidRDefault="00AE214B" w:rsidP="005149B3">
      <w:pPr>
        <w:pStyle w:val="af7"/>
      </w:pPr>
      <w:r>
        <w:t>Для запуска приложения необходимы зависимости. Их нужно добавить в папку с исполняемы</w:t>
      </w:r>
      <w:r w:rsidR="00A02F37">
        <w:t>м файлом с помощью</w:t>
      </w:r>
      <w:r>
        <w:t xml:space="preserve"> утилиты «</w:t>
      </w:r>
      <w:r>
        <w:rPr>
          <w:lang w:val="en-US"/>
        </w:rPr>
        <w:t>windeployqt</w:t>
      </w:r>
      <w:r w:rsidR="00AF13D3" w:rsidRPr="00AF13D3">
        <w:t>6</w:t>
      </w:r>
      <w:r w:rsidRPr="00AE214B">
        <w:t>.</w:t>
      </w:r>
      <w:r>
        <w:rPr>
          <w:lang w:val="en-US"/>
        </w:rPr>
        <w:t>exe</w:t>
      </w:r>
      <w:r>
        <w:t>»</w:t>
      </w:r>
      <w:r w:rsidR="00A02F37">
        <w:t>.</w:t>
      </w:r>
      <w:r w:rsidR="00A02F37" w:rsidRPr="00A02F37">
        <w:t xml:space="preserve"> </w:t>
      </w:r>
      <w:r w:rsidR="00A02F37">
        <w:t>Для</w:t>
      </w:r>
      <w:r w:rsidR="00A02F37" w:rsidRPr="00226088">
        <w:t xml:space="preserve"> </w:t>
      </w:r>
      <w:r w:rsidR="00A02F37">
        <w:t>этого</w:t>
      </w:r>
      <w:r w:rsidR="00A02F37" w:rsidRPr="00226088">
        <w:t xml:space="preserve"> </w:t>
      </w:r>
      <w:r w:rsidR="00A02F37">
        <w:t>необходимо</w:t>
      </w:r>
      <w:r w:rsidR="00A02F37" w:rsidRPr="00226088">
        <w:t xml:space="preserve"> </w:t>
      </w:r>
      <w:r w:rsidR="00A02F37">
        <w:t>использовать</w:t>
      </w:r>
      <w:r w:rsidR="00A02F37" w:rsidRPr="00226088">
        <w:t xml:space="preserve"> </w:t>
      </w:r>
      <w:r w:rsidR="00A02F37">
        <w:t>команду</w:t>
      </w:r>
      <w:r w:rsidR="00A02F37"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bin</w:t>
      </w:r>
      <w:r w:rsidR="00537625" w:rsidRPr="00226088">
        <w:t>_</w:t>
      </w:r>
      <w:r w:rsidR="00537625">
        <w:rPr>
          <w:lang w:val="en-US"/>
        </w:rPr>
        <w:t>folder</w:t>
      </w:r>
      <w:r w:rsidR="00537625" w:rsidRPr="00226088">
        <w:t>_</w:t>
      </w:r>
      <w:r w:rsidR="00537625">
        <w:rPr>
          <w:lang w:val="en-US"/>
        </w:rPr>
        <w:t>qt</w:t>
      </w:r>
      <w:r w:rsidR="00537625" w:rsidRPr="00226088">
        <w:t>\</w:t>
      </w:r>
      <w:r w:rsidR="00537625">
        <w:rPr>
          <w:lang w:val="en-US"/>
        </w:rPr>
        <w:t>windeployqt</w:t>
      </w:r>
      <w:r w:rsidR="00537625" w:rsidRPr="00226088">
        <w:t>6.</w:t>
      </w:r>
      <w:r w:rsidR="00537625">
        <w:rPr>
          <w:lang w:val="en-US"/>
        </w:rPr>
        <w:t>exe</w:t>
      </w:r>
      <w:r w:rsidR="00537625"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your</w:t>
      </w:r>
      <w:r w:rsidR="00537625" w:rsidRPr="00226088">
        <w:t>_</w:t>
      </w:r>
      <w:r w:rsidR="00537625">
        <w:rPr>
          <w:lang w:val="en-US"/>
        </w:rPr>
        <w:t>application</w:t>
      </w:r>
      <w:r w:rsidR="00537625" w:rsidRPr="00226088">
        <w:t>\</w:t>
      </w:r>
      <w:r w:rsidR="00537625">
        <w:rPr>
          <w:lang w:val="en-US"/>
        </w:rPr>
        <w:t>MDKP</w:t>
      </w:r>
      <w:r w:rsidR="00537625" w:rsidRPr="00226088">
        <w:t>.</w:t>
      </w:r>
      <w:r w:rsidR="00537625">
        <w:rPr>
          <w:lang w:val="en-US"/>
        </w:rPr>
        <w:t>exe</w:t>
      </w:r>
      <w:r w:rsidR="00A02F37" w:rsidRPr="00226088">
        <w:t>»</w:t>
      </w:r>
      <w:r w:rsidR="00226088" w:rsidRPr="00226088">
        <w:t xml:space="preserve"> и </w:t>
      </w:r>
      <w:r w:rsidR="00226088">
        <w:t>затем запустить приложение. Если</w:t>
      </w:r>
      <w:r w:rsidR="00865C88">
        <w:t xml:space="preserve"> появится ошибка, то нужно вручную переместить необходимые библиотеки из папки </w:t>
      </w:r>
      <w:r w:rsidR="00865C88">
        <w:rPr>
          <w:lang w:val="en-US"/>
        </w:rPr>
        <w:t>bin</w:t>
      </w:r>
      <w:r w:rsidR="00865C88" w:rsidRPr="00865C88">
        <w:t xml:space="preserve"> </w:t>
      </w:r>
      <w:r w:rsidR="00865C88">
        <w:t>в папку с исполняемым файлом.</w:t>
      </w:r>
    </w:p>
    <w:p w14:paraId="34168E6E" w14:textId="77540B1A" w:rsidR="005558C4" w:rsidRPr="002817A8" w:rsidRDefault="005558C4" w:rsidP="00532893">
      <w:pPr>
        <w:spacing w:line="360" w:lineRule="auto"/>
        <w:ind w:firstLine="0"/>
      </w:pPr>
    </w:p>
    <w:p w14:paraId="6062F2FE" w14:textId="77777777" w:rsidR="002817A8" w:rsidRDefault="00745819" w:rsidP="005558C4">
      <w:pPr>
        <w:pStyle w:val="23"/>
      </w:pPr>
      <w:bookmarkStart w:id="60" w:name="_Toc168076315"/>
      <w:r>
        <w:t>Т</w:t>
      </w:r>
      <w:r w:rsidRPr="00745819">
        <w:t>естирование</w:t>
      </w:r>
      <w:bookmarkEnd w:id="60"/>
    </w:p>
    <w:p w14:paraId="4F10DCBB" w14:textId="77777777" w:rsidR="007A730D" w:rsidRPr="007A730D" w:rsidRDefault="007A730D" w:rsidP="007A730D"/>
    <w:p w14:paraId="54F0BF55" w14:textId="77777777" w:rsidR="009806F9" w:rsidRDefault="009806F9" w:rsidP="005558C4">
      <w:pPr>
        <w:spacing w:line="360" w:lineRule="auto"/>
      </w:pPr>
      <w:r>
        <w:t>Тестировани</w:t>
      </w:r>
      <w:r w:rsidR="005558C4">
        <w:t>е проводилось</w:t>
      </w:r>
    </w:p>
    <w:p w14:paraId="32E91212" w14:textId="77777777" w:rsidR="00C77D4D" w:rsidRPr="00D629B3" w:rsidRDefault="00C77D4D" w:rsidP="00911C40">
      <w:pPr>
        <w:spacing w:line="360" w:lineRule="auto"/>
      </w:pPr>
      <w:bookmarkStart w:id="61" w:name="_GoBack"/>
      <w:bookmarkEnd w:id="61"/>
    </w:p>
    <w:p w14:paraId="32670F7C" w14:textId="77777777" w:rsidR="00DD4079" w:rsidRDefault="00DD4079" w:rsidP="005558C4">
      <w:pPr>
        <w:pStyle w:val="23"/>
      </w:pPr>
      <w:bookmarkStart w:id="62" w:name="_Toc168076316"/>
      <w:r>
        <w:t>Инструкция</w:t>
      </w:r>
      <w:bookmarkEnd w:id="62"/>
    </w:p>
    <w:p w14:paraId="36C9E4CF" w14:textId="77777777" w:rsidR="00DB5910" w:rsidRDefault="00DB5910" w:rsidP="00911C40">
      <w:pPr>
        <w:spacing w:line="360" w:lineRule="auto"/>
      </w:pPr>
    </w:p>
    <w:p w14:paraId="7A5BAE17" w14:textId="77777777" w:rsidR="00C21014" w:rsidRDefault="009806F9" w:rsidP="00C21014">
      <w:pPr>
        <w:spacing w:line="360" w:lineRule="auto"/>
      </w:pPr>
      <w:r>
        <w:t>В качестве инструкций для пользователя можно использовать прецеденты, описанные в первом разделе и диаграммы последовательности, разработанные во 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63" w:name="_Toc168076317"/>
      <w:r w:rsidRPr="005558C4">
        <w:lastRenderedPageBreak/>
        <w:t>Заключение</w:t>
      </w:r>
      <w:bookmarkEnd w:id="63"/>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64" w:name="_Toc168076318"/>
      <w:r w:rsidRPr="00EB48BD">
        <w:lastRenderedPageBreak/>
        <w:t>Приложение А</w:t>
      </w:r>
      <w:bookmarkEnd w:id="64"/>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473A5E5D" w14:textId="5AC2A4C3" w:rsidR="002A0597" w:rsidRDefault="002A0597" w:rsidP="002A0597">
      <w:pPr>
        <w:pStyle w:val="10"/>
      </w:pPr>
      <w:bookmarkStart w:id="65" w:name="_Toc168076319"/>
      <w:r w:rsidRPr="00EB48BD">
        <w:lastRenderedPageBreak/>
        <w:t xml:space="preserve">Приложение </w:t>
      </w:r>
      <w:r>
        <w:t>Б</w:t>
      </w:r>
      <w:bookmarkEnd w:id="65"/>
    </w:p>
    <w:p w14:paraId="7837B630" w14:textId="23A847DA" w:rsidR="002A0597" w:rsidRPr="00E876C2" w:rsidRDefault="002A0597" w:rsidP="002A0597">
      <w:pPr>
        <w:ind w:firstLine="0"/>
        <w:jc w:val="center"/>
        <w:rPr>
          <w:b/>
          <w:bCs/>
          <w:lang w:val="en-US"/>
        </w:rPr>
      </w:pPr>
      <w:r>
        <w:rPr>
          <w:b/>
          <w:bCs/>
        </w:rPr>
        <w:t>Диаграмма классов</w:t>
      </w:r>
    </w:p>
    <w:p w14:paraId="4F501339" w14:textId="3162977D" w:rsidR="002A0597" w:rsidRPr="002A0597" w:rsidRDefault="002A0597" w:rsidP="002A0597"/>
    <w:p w14:paraId="3129F034" w14:textId="20561BFF" w:rsidR="002A0597" w:rsidRPr="002A0597" w:rsidRDefault="002A0597" w:rsidP="002A0597">
      <w:pPr>
        <w:pStyle w:val="af9"/>
      </w:pPr>
      <w:r>
        <w:rPr>
          <w:noProof/>
          <w:lang w:eastAsia="ru-RU"/>
        </w:rPr>
        <w:drawing>
          <wp:inline distT="0" distB="0" distL="0" distR="0" wp14:anchorId="35CAC74F" wp14:editId="27D3D93F">
            <wp:extent cx="6418848" cy="4089427"/>
            <wp:effectExtent l="0" t="1162050" r="0" b="1149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6472692" cy="4123731"/>
                    </a:xfrm>
                    <a:prstGeom prst="rect">
                      <a:avLst/>
                    </a:prstGeom>
                    <a:noFill/>
                    <a:ln>
                      <a:noFill/>
                    </a:ln>
                  </pic:spPr>
                </pic:pic>
              </a:graphicData>
            </a:graphic>
          </wp:inline>
        </w:drawing>
      </w:r>
    </w:p>
    <w:p w14:paraId="5D837F73" w14:textId="18BD4415" w:rsidR="002A0597" w:rsidRPr="002A0597" w:rsidRDefault="002A0597" w:rsidP="002A0597">
      <w:r>
        <w:br w:type="page"/>
      </w:r>
    </w:p>
    <w:p w14:paraId="6110E519" w14:textId="2542F908" w:rsidR="00DD4079" w:rsidRPr="007315C8" w:rsidRDefault="007315C8" w:rsidP="008A60F2">
      <w:pPr>
        <w:pStyle w:val="10"/>
      </w:pPr>
      <w:bookmarkStart w:id="66" w:name="_Toc168076320"/>
      <w:r w:rsidRPr="007315C8">
        <w:lastRenderedPageBreak/>
        <w:t>Список используемых источников</w:t>
      </w:r>
      <w:bookmarkEnd w:id="66"/>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56"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 xml:space="preserve">диаграммы использования (use-case)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57" w:history="1">
        <w:r w:rsidR="002227BB" w:rsidRPr="000E704D">
          <w:rPr>
            <w:rStyle w:val="ac"/>
          </w:rPr>
          <w:t>https://pro-prof.com/</w:t>
        </w:r>
      </w:hyperlink>
      <w:r w:rsidR="004741D3" w:rsidRPr="004741D3">
        <w:t>.</w:t>
      </w:r>
    </w:p>
    <w:p w14:paraId="3530E3D0" w14:textId="5B9CD645" w:rsidR="00A8742A" w:rsidRDefault="00A02F37" w:rsidP="005558C4">
      <w:pPr>
        <w:pStyle w:val="ad"/>
        <w:numPr>
          <w:ilvl w:val="0"/>
          <w:numId w:val="29"/>
        </w:numPr>
        <w:spacing w:line="360" w:lineRule="auto"/>
        <w:ind w:left="0" w:firstLine="709"/>
      </w:pPr>
      <w:hyperlink r:id="rId58" w:history="1">
        <w:r w:rsidR="00A1425D" w:rsidRPr="006A7023">
          <w:rPr>
            <w:rStyle w:val="ac"/>
          </w:rPr>
          <w:t>https://github.com/inobelar/QSidePanel</w:t>
        </w:r>
      </w:hyperlink>
    </w:p>
    <w:p w14:paraId="2AD50BFB" w14:textId="61111D46" w:rsidR="00A1425D" w:rsidRDefault="00A1425D" w:rsidP="005558C4">
      <w:pPr>
        <w:pStyle w:val="ad"/>
        <w:numPr>
          <w:ilvl w:val="0"/>
          <w:numId w:val="29"/>
        </w:numPr>
        <w:spacing w:line="360" w:lineRule="auto"/>
        <w:ind w:left="0" w:firstLine="709"/>
      </w:pPr>
      <w:r w:rsidRPr="00A1425D">
        <w:t>https://github.com/Avazart/LibraryCollector</w:t>
      </w:r>
    </w:p>
    <w:p w14:paraId="2551E559" w14:textId="77777777" w:rsidR="00A1425D" w:rsidRPr="00273063" w:rsidRDefault="00A1425D" w:rsidP="00A1425D">
      <w:pPr>
        <w:spacing w:line="360" w:lineRule="auto"/>
      </w:pPr>
    </w:p>
    <w:sectPr w:rsidR="00A1425D" w:rsidRPr="00273063" w:rsidSect="00BA43D7">
      <w:footerReference w:type="default" r:id="rId59"/>
      <w:headerReference w:type="first" r:id="rId60"/>
      <w:footerReference w:type="first" r:id="rId61"/>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957B5" w14:textId="77777777" w:rsidR="00174D8D" w:rsidRDefault="00174D8D" w:rsidP="0074574D">
      <w:r>
        <w:separator/>
      </w:r>
    </w:p>
  </w:endnote>
  <w:endnote w:type="continuationSeparator" w:id="0">
    <w:p w14:paraId="78321766" w14:textId="77777777" w:rsidR="00174D8D" w:rsidRDefault="00174D8D"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A02F37"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A02F37" w:rsidRPr="00D31BCC" w:rsidRDefault="00A02F37"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A02F37" w:rsidRPr="00D31BCC" w:rsidRDefault="00A02F37"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A02F37" w:rsidRPr="00D31BCC" w:rsidRDefault="00A02F37"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A02F37" w:rsidRPr="00D31BCC" w:rsidRDefault="00A02F37"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A02F37" w:rsidRPr="00D31BCC" w:rsidRDefault="00A02F37"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A02F37" w:rsidRPr="00D31BCC" w:rsidRDefault="00A02F37"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A02F37"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A02F37" w:rsidRPr="00D31BCC" w:rsidRDefault="00A02F37"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A02F37" w:rsidRPr="00D31BCC" w:rsidRDefault="00A02F37"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A02F37" w:rsidRPr="00D31BCC" w:rsidRDefault="00A02F37"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A02F37" w:rsidRPr="00D31BCC" w:rsidRDefault="00A02F37" w:rsidP="005B62C0">
          <w:pPr>
            <w:pStyle w:val="a9"/>
            <w:ind w:firstLine="0"/>
            <w:jc w:val="left"/>
            <w:rPr>
              <w:rFonts w:ascii="GOST type A" w:hAnsi="GOST type A"/>
              <w:i/>
              <w:iCs/>
              <w:sz w:val="24"/>
              <w:szCs w:val="24"/>
              <w:lang w:val="en-US"/>
            </w:rPr>
          </w:pPr>
        </w:p>
      </w:tc>
    </w:tr>
    <w:tr w:rsidR="00A02F37"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A02F37" w:rsidRPr="00D31BCC" w:rsidRDefault="00A02F37" w:rsidP="005B62C0">
          <w:pPr>
            <w:pStyle w:val="a9"/>
            <w:ind w:firstLine="0"/>
            <w:jc w:val="left"/>
            <w:rPr>
              <w:rFonts w:ascii="GOST type A" w:hAnsi="GOST type A"/>
              <w:i/>
              <w:iCs/>
              <w:sz w:val="24"/>
              <w:szCs w:val="24"/>
              <w:lang w:val="en-US"/>
            </w:rPr>
          </w:pPr>
        </w:p>
      </w:tc>
    </w:tr>
    <w:tr w:rsidR="00A02F37"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Разраб.</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A02F37" w:rsidRPr="00D31BCC" w:rsidRDefault="00A02F37"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A02F37" w:rsidRPr="00D31BCC" w:rsidRDefault="00A02F37"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A02F37" w:rsidRPr="00D31BCC" w:rsidRDefault="00A02F37"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A02F37"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A02F37" w:rsidRPr="00D31BCC" w:rsidRDefault="00A02F37"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A02F37" w:rsidRPr="00D31BCC" w:rsidRDefault="00A02F37"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A02F37" w:rsidRPr="00D31BCC" w:rsidRDefault="00A02F37"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A02F37" w:rsidRPr="00D31BCC" w:rsidRDefault="00A02F37"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A02F37" w:rsidRPr="00D31BCC" w:rsidRDefault="00A02F37"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A02F37" w:rsidRPr="00D31BCC" w:rsidRDefault="00A02F37"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A02F37" w:rsidRPr="008C7613" w:rsidRDefault="00A02F37"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A02F37" w:rsidRPr="001909D3" w:rsidRDefault="00A02F37" w:rsidP="005B62C0">
          <w:pPr>
            <w:pStyle w:val="a9"/>
            <w:ind w:firstLine="0"/>
            <w:jc w:val="center"/>
            <w:rPr>
              <w:rFonts w:ascii="GOST type A" w:hAnsi="GOST type A"/>
              <w:i/>
              <w:iCs/>
              <w:sz w:val="24"/>
              <w:szCs w:val="24"/>
            </w:rPr>
          </w:pPr>
        </w:p>
      </w:tc>
    </w:tr>
    <w:tr w:rsidR="00A02F37"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A02F37" w:rsidRPr="00D31BCC" w:rsidRDefault="00A02F37"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A02F37" w:rsidRPr="00D31BCC" w:rsidRDefault="00A02F37"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A02F37" w:rsidRPr="00D31BCC" w:rsidRDefault="00A02F37"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A02F37" w:rsidRPr="00D31BCC" w:rsidRDefault="00A02F37"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A02F37" w:rsidRPr="004167DE" w:rsidRDefault="00A02F37" w:rsidP="005B62C0">
          <w:pPr>
            <w:pStyle w:val="a9"/>
            <w:ind w:firstLine="0"/>
            <w:jc w:val="center"/>
            <w:rPr>
              <w:rFonts w:ascii="GOST type A" w:hAnsi="GOST type A"/>
              <w:b/>
              <w:bCs/>
              <w:i/>
              <w:iCs/>
              <w:sz w:val="48"/>
              <w:szCs w:val="48"/>
            </w:rPr>
          </w:pPr>
        </w:p>
      </w:tc>
    </w:tr>
    <w:tr w:rsidR="00A02F37"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A02F37" w:rsidRPr="00D31BCC" w:rsidRDefault="00A02F37"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A02F37" w:rsidRPr="00D31BCC" w:rsidRDefault="00A02F37"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A02F37" w:rsidRPr="00D31BCC" w:rsidRDefault="00A02F37"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A02F37" w:rsidRPr="00D31BCC" w:rsidRDefault="00A02F37"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A02F37" w:rsidRPr="00D31BCC" w:rsidRDefault="00A02F37" w:rsidP="005B62C0">
          <w:pPr>
            <w:pStyle w:val="a9"/>
            <w:ind w:firstLine="0"/>
            <w:jc w:val="left"/>
            <w:rPr>
              <w:rFonts w:ascii="GOST type A" w:hAnsi="GOST type A"/>
              <w:i/>
              <w:iCs/>
              <w:sz w:val="24"/>
              <w:szCs w:val="24"/>
              <w:lang w:val="en-US"/>
            </w:rPr>
          </w:pPr>
        </w:p>
      </w:tc>
    </w:tr>
    <w:tr w:rsidR="00A02F37"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A02F37" w:rsidRPr="00D31BCC" w:rsidRDefault="00A02F37"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A02F37" w:rsidRPr="00D31BCC" w:rsidRDefault="00A02F37"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A02F37" w:rsidRPr="00D31BCC" w:rsidRDefault="00A02F37"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A02F37" w:rsidRPr="00D31BCC" w:rsidRDefault="00A02F37"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A02F37" w:rsidRPr="00D31BCC" w:rsidRDefault="00A02F37"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A02F37" w:rsidRPr="00D31BCC" w:rsidRDefault="00A02F37" w:rsidP="005B62C0">
          <w:pPr>
            <w:pStyle w:val="a9"/>
            <w:ind w:firstLine="0"/>
            <w:jc w:val="left"/>
            <w:rPr>
              <w:rFonts w:ascii="GOST type A" w:hAnsi="GOST type A"/>
              <w:i/>
              <w:iCs/>
              <w:sz w:val="24"/>
              <w:szCs w:val="24"/>
              <w:lang w:val="en-US"/>
            </w:rPr>
          </w:pPr>
        </w:p>
      </w:tc>
    </w:tr>
  </w:tbl>
  <w:p w14:paraId="13DCEB80" w14:textId="77777777" w:rsidR="00A02F37" w:rsidRDefault="00A02F37">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A02F37"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A02F37" w:rsidRPr="00D31BCC" w:rsidRDefault="00A02F37"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A02F37" w:rsidRPr="00D31BCC" w:rsidRDefault="00A02F37"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A02F37"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4901D1B1" w:rsidR="00A02F37" w:rsidRPr="00D31BCC" w:rsidRDefault="00A02F37"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sidR="00532893">
            <w:rPr>
              <w:rFonts w:ascii="GOST type A" w:hAnsi="GOST type A"/>
              <w:i/>
              <w:iCs/>
              <w:noProof/>
              <w:sz w:val="24"/>
              <w:szCs w:val="24"/>
            </w:rPr>
            <w:t>35</w:t>
          </w:r>
          <w:r w:rsidRPr="00325B2C">
            <w:rPr>
              <w:rFonts w:ascii="GOST type A" w:hAnsi="GOST type A"/>
              <w:i/>
              <w:iCs/>
              <w:sz w:val="24"/>
              <w:szCs w:val="24"/>
            </w:rPr>
            <w:fldChar w:fldCharType="end"/>
          </w:r>
        </w:p>
      </w:tc>
    </w:tr>
    <w:tr w:rsidR="00A02F37"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A02F37" w:rsidRPr="00D31BCC" w:rsidRDefault="00A02F37"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A02F37" w:rsidRPr="00D31BCC" w:rsidRDefault="00A02F37"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A02F37" w:rsidRPr="00D31BCC" w:rsidRDefault="00A02F37"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A02F37" w:rsidRPr="00D31BCC" w:rsidRDefault="00A02F37"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A02F37" w:rsidRPr="00D31BCC" w:rsidRDefault="00A02F37"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A02F37" w:rsidRPr="00D31BCC" w:rsidRDefault="00A02F37" w:rsidP="003C65E2">
          <w:pPr>
            <w:pStyle w:val="a9"/>
            <w:spacing w:line="360" w:lineRule="auto"/>
            <w:ind w:firstLine="0"/>
            <w:jc w:val="left"/>
            <w:rPr>
              <w:rFonts w:ascii="GOST type A" w:hAnsi="GOST type A"/>
              <w:i/>
              <w:iCs/>
              <w:sz w:val="24"/>
              <w:szCs w:val="24"/>
              <w:lang w:val="en-US"/>
            </w:rPr>
          </w:pPr>
        </w:p>
      </w:tc>
    </w:tr>
  </w:tbl>
  <w:p w14:paraId="4A881C4C" w14:textId="77777777" w:rsidR="00A02F37" w:rsidRDefault="00A02F37">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A02F37"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A02F37" w:rsidRPr="00D31BCC" w:rsidRDefault="00A02F37"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A02F37" w:rsidRPr="00D31BCC" w:rsidRDefault="00A02F37"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A02F37" w:rsidRPr="00D31BCC" w:rsidRDefault="00A02F37"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A02F37" w:rsidRPr="00D31BCC" w:rsidRDefault="00A02F37"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A02F37" w:rsidRPr="00D31BCC" w:rsidRDefault="00A02F37"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A02F37" w:rsidRPr="00F61832" w:rsidRDefault="00A02F37"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A02F37"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A02F37" w:rsidRPr="00D31BCC" w:rsidRDefault="00A02F37"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A02F37" w:rsidRPr="00D31BCC" w:rsidRDefault="00A02F37"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A02F37" w:rsidRPr="00D31BCC" w:rsidRDefault="00A02F37"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A02F37" w:rsidRPr="00D31BCC" w:rsidRDefault="00A02F37" w:rsidP="003C65E2">
          <w:pPr>
            <w:pStyle w:val="a9"/>
            <w:ind w:firstLine="0"/>
            <w:jc w:val="left"/>
            <w:rPr>
              <w:rFonts w:ascii="GOST type A" w:hAnsi="GOST type A"/>
              <w:i/>
              <w:iCs/>
              <w:sz w:val="24"/>
              <w:szCs w:val="24"/>
              <w:lang w:val="en-US"/>
            </w:rPr>
          </w:pPr>
        </w:p>
      </w:tc>
    </w:tr>
    <w:tr w:rsidR="00A02F37"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A02F37" w:rsidRPr="00D31BCC" w:rsidRDefault="00A02F37" w:rsidP="003C65E2">
          <w:pPr>
            <w:pStyle w:val="a9"/>
            <w:ind w:firstLine="0"/>
            <w:jc w:val="left"/>
            <w:rPr>
              <w:rFonts w:ascii="GOST type A" w:hAnsi="GOST type A"/>
              <w:i/>
              <w:iCs/>
              <w:sz w:val="24"/>
              <w:szCs w:val="24"/>
              <w:lang w:val="en-US"/>
            </w:rPr>
          </w:pPr>
        </w:p>
      </w:tc>
    </w:tr>
    <w:tr w:rsidR="00A02F37"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Разраб.</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A02F37" w:rsidRPr="00D31BCC" w:rsidRDefault="00A02F37"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A02F37" w:rsidRPr="00D31BCC" w:rsidRDefault="00A02F37"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A02F37" w:rsidRPr="00293564" w:rsidRDefault="00A02F37"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A02F37"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A02F37" w:rsidRPr="00D31BCC" w:rsidRDefault="00A02F37"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A02F37" w:rsidRPr="00D31BCC" w:rsidRDefault="00A02F37"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A02F37" w:rsidRPr="00D31BCC" w:rsidRDefault="00A02F37"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A02F37" w:rsidRPr="00D31BCC" w:rsidRDefault="00A02F37"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A02F37" w:rsidRPr="00D31BCC" w:rsidRDefault="00A02F37"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A02F37" w:rsidRPr="00D31BCC" w:rsidRDefault="00A02F37"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A02F37" w:rsidRPr="008C7613" w:rsidRDefault="00A02F37"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A02F37" w:rsidRPr="00EC7DC4" w:rsidRDefault="00A02F37" w:rsidP="003C65E2">
          <w:pPr>
            <w:pStyle w:val="a9"/>
            <w:ind w:firstLine="0"/>
            <w:jc w:val="center"/>
            <w:rPr>
              <w:rFonts w:ascii="GOST type A" w:hAnsi="GOST type A"/>
              <w:i/>
              <w:iCs/>
              <w:sz w:val="24"/>
              <w:szCs w:val="24"/>
            </w:rPr>
          </w:pPr>
        </w:p>
      </w:tc>
    </w:tr>
    <w:tr w:rsidR="00A02F37"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A02F37" w:rsidRPr="00D31BCC" w:rsidRDefault="00A02F37"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A02F37" w:rsidRPr="005558C4" w:rsidRDefault="00A02F37"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A02F37" w:rsidRPr="00D31BCC" w:rsidRDefault="00A02F37"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A02F37" w:rsidRPr="00D31BCC" w:rsidRDefault="00A02F37"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A02F37" w:rsidRPr="004167DE" w:rsidRDefault="00A02F37"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A02F37"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A02F37" w:rsidRPr="00D31BCC" w:rsidRDefault="00A02F37"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A02F37" w:rsidRPr="005558C4" w:rsidRDefault="00A02F37"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A02F37" w:rsidRPr="00D31BCC" w:rsidRDefault="00A02F37"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A02F37" w:rsidRPr="00D31BCC" w:rsidRDefault="00A02F37"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A02F37" w:rsidRPr="00D31BCC" w:rsidRDefault="00A02F37" w:rsidP="003C65E2">
          <w:pPr>
            <w:pStyle w:val="a9"/>
            <w:ind w:firstLine="0"/>
            <w:jc w:val="left"/>
            <w:rPr>
              <w:rFonts w:ascii="GOST type A" w:hAnsi="GOST type A"/>
              <w:i/>
              <w:iCs/>
              <w:sz w:val="24"/>
              <w:szCs w:val="24"/>
              <w:lang w:val="en-US"/>
            </w:rPr>
          </w:pPr>
        </w:p>
      </w:tc>
    </w:tr>
    <w:tr w:rsidR="00A02F37"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A02F37" w:rsidRPr="00D31BCC" w:rsidRDefault="00A02F37"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A02F37" w:rsidRPr="005558C4" w:rsidRDefault="00A02F37"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A02F37" w:rsidRPr="00D31BCC" w:rsidRDefault="00A02F37"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A02F37" w:rsidRPr="00D31BCC" w:rsidRDefault="00A02F37"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A02F37" w:rsidRPr="00D31BCC" w:rsidRDefault="00A02F37"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A02F37" w:rsidRPr="00D31BCC" w:rsidRDefault="00A02F37" w:rsidP="003C65E2">
          <w:pPr>
            <w:pStyle w:val="a9"/>
            <w:ind w:firstLine="0"/>
            <w:jc w:val="left"/>
            <w:rPr>
              <w:rFonts w:ascii="GOST type A" w:hAnsi="GOST type A"/>
              <w:i/>
              <w:iCs/>
              <w:sz w:val="24"/>
              <w:szCs w:val="24"/>
              <w:lang w:val="en-US"/>
            </w:rPr>
          </w:pPr>
        </w:p>
      </w:tc>
    </w:tr>
  </w:tbl>
  <w:p w14:paraId="0360B073" w14:textId="77777777" w:rsidR="00A02F37" w:rsidRDefault="00A02F3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C3A36" w14:textId="77777777" w:rsidR="00174D8D" w:rsidRDefault="00174D8D" w:rsidP="0074574D">
      <w:r>
        <w:separator/>
      </w:r>
    </w:p>
  </w:footnote>
  <w:footnote w:type="continuationSeparator" w:id="0">
    <w:p w14:paraId="13709996" w14:textId="77777777" w:rsidR="00174D8D" w:rsidRDefault="00174D8D"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731CB" w14:textId="77777777" w:rsidR="00A02F37" w:rsidRDefault="00A02F37">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28766" w14:textId="77777777" w:rsidR="00A02F37" w:rsidRDefault="00A02F37">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FE56CFE"/>
    <w:multiLevelType w:val="hybridMultilevel"/>
    <w:tmpl w:val="4B1CD7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70D438A"/>
    <w:multiLevelType w:val="hybridMultilevel"/>
    <w:tmpl w:val="9B7EAD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2"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72FD238D"/>
    <w:multiLevelType w:val="hybridMultilevel"/>
    <w:tmpl w:val="3E326F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5"/>
  </w:num>
  <w:num w:numId="3">
    <w:abstractNumId w:val="1"/>
  </w:num>
  <w:num w:numId="4">
    <w:abstractNumId w:val="39"/>
  </w:num>
  <w:num w:numId="5">
    <w:abstractNumId w:val="35"/>
  </w:num>
  <w:num w:numId="6">
    <w:abstractNumId w:val="29"/>
  </w:num>
  <w:num w:numId="7">
    <w:abstractNumId w:val="40"/>
  </w:num>
  <w:num w:numId="8">
    <w:abstractNumId w:val="7"/>
  </w:num>
  <w:num w:numId="9">
    <w:abstractNumId w:val="24"/>
  </w:num>
  <w:num w:numId="10">
    <w:abstractNumId w:val="29"/>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3"/>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3"/>
  </w:num>
  <w:num w:numId="16">
    <w:abstractNumId w:val="18"/>
  </w:num>
  <w:num w:numId="17">
    <w:abstractNumId w:val="8"/>
  </w:num>
  <w:num w:numId="18">
    <w:abstractNumId w:val="27"/>
  </w:num>
  <w:num w:numId="19">
    <w:abstractNumId w:val="22"/>
  </w:num>
  <w:num w:numId="20">
    <w:abstractNumId w:val="12"/>
  </w:num>
  <w:num w:numId="21">
    <w:abstractNumId w:val="34"/>
  </w:num>
  <w:num w:numId="22">
    <w:abstractNumId w:val="38"/>
  </w:num>
  <w:num w:numId="23">
    <w:abstractNumId w:val="32"/>
  </w:num>
  <w:num w:numId="24">
    <w:abstractNumId w:val="10"/>
  </w:num>
  <w:num w:numId="25">
    <w:abstractNumId w:val="31"/>
  </w:num>
  <w:num w:numId="26">
    <w:abstractNumId w:val="2"/>
  </w:num>
  <w:num w:numId="27">
    <w:abstractNumId w:val="4"/>
  </w:num>
  <w:num w:numId="28">
    <w:abstractNumId w:val="17"/>
  </w:num>
  <w:num w:numId="29">
    <w:abstractNumId w:val="28"/>
  </w:num>
  <w:num w:numId="30">
    <w:abstractNumId w:val="23"/>
  </w:num>
  <w:num w:numId="31">
    <w:abstractNumId w:val="6"/>
  </w:num>
  <w:num w:numId="32">
    <w:abstractNumId w:val="5"/>
  </w:num>
  <w:num w:numId="33">
    <w:abstractNumId w:val="19"/>
  </w:num>
  <w:num w:numId="34">
    <w:abstractNumId w:val="37"/>
  </w:num>
  <w:num w:numId="35">
    <w:abstractNumId w:val="0"/>
  </w:num>
  <w:num w:numId="36">
    <w:abstractNumId w:val="16"/>
  </w:num>
  <w:num w:numId="37">
    <w:abstractNumId w:val="26"/>
  </w:num>
  <w:num w:numId="38">
    <w:abstractNumId w:val="30"/>
  </w:num>
  <w:num w:numId="39">
    <w:abstractNumId w:val="20"/>
  </w:num>
  <w:num w:numId="40">
    <w:abstractNumId w:val="21"/>
  </w:num>
  <w:num w:numId="41">
    <w:abstractNumId w:val="3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143EF"/>
    <w:rsid w:val="00000EB6"/>
    <w:rsid w:val="0000279C"/>
    <w:rsid w:val="00005643"/>
    <w:rsid w:val="000058C6"/>
    <w:rsid w:val="00007086"/>
    <w:rsid w:val="000118C7"/>
    <w:rsid w:val="000118ED"/>
    <w:rsid w:val="00013892"/>
    <w:rsid w:val="00021847"/>
    <w:rsid w:val="00022A99"/>
    <w:rsid w:val="00024AD6"/>
    <w:rsid w:val="00025092"/>
    <w:rsid w:val="00027CE1"/>
    <w:rsid w:val="00030267"/>
    <w:rsid w:val="00030B6C"/>
    <w:rsid w:val="0003105E"/>
    <w:rsid w:val="0003147E"/>
    <w:rsid w:val="00033B83"/>
    <w:rsid w:val="00033E2B"/>
    <w:rsid w:val="00041EAF"/>
    <w:rsid w:val="0004481E"/>
    <w:rsid w:val="00045A71"/>
    <w:rsid w:val="00051AB4"/>
    <w:rsid w:val="000563F6"/>
    <w:rsid w:val="00057738"/>
    <w:rsid w:val="000604D1"/>
    <w:rsid w:val="00062500"/>
    <w:rsid w:val="00063683"/>
    <w:rsid w:val="00064248"/>
    <w:rsid w:val="000660A2"/>
    <w:rsid w:val="00067A0B"/>
    <w:rsid w:val="00067D27"/>
    <w:rsid w:val="00073A46"/>
    <w:rsid w:val="00075B34"/>
    <w:rsid w:val="00086296"/>
    <w:rsid w:val="00087064"/>
    <w:rsid w:val="00087CD2"/>
    <w:rsid w:val="000901E6"/>
    <w:rsid w:val="000912A8"/>
    <w:rsid w:val="00092854"/>
    <w:rsid w:val="00095428"/>
    <w:rsid w:val="0009679F"/>
    <w:rsid w:val="000A1F98"/>
    <w:rsid w:val="000A3657"/>
    <w:rsid w:val="000A40AE"/>
    <w:rsid w:val="000A55E0"/>
    <w:rsid w:val="000A61E2"/>
    <w:rsid w:val="000B20B5"/>
    <w:rsid w:val="000B25F8"/>
    <w:rsid w:val="000B3B93"/>
    <w:rsid w:val="000B41D4"/>
    <w:rsid w:val="000B565A"/>
    <w:rsid w:val="000B5C68"/>
    <w:rsid w:val="000B6042"/>
    <w:rsid w:val="000B6675"/>
    <w:rsid w:val="000C0397"/>
    <w:rsid w:val="000C0CB0"/>
    <w:rsid w:val="000C15D9"/>
    <w:rsid w:val="000C64BC"/>
    <w:rsid w:val="000D3846"/>
    <w:rsid w:val="000D6352"/>
    <w:rsid w:val="000D707C"/>
    <w:rsid w:val="000E38D2"/>
    <w:rsid w:val="000E54B4"/>
    <w:rsid w:val="000F0374"/>
    <w:rsid w:val="000F1074"/>
    <w:rsid w:val="000F1660"/>
    <w:rsid w:val="000F5BB6"/>
    <w:rsid w:val="000F5D4D"/>
    <w:rsid w:val="000F5ED6"/>
    <w:rsid w:val="000F627A"/>
    <w:rsid w:val="000F6376"/>
    <w:rsid w:val="000F7DCF"/>
    <w:rsid w:val="00101836"/>
    <w:rsid w:val="00102033"/>
    <w:rsid w:val="00102EE7"/>
    <w:rsid w:val="00103132"/>
    <w:rsid w:val="00110229"/>
    <w:rsid w:val="00111F3C"/>
    <w:rsid w:val="00112CE8"/>
    <w:rsid w:val="001177D9"/>
    <w:rsid w:val="0012609B"/>
    <w:rsid w:val="00131375"/>
    <w:rsid w:val="001317A0"/>
    <w:rsid w:val="00133CAD"/>
    <w:rsid w:val="0013472B"/>
    <w:rsid w:val="00140463"/>
    <w:rsid w:val="00144A77"/>
    <w:rsid w:val="00144B0D"/>
    <w:rsid w:val="001459D9"/>
    <w:rsid w:val="00146A04"/>
    <w:rsid w:val="001500D0"/>
    <w:rsid w:val="001505C0"/>
    <w:rsid w:val="001524E2"/>
    <w:rsid w:val="00153691"/>
    <w:rsid w:val="00160716"/>
    <w:rsid w:val="00161B0D"/>
    <w:rsid w:val="00162590"/>
    <w:rsid w:val="00165B52"/>
    <w:rsid w:val="00167AA9"/>
    <w:rsid w:val="00170028"/>
    <w:rsid w:val="00170930"/>
    <w:rsid w:val="001710A9"/>
    <w:rsid w:val="00171E84"/>
    <w:rsid w:val="00174D8D"/>
    <w:rsid w:val="00175F91"/>
    <w:rsid w:val="00182CDE"/>
    <w:rsid w:val="0018461C"/>
    <w:rsid w:val="00186D27"/>
    <w:rsid w:val="00187577"/>
    <w:rsid w:val="001975BC"/>
    <w:rsid w:val="001A0053"/>
    <w:rsid w:val="001A07F2"/>
    <w:rsid w:val="001A0B70"/>
    <w:rsid w:val="001B3021"/>
    <w:rsid w:val="001B5203"/>
    <w:rsid w:val="001C0822"/>
    <w:rsid w:val="001C0E36"/>
    <w:rsid w:val="001C6BC8"/>
    <w:rsid w:val="001D3A3A"/>
    <w:rsid w:val="001D561A"/>
    <w:rsid w:val="001E07C2"/>
    <w:rsid w:val="001E2538"/>
    <w:rsid w:val="001E2B9F"/>
    <w:rsid w:val="001E704C"/>
    <w:rsid w:val="001F1840"/>
    <w:rsid w:val="001F1ABF"/>
    <w:rsid w:val="001F4B3A"/>
    <w:rsid w:val="001F671A"/>
    <w:rsid w:val="00201472"/>
    <w:rsid w:val="00203A35"/>
    <w:rsid w:val="00211CE7"/>
    <w:rsid w:val="00215948"/>
    <w:rsid w:val="00217104"/>
    <w:rsid w:val="00217A41"/>
    <w:rsid w:val="002227BB"/>
    <w:rsid w:val="00226088"/>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417"/>
    <w:rsid w:val="00253E98"/>
    <w:rsid w:val="002553DC"/>
    <w:rsid w:val="0025612F"/>
    <w:rsid w:val="0025665E"/>
    <w:rsid w:val="00257CC9"/>
    <w:rsid w:val="0026258C"/>
    <w:rsid w:val="0026356E"/>
    <w:rsid w:val="00263CB2"/>
    <w:rsid w:val="00264AED"/>
    <w:rsid w:val="002657FF"/>
    <w:rsid w:val="002671A3"/>
    <w:rsid w:val="0027118E"/>
    <w:rsid w:val="0027271B"/>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11F"/>
    <w:rsid w:val="00295367"/>
    <w:rsid w:val="0029636B"/>
    <w:rsid w:val="0029677E"/>
    <w:rsid w:val="002976FA"/>
    <w:rsid w:val="002A0597"/>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D5E73"/>
    <w:rsid w:val="002D76B1"/>
    <w:rsid w:val="002E0334"/>
    <w:rsid w:val="002E180D"/>
    <w:rsid w:val="002E297B"/>
    <w:rsid w:val="002E53B2"/>
    <w:rsid w:val="002E67DC"/>
    <w:rsid w:val="002E757B"/>
    <w:rsid w:val="002F0829"/>
    <w:rsid w:val="002F1AB5"/>
    <w:rsid w:val="002F2014"/>
    <w:rsid w:val="002F3A1D"/>
    <w:rsid w:val="002F404A"/>
    <w:rsid w:val="002F5C7D"/>
    <w:rsid w:val="00301D2D"/>
    <w:rsid w:val="00302D5B"/>
    <w:rsid w:val="003057CA"/>
    <w:rsid w:val="003066F9"/>
    <w:rsid w:val="003101BE"/>
    <w:rsid w:val="0031046C"/>
    <w:rsid w:val="0031222C"/>
    <w:rsid w:val="00315835"/>
    <w:rsid w:val="00315F11"/>
    <w:rsid w:val="00317176"/>
    <w:rsid w:val="0032082A"/>
    <w:rsid w:val="00323170"/>
    <w:rsid w:val="003300C3"/>
    <w:rsid w:val="00331DFC"/>
    <w:rsid w:val="00334047"/>
    <w:rsid w:val="003357CB"/>
    <w:rsid w:val="00340B14"/>
    <w:rsid w:val="003414F1"/>
    <w:rsid w:val="00341A65"/>
    <w:rsid w:val="00342735"/>
    <w:rsid w:val="00343376"/>
    <w:rsid w:val="00344227"/>
    <w:rsid w:val="003505F5"/>
    <w:rsid w:val="0035541E"/>
    <w:rsid w:val="003657E9"/>
    <w:rsid w:val="003671A1"/>
    <w:rsid w:val="00367CFC"/>
    <w:rsid w:val="003733D1"/>
    <w:rsid w:val="00374545"/>
    <w:rsid w:val="00375850"/>
    <w:rsid w:val="003759EC"/>
    <w:rsid w:val="0038058E"/>
    <w:rsid w:val="003805CD"/>
    <w:rsid w:val="00384E9A"/>
    <w:rsid w:val="003856EA"/>
    <w:rsid w:val="0038789B"/>
    <w:rsid w:val="00387B4B"/>
    <w:rsid w:val="00387C33"/>
    <w:rsid w:val="00390B05"/>
    <w:rsid w:val="00391BBC"/>
    <w:rsid w:val="003928A4"/>
    <w:rsid w:val="00392B8B"/>
    <w:rsid w:val="00393078"/>
    <w:rsid w:val="00394E9D"/>
    <w:rsid w:val="003955E2"/>
    <w:rsid w:val="0039648A"/>
    <w:rsid w:val="003A19EF"/>
    <w:rsid w:val="003A4038"/>
    <w:rsid w:val="003A4FCA"/>
    <w:rsid w:val="003A6604"/>
    <w:rsid w:val="003A6ED2"/>
    <w:rsid w:val="003B0B4E"/>
    <w:rsid w:val="003B50BD"/>
    <w:rsid w:val="003B5725"/>
    <w:rsid w:val="003C01A3"/>
    <w:rsid w:val="003C0DEE"/>
    <w:rsid w:val="003C2548"/>
    <w:rsid w:val="003C290C"/>
    <w:rsid w:val="003C295E"/>
    <w:rsid w:val="003C348C"/>
    <w:rsid w:val="003C4EE0"/>
    <w:rsid w:val="003C5606"/>
    <w:rsid w:val="003C5BC9"/>
    <w:rsid w:val="003C65E2"/>
    <w:rsid w:val="003C711B"/>
    <w:rsid w:val="003D0A29"/>
    <w:rsid w:val="003D4735"/>
    <w:rsid w:val="003D4C68"/>
    <w:rsid w:val="003D4FFA"/>
    <w:rsid w:val="003D7F51"/>
    <w:rsid w:val="003E013A"/>
    <w:rsid w:val="003E2A42"/>
    <w:rsid w:val="003E5AF0"/>
    <w:rsid w:val="003E63BE"/>
    <w:rsid w:val="003F147C"/>
    <w:rsid w:val="003F1ECE"/>
    <w:rsid w:val="003F2FAE"/>
    <w:rsid w:val="003F756C"/>
    <w:rsid w:val="00401306"/>
    <w:rsid w:val="00404FFD"/>
    <w:rsid w:val="00405150"/>
    <w:rsid w:val="00406B7B"/>
    <w:rsid w:val="0040734A"/>
    <w:rsid w:val="00411173"/>
    <w:rsid w:val="004115DD"/>
    <w:rsid w:val="00412C16"/>
    <w:rsid w:val="00414510"/>
    <w:rsid w:val="00415477"/>
    <w:rsid w:val="004154F0"/>
    <w:rsid w:val="0041596D"/>
    <w:rsid w:val="0041658E"/>
    <w:rsid w:val="00420EAA"/>
    <w:rsid w:val="00422BC1"/>
    <w:rsid w:val="00424CA2"/>
    <w:rsid w:val="004302C1"/>
    <w:rsid w:val="004365B4"/>
    <w:rsid w:val="004366BB"/>
    <w:rsid w:val="00441312"/>
    <w:rsid w:val="00442073"/>
    <w:rsid w:val="0044339D"/>
    <w:rsid w:val="00444200"/>
    <w:rsid w:val="00444380"/>
    <w:rsid w:val="00444D5E"/>
    <w:rsid w:val="00444E19"/>
    <w:rsid w:val="00444EAC"/>
    <w:rsid w:val="00447864"/>
    <w:rsid w:val="00450581"/>
    <w:rsid w:val="004509E5"/>
    <w:rsid w:val="00451415"/>
    <w:rsid w:val="00451475"/>
    <w:rsid w:val="00452C58"/>
    <w:rsid w:val="004536B4"/>
    <w:rsid w:val="004540B2"/>
    <w:rsid w:val="00455DD2"/>
    <w:rsid w:val="004560A1"/>
    <w:rsid w:val="0045696D"/>
    <w:rsid w:val="004612DA"/>
    <w:rsid w:val="004632E1"/>
    <w:rsid w:val="00465201"/>
    <w:rsid w:val="00465400"/>
    <w:rsid w:val="00466513"/>
    <w:rsid w:val="004739E0"/>
    <w:rsid w:val="00473A02"/>
    <w:rsid w:val="004741D3"/>
    <w:rsid w:val="00474667"/>
    <w:rsid w:val="00481E65"/>
    <w:rsid w:val="00482B25"/>
    <w:rsid w:val="00482EBF"/>
    <w:rsid w:val="00483F4D"/>
    <w:rsid w:val="0048552E"/>
    <w:rsid w:val="00486474"/>
    <w:rsid w:val="0048695E"/>
    <w:rsid w:val="00487A93"/>
    <w:rsid w:val="00491076"/>
    <w:rsid w:val="00492BF1"/>
    <w:rsid w:val="00493219"/>
    <w:rsid w:val="004936FF"/>
    <w:rsid w:val="00493954"/>
    <w:rsid w:val="004A363F"/>
    <w:rsid w:val="004A3728"/>
    <w:rsid w:val="004A3CCF"/>
    <w:rsid w:val="004A5DDF"/>
    <w:rsid w:val="004A7390"/>
    <w:rsid w:val="004A79DC"/>
    <w:rsid w:val="004A7ED2"/>
    <w:rsid w:val="004B3418"/>
    <w:rsid w:val="004B3DAE"/>
    <w:rsid w:val="004B4DA4"/>
    <w:rsid w:val="004B5200"/>
    <w:rsid w:val="004B5969"/>
    <w:rsid w:val="004B74EF"/>
    <w:rsid w:val="004C119D"/>
    <w:rsid w:val="004C20C3"/>
    <w:rsid w:val="004C29B2"/>
    <w:rsid w:val="004C4B66"/>
    <w:rsid w:val="004D3510"/>
    <w:rsid w:val="004D374E"/>
    <w:rsid w:val="004D6CE4"/>
    <w:rsid w:val="004D7831"/>
    <w:rsid w:val="004E07FD"/>
    <w:rsid w:val="004E3516"/>
    <w:rsid w:val="004E3844"/>
    <w:rsid w:val="004E5301"/>
    <w:rsid w:val="004E560B"/>
    <w:rsid w:val="004E5BA5"/>
    <w:rsid w:val="004F0DF3"/>
    <w:rsid w:val="004F1699"/>
    <w:rsid w:val="004F794E"/>
    <w:rsid w:val="00500932"/>
    <w:rsid w:val="00501BE0"/>
    <w:rsid w:val="00503622"/>
    <w:rsid w:val="00505F6B"/>
    <w:rsid w:val="005074BE"/>
    <w:rsid w:val="0051305C"/>
    <w:rsid w:val="00513220"/>
    <w:rsid w:val="00513EAB"/>
    <w:rsid w:val="005149B3"/>
    <w:rsid w:val="00515566"/>
    <w:rsid w:val="0051726A"/>
    <w:rsid w:val="0052164D"/>
    <w:rsid w:val="00521BC4"/>
    <w:rsid w:val="005227C5"/>
    <w:rsid w:val="005256F5"/>
    <w:rsid w:val="005305D8"/>
    <w:rsid w:val="0053083C"/>
    <w:rsid w:val="00530E66"/>
    <w:rsid w:val="00532893"/>
    <w:rsid w:val="0053309D"/>
    <w:rsid w:val="00533541"/>
    <w:rsid w:val="00533BB7"/>
    <w:rsid w:val="00537625"/>
    <w:rsid w:val="005409E0"/>
    <w:rsid w:val="00540F0D"/>
    <w:rsid w:val="0054147C"/>
    <w:rsid w:val="00542602"/>
    <w:rsid w:val="005432B5"/>
    <w:rsid w:val="00545345"/>
    <w:rsid w:val="00552DCB"/>
    <w:rsid w:val="005558C4"/>
    <w:rsid w:val="00556AEB"/>
    <w:rsid w:val="00560CF3"/>
    <w:rsid w:val="0056150C"/>
    <w:rsid w:val="005648F9"/>
    <w:rsid w:val="005711F9"/>
    <w:rsid w:val="0057167B"/>
    <w:rsid w:val="0057291D"/>
    <w:rsid w:val="00574E6B"/>
    <w:rsid w:val="005761C8"/>
    <w:rsid w:val="00576E4A"/>
    <w:rsid w:val="0059368F"/>
    <w:rsid w:val="00593953"/>
    <w:rsid w:val="005939DC"/>
    <w:rsid w:val="00595415"/>
    <w:rsid w:val="005973F0"/>
    <w:rsid w:val="00597787"/>
    <w:rsid w:val="005A047E"/>
    <w:rsid w:val="005A349C"/>
    <w:rsid w:val="005A423D"/>
    <w:rsid w:val="005A5832"/>
    <w:rsid w:val="005B0A31"/>
    <w:rsid w:val="005B62C0"/>
    <w:rsid w:val="005B7864"/>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2F1"/>
    <w:rsid w:val="006063AF"/>
    <w:rsid w:val="00612627"/>
    <w:rsid w:val="006137BB"/>
    <w:rsid w:val="00615AF2"/>
    <w:rsid w:val="00620E0F"/>
    <w:rsid w:val="0062134A"/>
    <w:rsid w:val="0062651E"/>
    <w:rsid w:val="006266FC"/>
    <w:rsid w:val="00632436"/>
    <w:rsid w:val="0063377D"/>
    <w:rsid w:val="00633ED4"/>
    <w:rsid w:val="0063557C"/>
    <w:rsid w:val="00640808"/>
    <w:rsid w:val="006418B7"/>
    <w:rsid w:val="00643740"/>
    <w:rsid w:val="00645C5A"/>
    <w:rsid w:val="006462CE"/>
    <w:rsid w:val="00650544"/>
    <w:rsid w:val="00650CE0"/>
    <w:rsid w:val="00650F88"/>
    <w:rsid w:val="00653407"/>
    <w:rsid w:val="00653FAD"/>
    <w:rsid w:val="006543B3"/>
    <w:rsid w:val="00660DC6"/>
    <w:rsid w:val="00662F4D"/>
    <w:rsid w:val="00663E97"/>
    <w:rsid w:val="00666B69"/>
    <w:rsid w:val="00667042"/>
    <w:rsid w:val="00670563"/>
    <w:rsid w:val="00674016"/>
    <w:rsid w:val="00675BD2"/>
    <w:rsid w:val="00677CF3"/>
    <w:rsid w:val="00680A8C"/>
    <w:rsid w:val="00680D4D"/>
    <w:rsid w:val="00682528"/>
    <w:rsid w:val="006837D1"/>
    <w:rsid w:val="00685959"/>
    <w:rsid w:val="00690197"/>
    <w:rsid w:val="006910E8"/>
    <w:rsid w:val="00691153"/>
    <w:rsid w:val="0069275D"/>
    <w:rsid w:val="00693221"/>
    <w:rsid w:val="00697189"/>
    <w:rsid w:val="006A152A"/>
    <w:rsid w:val="006A1B77"/>
    <w:rsid w:val="006A2943"/>
    <w:rsid w:val="006A299B"/>
    <w:rsid w:val="006A3EF2"/>
    <w:rsid w:val="006A5FB6"/>
    <w:rsid w:val="006A61CA"/>
    <w:rsid w:val="006A7345"/>
    <w:rsid w:val="006B1452"/>
    <w:rsid w:val="006B49BA"/>
    <w:rsid w:val="006B6142"/>
    <w:rsid w:val="006B763A"/>
    <w:rsid w:val="006C0A08"/>
    <w:rsid w:val="006C4121"/>
    <w:rsid w:val="006C7091"/>
    <w:rsid w:val="006D0EE2"/>
    <w:rsid w:val="006D0F1E"/>
    <w:rsid w:val="006D131E"/>
    <w:rsid w:val="006D166E"/>
    <w:rsid w:val="006D16B4"/>
    <w:rsid w:val="006D329A"/>
    <w:rsid w:val="006E2A80"/>
    <w:rsid w:val="006E405B"/>
    <w:rsid w:val="006E4285"/>
    <w:rsid w:val="006E517A"/>
    <w:rsid w:val="006E5CFB"/>
    <w:rsid w:val="006E6EEA"/>
    <w:rsid w:val="006E751F"/>
    <w:rsid w:val="006F2885"/>
    <w:rsid w:val="006F425C"/>
    <w:rsid w:val="007008BA"/>
    <w:rsid w:val="00700C83"/>
    <w:rsid w:val="00702ECD"/>
    <w:rsid w:val="0071154F"/>
    <w:rsid w:val="00715E67"/>
    <w:rsid w:val="00716D02"/>
    <w:rsid w:val="007175E1"/>
    <w:rsid w:val="00722538"/>
    <w:rsid w:val="00723053"/>
    <w:rsid w:val="00723731"/>
    <w:rsid w:val="00724A04"/>
    <w:rsid w:val="00725744"/>
    <w:rsid w:val="00725828"/>
    <w:rsid w:val="00727F78"/>
    <w:rsid w:val="007315C8"/>
    <w:rsid w:val="00731FA2"/>
    <w:rsid w:val="00732541"/>
    <w:rsid w:val="00733408"/>
    <w:rsid w:val="00734E39"/>
    <w:rsid w:val="00741D95"/>
    <w:rsid w:val="00742FCD"/>
    <w:rsid w:val="007439F8"/>
    <w:rsid w:val="00745610"/>
    <w:rsid w:val="0074574D"/>
    <w:rsid w:val="00745819"/>
    <w:rsid w:val="00746599"/>
    <w:rsid w:val="00746B28"/>
    <w:rsid w:val="00750C8D"/>
    <w:rsid w:val="00751AB7"/>
    <w:rsid w:val="00752D71"/>
    <w:rsid w:val="00754409"/>
    <w:rsid w:val="00757FAE"/>
    <w:rsid w:val="00762BDA"/>
    <w:rsid w:val="00765243"/>
    <w:rsid w:val="00765255"/>
    <w:rsid w:val="0076617A"/>
    <w:rsid w:val="00767790"/>
    <w:rsid w:val="0077349D"/>
    <w:rsid w:val="00774B73"/>
    <w:rsid w:val="00781E48"/>
    <w:rsid w:val="007828AB"/>
    <w:rsid w:val="007841E6"/>
    <w:rsid w:val="00785352"/>
    <w:rsid w:val="00786C0E"/>
    <w:rsid w:val="00791E26"/>
    <w:rsid w:val="007A0A65"/>
    <w:rsid w:val="007A617A"/>
    <w:rsid w:val="007A711A"/>
    <w:rsid w:val="007A712E"/>
    <w:rsid w:val="007A730D"/>
    <w:rsid w:val="007C021F"/>
    <w:rsid w:val="007C3A73"/>
    <w:rsid w:val="007C3B17"/>
    <w:rsid w:val="007C746D"/>
    <w:rsid w:val="007D0F51"/>
    <w:rsid w:val="007D27EA"/>
    <w:rsid w:val="007D2C60"/>
    <w:rsid w:val="007D6B99"/>
    <w:rsid w:val="007D6BD9"/>
    <w:rsid w:val="007D77D8"/>
    <w:rsid w:val="007E17A3"/>
    <w:rsid w:val="007E29D4"/>
    <w:rsid w:val="007E33C5"/>
    <w:rsid w:val="007E454D"/>
    <w:rsid w:val="007E5B7E"/>
    <w:rsid w:val="007F0708"/>
    <w:rsid w:val="007F0ED5"/>
    <w:rsid w:val="007F28A9"/>
    <w:rsid w:val="007F4CA9"/>
    <w:rsid w:val="007F51BB"/>
    <w:rsid w:val="008035FC"/>
    <w:rsid w:val="0080736D"/>
    <w:rsid w:val="0080795D"/>
    <w:rsid w:val="00811EF3"/>
    <w:rsid w:val="00812DDF"/>
    <w:rsid w:val="0081418E"/>
    <w:rsid w:val="008145CC"/>
    <w:rsid w:val="00816D5A"/>
    <w:rsid w:val="00821B92"/>
    <w:rsid w:val="00821F81"/>
    <w:rsid w:val="008234EC"/>
    <w:rsid w:val="008239F7"/>
    <w:rsid w:val="00825DFE"/>
    <w:rsid w:val="00831189"/>
    <w:rsid w:val="008351A8"/>
    <w:rsid w:val="008355AB"/>
    <w:rsid w:val="00835EA2"/>
    <w:rsid w:val="00840D69"/>
    <w:rsid w:val="00842C6E"/>
    <w:rsid w:val="00843077"/>
    <w:rsid w:val="008430DD"/>
    <w:rsid w:val="008443E3"/>
    <w:rsid w:val="008453B2"/>
    <w:rsid w:val="00850A6B"/>
    <w:rsid w:val="00851E84"/>
    <w:rsid w:val="00852153"/>
    <w:rsid w:val="008526D9"/>
    <w:rsid w:val="008542A7"/>
    <w:rsid w:val="00855D98"/>
    <w:rsid w:val="008569DA"/>
    <w:rsid w:val="008600B0"/>
    <w:rsid w:val="00860F7A"/>
    <w:rsid w:val="008614A2"/>
    <w:rsid w:val="008634B2"/>
    <w:rsid w:val="008652E6"/>
    <w:rsid w:val="00865C88"/>
    <w:rsid w:val="00866217"/>
    <w:rsid w:val="00867667"/>
    <w:rsid w:val="00875711"/>
    <w:rsid w:val="00884219"/>
    <w:rsid w:val="00892EED"/>
    <w:rsid w:val="0089598C"/>
    <w:rsid w:val="0089655A"/>
    <w:rsid w:val="008A4551"/>
    <w:rsid w:val="008A49DE"/>
    <w:rsid w:val="008A60F2"/>
    <w:rsid w:val="008A6B9F"/>
    <w:rsid w:val="008B0416"/>
    <w:rsid w:val="008B1DA8"/>
    <w:rsid w:val="008B539F"/>
    <w:rsid w:val="008B6EB0"/>
    <w:rsid w:val="008C123D"/>
    <w:rsid w:val="008C14F5"/>
    <w:rsid w:val="008C1905"/>
    <w:rsid w:val="008C2145"/>
    <w:rsid w:val="008C2776"/>
    <w:rsid w:val="008C2E46"/>
    <w:rsid w:val="008C59B2"/>
    <w:rsid w:val="008C61B6"/>
    <w:rsid w:val="008C6901"/>
    <w:rsid w:val="008C7072"/>
    <w:rsid w:val="008D0B57"/>
    <w:rsid w:val="008D160E"/>
    <w:rsid w:val="008D2E4C"/>
    <w:rsid w:val="008D57CB"/>
    <w:rsid w:val="008D797F"/>
    <w:rsid w:val="008E5449"/>
    <w:rsid w:val="008E6927"/>
    <w:rsid w:val="008F1024"/>
    <w:rsid w:val="008F279F"/>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BD5"/>
    <w:rsid w:val="00926CD7"/>
    <w:rsid w:val="0092732B"/>
    <w:rsid w:val="00930C2E"/>
    <w:rsid w:val="0093131F"/>
    <w:rsid w:val="00934500"/>
    <w:rsid w:val="0095245A"/>
    <w:rsid w:val="00953CEE"/>
    <w:rsid w:val="009543D6"/>
    <w:rsid w:val="00954988"/>
    <w:rsid w:val="00954BA4"/>
    <w:rsid w:val="00957764"/>
    <w:rsid w:val="00962A9A"/>
    <w:rsid w:val="009633A7"/>
    <w:rsid w:val="0096602A"/>
    <w:rsid w:val="009660BA"/>
    <w:rsid w:val="009708D8"/>
    <w:rsid w:val="00970E52"/>
    <w:rsid w:val="00977783"/>
    <w:rsid w:val="009806F9"/>
    <w:rsid w:val="009807AA"/>
    <w:rsid w:val="00981789"/>
    <w:rsid w:val="009835CB"/>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1387"/>
    <w:rsid w:val="009C6342"/>
    <w:rsid w:val="009C7A37"/>
    <w:rsid w:val="009D03F9"/>
    <w:rsid w:val="009D112D"/>
    <w:rsid w:val="009D1416"/>
    <w:rsid w:val="009D2066"/>
    <w:rsid w:val="009D59D5"/>
    <w:rsid w:val="009D71AC"/>
    <w:rsid w:val="009E2AB5"/>
    <w:rsid w:val="009E6036"/>
    <w:rsid w:val="009E6A97"/>
    <w:rsid w:val="009E6DA6"/>
    <w:rsid w:val="009E7382"/>
    <w:rsid w:val="009F08AD"/>
    <w:rsid w:val="009F1634"/>
    <w:rsid w:val="009F46E5"/>
    <w:rsid w:val="00A01E51"/>
    <w:rsid w:val="00A02F37"/>
    <w:rsid w:val="00A03FE1"/>
    <w:rsid w:val="00A058A2"/>
    <w:rsid w:val="00A07110"/>
    <w:rsid w:val="00A11223"/>
    <w:rsid w:val="00A11E25"/>
    <w:rsid w:val="00A1425D"/>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1060"/>
    <w:rsid w:val="00A734B4"/>
    <w:rsid w:val="00A73D53"/>
    <w:rsid w:val="00A745C8"/>
    <w:rsid w:val="00A75C92"/>
    <w:rsid w:val="00A77139"/>
    <w:rsid w:val="00A80A4E"/>
    <w:rsid w:val="00A81444"/>
    <w:rsid w:val="00A85325"/>
    <w:rsid w:val="00A863B7"/>
    <w:rsid w:val="00A8742A"/>
    <w:rsid w:val="00A900D8"/>
    <w:rsid w:val="00A91D34"/>
    <w:rsid w:val="00A92087"/>
    <w:rsid w:val="00A9448E"/>
    <w:rsid w:val="00A953B7"/>
    <w:rsid w:val="00A95F15"/>
    <w:rsid w:val="00A96AB8"/>
    <w:rsid w:val="00A97E9E"/>
    <w:rsid w:val="00A97EB8"/>
    <w:rsid w:val="00AA18C7"/>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214B"/>
    <w:rsid w:val="00AE3070"/>
    <w:rsid w:val="00AE47A8"/>
    <w:rsid w:val="00AE6C51"/>
    <w:rsid w:val="00AE77ED"/>
    <w:rsid w:val="00AF0947"/>
    <w:rsid w:val="00AF13D3"/>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7121F"/>
    <w:rsid w:val="00B82512"/>
    <w:rsid w:val="00B82D39"/>
    <w:rsid w:val="00B8335C"/>
    <w:rsid w:val="00B83379"/>
    <w:rsid w:val="00B83670"/>
    <w:rsid w:val="00B91C18"/>
    <w:rsid w:val="00B94956"/>
    <w:rsid w:val="00B95395"/>
    <w:rsid w:val="00B95481"/>
    <w:rsid w:val="00BA06B7"/>
    <w:rsid w:val="00BA1EEC"/>
    <w:rsid w:val="00BA3816"/>
    <w:rsid w:val="00BA43D7"/>
    <w:rsid w:val="00BA4E08"/>
    <w:rsid w:val="00BA5039"/>
    <w:rsid w:val="00BA5931"/>
    <w:rsid w:val="00BA5C95"/>
    <w:rsid w:val="00BA67A2"/>
    <w:rsid w:val="00BA6CEB"/>
    <w:rsid w:val="00BA6F31"/>
    <w:rsid w:val="00BB0E98"/>
    <w:rsid w:val="00BB1A2B"/>
    <w:rsid w:val="00BB1E7F"/>
    <w:rsid w:val="00BB5A25"/>
    <w:rsid w:val="00BB6C74"/>
    <w:rsid w:val="00BC0072"/>
    <w:rsid w:val="00BC065E"/>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E7825"/>
    <w:rsid w:val="00BF0387"/>
    <w:rsid w:val="00BF1D27"/>
    <w:rsid w:val="00BF20A5"/>
    <w:rsid w:val="00BF38EF"/>
    <w:rsid w:val="00BF6935"/>
    <w:rsid w:val="00C002AB"/>
    <w:rsid w:val="00C00FDA"/>
    <w:rsid w:val="00C032FB"/>
    <w:rsid w:val="00C04AFD"/>
    <w:rsid w:val="00C050F4"/>
    <w:rsid w:val="00C109C1"/>
    <w:rsid w:val="00C11078"/>
    <w:rsid w:val="00C132D5"/>
    <w:rsid w:val="00C15069"/>
    <w:rsid w:val="00C16007"/>
    <w:rsid w:val="00C16532"/>
    <w:rsid w:val="00C21014"/>
    <w:rsid w:val="00C22147"/>
    <w:rsid w:val="00C222CC"/>
    <w:rsid w:val="00C22AE9"/>
    <w:rsid w:val="00C244A9"/>
    <w:rsid w:val="00C246C4"/>
    <w:rsid w:val="00C24B38"/>
    <w:rsid w:val="00C25406"/>
    <w:rsid w:val="00C25995"/>
    <w:rsid w:val="00C3260F"/>
    <w:rsid w:val="00C33050"/>
    <w:rsid w:val="00C33FC3"/>
    <w:rsid w:val="00C42743"/>
    <w:rsid w:val="00C4333B"/>
    <w:rsid w:val="00C45206"/>
    <w:rsid w:val="00C4697A"/>
    <w:rsid w:val="00C5223D"/>
    <w:rsid w:val="00C5301D"/>
    <w:rsid w:val="00C54CA1"/>
    <w:rsid w:val="00C54DD0"/>
    <w:rsid w:val="00C567D0"/>
    <w:rsid w:val="00C57A04"/>
    <w:rsid w:val="00C60245"/>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DD5"/>
    <w:rsid w:val="00CC5389"/>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4BB0"/>
    <w:rsid w:val="00D37169"/>
    <w:rsid w:val="00D409AF"/>
    <w:rsid w:val="00D431DF"/>
    <w:rsid w:val="00D441A2"/>
    <w:rsid w:val="00D44330"/>
    <w:rsid w:val="00D44D2B"/>
    <w:rsid w:val="00D47967"/>
    <w:rsid w:val="00D50DFC"/>
    <w:rsid w:val="00D51BB8"/>
    <w:rsid w:val="00D532FE"/>
    <w:rsid w:val="00D53DDB"/>
    <w:rsid w:val="00D540A6"/>
    <w:rsid w:val="00D570AA"/>
    <w:rsid w:val="00D57262"/>
    <w:rsid w:val="00D60A82"/>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5163"/>
    <w:rsid w:val="00DA650F"/>
    <w:rsid w:val="00DA66CB"/>
    <w:rsid w:val="00DA6A5D"/>
    <w:rsid w:val="00DA7EE8"/>
    <w:rsid w:val="00DB2653"/>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8A5"/>
    <w:rsid w:val="00DD1908"/>
    <w:rsid w:val="00DD297D"/>
    <w:rsid w:val="00DD307F"/>
    <w:rsid w:val="00DD4079"/>
    <w:rsid w:val="00DD6271"/>
    <w:rsid w:val="00DE0E17"/>
    <w:rsid w:val="00DE105D"/>
    <w:rsid w:val="00DE32BD"/>
    <w:rsid w:val="00DE5E13"/>
    <w:rsid w:val="00DF0C21"/>
    <w:rsid w:val="00DF181B"/>
    <w:rsid w:val="00DF3498"/>
    <w:rsid w:val="00DF50DD"/>
    <w:rsid w:val="00DF6C6E"/>
    <w:rsid w:val="00E0442A"/>
    <w:rsid w:val="00E04DFC"/>
    <w:rsid w:val="00E10C2C"/>
    <w:rsid w:val="00E10D77"/>
    <w:rsid w:val="00E1629B"/>
    <w:rsid w:val="00E20008"/>
    <w:rsid w:val="00E204BA"/>
    <w:rsid w:val="00E21B23"/>
    <w:rsid w:val="00E220E3"/>
    <w:rsid w:val="00E307CC"/>
    <w:rsid w:val="00E31030"/>
    <w:rsid w:val="00E32665"/>
    <w:rsid w:val="00E327B0"/>
    <w:rsid w:val="00E339D3"/>
    <w:rsid w:val="00E33C6C"/>
    <w:rsid w:val="00E33E8A"/>
    <w:rsid w:val="00E427E5"/>
    <w:rsid w:val="00E459F6"/>
    <w:rsid w:val="00E45F3D"/>
    <w:rsid w:val="00E46003"/>
    <w:rsid w:val="00E46E95"/>
    <w:rsid w:val="00E479FE"/>
    <w:rsid w:val="00E52925"/>
    <w:rsid w:val="00E57A42"/>
    <w:rsid w:val="00E57CFB"/>
    <w:rsid w:val="00E60777"/>
    <w:rsid w:val="00E62DCF"/>
    <w:rsid w:val="00E64919"/>
    <w:rsid w:val="00E64FC2"/>
    <w:rsid w:val="00E658C5"/>
    <w:rsid w:val="00E65EB4"/>
    <w:rsid w:val="00E660EC"/>
    <w:rsid w:val="00E72898"/>
    <w:rsid w:val="00E74808"/>
    <w:rsid w:val="00E754F2"/>
    <w:rsid w:val="00E76169"/>
    <w:rsid w:val="00E76923"/>
    <w:rsid w:val="00E76E5F"/>
    <w:rsid w:val="00E7785D"/>
    <w:rsid w:val="00E84D4C"/>
    <w:rsid w:val="00E85662"/>
    <w:rsid w:val="00E876C2"/>
    <w:rsid w:val="00E95783"/>
    <w:rsid w:val="00E97628"/>
    <w:rsid w:val="00EA0E5B"/>
    <w:rsid w:val="00EA1E27"/>
    <w:rsid w:val="00EA4DB7"/>
    <w:rsid w:val="00EA690D"/>
    <w:rsid w:val="00EA6D67"/>
    <w:rsid w:val="00EB064E"/>
    <w:rsid w:val="00EB3503"/>
    <w:rsid w:val="00EB3E2D"/>
    <w:rsid w:val="00EB4393"/>
    <w:rsid w:val="00EB48BD"/>
    <w:rsid w:val="00EB64E9"/>
    <w:rsid w:val="00EB7B26"/>
    <w:rsid w:val="00EC119A"/>
    <w:rsid w:val="00EC43A6"/>
    <w:rsid w:val="00EC5950"/>
    <w:rsid w:val="00EC6AB5"/>
    <w:rsid w:val="00EC7DC4"/>
    <w:rsid w:val="00ED15AB"/>
    <w:rsid w:val="00ED1C11"/>
    <w:rsid w:val="00ED24F6"/>
    <w:rsid w:val="00ED449D"/>
    <w:rsid w:val="00ED7416"/>
    <w:rsid w:val="00EE22B3"/>
    <w:rsid w:val="00EE2605"/>
    <w:rsid w:val="00EE29D2"/>
    <w:rsid w:val="00EE3F62"/>
    <w:rsid w:val="00EF0443"/>
    <w:rsid w:val="00EF1505"/>
    <w:rsid w:val="00EF3A26"/>
    <w:rsid w:val="00EF5491"/>
    <w:rsid w:val="00EF6F90"/>
    <w:rsid w:val="00F00BEC"/>
    <w:rsid w:val="00F01C06"/>
    <w:rsid w:val="00F02945"/>
    <w:rsid w:val="00F03AB7"/>
    <w:rsid w:val="00F0748E"/>
    <w:rsid w:val="00F074AD"/>
    <w:rsid w:val="00F10EC3"/>
    <w:rsid w:val="00F116D6"/>
    <w:rsid w:val="00F11E1E"/>
    <w:rsid w:val="00F143EF"/>
    <w:rsid w:val="00F171D6"/>
    <w:rsid w:val="00F17F40"/>
    <w:rsid w:val="00F207B8"/>
    <w:rsid w:val="00F21A67"/>
    <w:rsid w:val="00F2357D"/>
    <w:rsid w:val="00F24BD1"/>
    <w:rsid w:val="00F27CDC"/>
    <w:rsid w:val="00F30786"/>
    <w:rsid w:val="00F320F8"/>
    <w:rsid w:val="00F34CAD"/>
    <w:rsid w:val="00F36EBA"/>
    <w:rsid w:val="00F47B8D"/>
    <w:rsid w:val="00F53CA8"/>
    <w:rsid w:val="00F54933"/>
    <w:rsid w:val="00F5515C"/>
    <w:rsid w:val="00F55925"/>
    <w:rsid w:val="00F5593B"/>
    <w:rsid w:val="00F56001"/>
    <w:rsid w:val="00F56745"/>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A0D5E"/>
    <w:rsid w:val="00FA247F"/>
    <w:rsid w:val="00FA5E62"/>
    <w:rsid w:val="00FA6B3F"/>
    <w:rsid w:val="00FB0BBF"/>
    <w:rsid w:val="00FB0D8A"/>
    <w:rsid w:val="00FB0DCD"/>
    <w:rsid w:val="00FB4423"/>
    <w:rsid w:val="00FC0B42"/>
    <w:rsid w:val="00FC0E45"/>
    <w:rsid w:val="00FC2F18"/>
    <w:rsid w:val="00FC576C"/>
    <w:rsid w:val="00FD15E6"/>
    <w:rsid w:val="00FD2036"/>
    <w:rsid w:val="00FD3BF5"/>
    <w:rsid w:val="00FD4C0E"/>
    <w:rsid w:val="00FD516C"/>
    <w:rsid w:val="00FD7AAF"/>
    <w:rsid w:val="00FD7BAB"/>
    <w:rsid w:val="00FE0E98"/>
    <w:rsid w:val="00FE18C0"/>
    <w:rsid w:val="00FE26FA"/>
    <w:rsid w:val="00FE4B55"/>
    <w:rsid w:val="00FE6DC9"/>
    <w:rsid w:val="00FF2C03"/>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9F1634"/>
    <w:pPr>
      <w:tabs>
        <w:tab w:val="right" w:leader="dot" w:pos="9912"/>
      </w:tabs>
      <w:spacing w:line="360" w:lineRule="auto"/>
      <w:ind w:firstLine="0"/>
    </w:pPr>
    <w:rPr>
      <w:rFonts w:cstheme="majorHAnsi"/>
      <w:bCs/>
      <w:caps/>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9F1634"/>
    <w:pPr>
      <w:tabs>
        <w:tab w:val="left" w:pos="284"/>
        <w:tab w:val="right" w:leader="dot" w:pos="9923"/>
      </w:tabs>
      <w:spacing w:before="240"/>
      <w:ind w:right="-1" w:firstLine="284"/>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323170"/>
    <w:pPr>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9F1634"/>
    <w:rPr>
      <w:rFonts w:ascii="Times New Roman" w:eastAsia="Calibri" w:hAnsi="Times New Roman" w:cstheme="majorHAnsi"/>
      <w:bCs/>
      <w:caps/>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A11223"/>
    <w:pPr>
      <w:spacing w:line="360" w:lineRule="auto"/>
      <w:ind w:firstLine="0"/>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A11223"/>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
    <w:name w:val="A: текст-основной"/>
    <w:basedOn w:val="a"/>
    <w:qFormat/>
    <w:rsid w:val="00EE22B3"/>
    <w:pPr>
      <w:spacing w:line="360" w:lineRule="auto"/>
      <w:contextualSpacing/>
    </w:pPr>
    <w:rPr>
      <w:rFonts w:eastAsia="Times New Roman" w:cstheme="minorBidi"/>
      <w:szCs w:val="28"/>
    </w:rPr>
  </w:style>
  <w:style w:type="character" w:customStyle="1" w:styleId="UnresolvedMention">
    <w:name w:val="Unresolved Mention"/>
    <w:basedOn w:val="a0"/>
    <w:uiPriority w:val="99"/>
    <w:semiHidden/>
    <w:unhideWhenUsed/>
    <w:rsid w:val="00A14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inobelar/QSidePane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qt.io/"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ro-prof.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C06A8-0F91-4B47-B39B-D1E6BA784E0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630ED-45FB-4F8E-95CC-C9A992B44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40</Pages>
  <Words>2878</Words>
  <Characters>16407</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Vasiliy</cp:lastModifiedBy>
  <cp:revision>266</cp:revision>
  <cp:lastPrinted>2023-05-24T12:53:00Z</cp:lastPrinted>
  <dcterms:created xsi:type="dcterms:W3CDTF">2023-05-24T12:50:00Z</dcterms:created>
  <dcterms:modified xsi:type="dcterms:W3CDTF">2024-06-04T11:55:00Z</dcterms:modified>
</cp:coreProperties>
</file>