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jc w:val="center"/>
      </w:pPr>
      <w:r>
        <w:rPr>
          <w:sz w:val="80"/>
          <w:szCs w:val="80"/>
          <w:rFonts w:ascii="Segoe UI Emoji" w:cs="Segoe UI Emoji" w:eastAsia="Segoe UI Emoji" w:hAnsi="Segoe UI Emoji"/>
        </w:rPr>
        <w:t xml:space="preserve">🏪</w:t>
      </w:r>
    </w:p>
    <w:p>
      <w:pPr>
        <w:spacing w:after="40"/>
      </w:pPr>
      <w:r>
        <w:t xml:space="preserve"/>
      </w:r>
    </w:p>
    <w:p>
      <w:pPr>
        <w:jc w:val="center"/>
      </w:pPr>
      <w:r>
        <w:rPr>
          <w:b/>
          <w:bCs/>
          <w:color w:val="1a3a6b"/>
          <w:sz w:val="72"/>
          <w:szCs w:val="72"/>
          <w:rFonts w:ascii="Arial" w:cs="Arial" w:eastAsia="Arial" w:hAnsi="Arial"/>
        </w:rPr>
        <w:t xml:space="preserve">MiKa</w:t>
      </w:r>
    </w:p>
    <w:p>
      <w:pPr>
        <w:jc w:val="center"/>
      </w:pPr>
      <w:r>
        <w:rPr>
          <w:color w:val="6b7280"/>
          <w:sz w:val="30"/>
          <w:szCs w:val="30"/>
          <w:rFonts w:ascii="Arial" w:cs="Arial" w:eastAsia="Arial" w:hAnsi="Arial"/>
        </w:rPr>
        <w:t xml:space="preserve">Deine Kurzanleitung zur HACCP-App</w:t>
      </w:r>
    </w:p>
    <w:p>
      <w:pPr>
        <w:spacing w:after="40"/>
      </w:pPr>
      <w:r>
        <w:t xml:space="preserve"/>
      </w:r>
    </w:p>
    <w:p>
      <w:pPr>
        <w:jc w:val="center"/>
      </w:pPr>
      <w:r>
        <w:rPr>
          <w:color w:val="6b7280"/>
          <w:sz w:val="22"/>
          <w:szCs w:val="22"/>
          <w:rFonts w:ascii="Arial" w:cs="Arial" w:eastAsia="Arial" w:hAnsi="Arial"/>
        </w:rPr>
        <w:t xml:space="preserve">EDEKA DALLMANN  ·  Leeder · Buching · MOD</w:t>
      </w:r>
    </w:p>
    <w:p>
      <w:pPr>
        <w:spacing w:after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d5aa0" w:sz="6"/>
              <w:left w:val="single" w:color="1a3a6b" w:sz="18"/>
              <w:bottom w:val="single" w:color="2d5aa0" w:sz="6"/>
              <w:right w:val="single" w:color="2d5aa0" w:sz="6"/>
            </w:tcBorders>
            <w:shd w:color="dce8f5" w:val="solid"/>
            <w:tcMar>
              <w:top w:type="dxa" w:w="60"/>
              <w:bottom w:type="dxa" w:w="60"/>
            </w:tcMar>
          </w:tcPr>
          <w:p>
            <w:pPr>
              <w:spacing w:before="60" w:after="40"/>
              <w:ind w:left="12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💡  </w:t>
            </w: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Was ist MiKa?</w:t>
            </w:r>
          </w:p>
          <w:p>
            <w:pPr>
              <w:spacing w:before="0" w:after="30"/>
              <w:ind w:left="20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MiKa ist die digitale HACCP-Dokumentation für alle drei Märkte.</w:t>
            </w:r>
          </w:p>
          <w:p>
            <w:pPr>
              <w:spacing w:before="0" w:after="30"/>
              <w:ind w:left="20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Hier trägst du täglich deine Kontrollen ein – Wareneingänge, Temperaturen,</w:t>
            </w:r>
          </w:p>
          <w:p>
            <w:pPr>
              <w:spacing w:before="0" w:after="30"/>
              <w:ind w:left="20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Reinigung – und alles ist sofort sicher gespeichert. Kein Papierchaos mehr! 🎉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Bdr>
          <w:bottom w:val="single" w:color="2d5aa0" w:sz="6"/>
        </w:pBdr>
        <w:shd w:color="1a3a6b" w:val="solid"/>
        <w:spacing w:before="200" w:after="0"/>
        <w:ind w:left="200" w:right="200"/>
      </w:pPr>
      <w:r>
        <w:rPr>
          <w:sz w:val="32"/>
          <w:szCs w:val="32"/>
          <w:rFonts w:ascii="Segoe UI Emoji" w:cs="Segoe UI Emoji" w:eastAsia="Segoe UI Emoji" w:hAnsi="Segoe UI Emoji"/>
        </w:rPr>
        <w:t xml:space="preserve">🚀  </w:t>
      </w: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So fängst du an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color="2d5a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700"/>
            <w:tcBorders>
              <w:top w:val="none"/>
              <w:left w:val="single" w:color="2d5aa0" w:sz="6"/>
              <w:bottom w:val="none"/>
              <w:right w:val="none"/>
            </w:tcBorders>
            <w:shd w:color="eef4fb" w:val="solid"/>
            <w:tcMar>
              <w:left w:type="dxa" w:w="160"/>
              <w:right w:type="dxa" w:w="160"/>
            </w:tcMar>
            <w:vAlign w:val="center"/>
          </w:tcPr>
          <w:p>
            <w:pPr>
              <w:spacing w:before="40" w:after="20"/>
            </w:pPr>
            <w:r>
              <w:rPr>
                <w:b/>
                <w:bCs/>
                <w:color w:val="1a3a6b"/>
                <w:sz w:val="24"/>
                <w:szCs w:val="24"/>
                <w:rFonts w:ascii="Arial" w:cs="Arial" w:eastAsia="Arial" w:hAnsi="Arial"/>
              </w:rPr>
              <w:t xml:space="preserve">App öffnen</w:t>
            </w:r>
          </w:p>
          <w:p>
            <w:pPr>
              <w:spacing w:before="0" w:after="6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Die MiKa-App öffnet sich im Browser auf dem Tablet oder PC.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color="2d5a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700"/>
            <w:tcBorders>
              <w:top w:val="none"/>
              <w:left w:val="single" w:color="2d5aa0" w:sz="6"/>
              <w:bottom w:val="none"/>
              <w:right w:val="none"/>
            </w:tcBorders>
            <w:shd w:color="eef4fb" w:val="solid"/>
            <w:tcMar>
              <w:left w:type="dxa" w:w="160"/>
              <w:right w:type="dxa" w:w="160"/>
            </w:tcMar>
            <w:vAlign w:val="center"/>
          </w:tcPr>
          <w:p>
            <w:pPr>
              <w:spacing w:before="40" w:after="20"/>
            </w:pPr>
            <w:r>
              <w:rPr>
                <w:b/>
                <w:bCs/>
                <w:color w:val="1a3a6b"/>
                <w:sz w:val="24"/>
                <w:szCs w:val="24"/>
                <w:rFonts w:ascii="Arial" w:cs="Arial" w:eastAsia="Arial" w:hAnsi="Arial"/>
              </w:rPr>
              <w:t xml:space="preserve">Markt auswählen</w:t>
            </w:r>
          </w:p>
          <w:p>
            <w:pPr>
              <w:spacing w:before="0" w:after="6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Oben rechts deinen Markt wählen: Leeder, Buching oder MOD.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5803d" w:sz="18"/>
              <w:bottom w:val="none"/>
              <w:right w:val="none"/>
            </w:tcBorders>
            <w:shd w:color="dcfce7" w:val="solid"/>
          </w:tcPr>
          <w:p>
            <w:pPr>
              <w:spacing w:before="60" w:after="6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✅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Tipp: Der Markt wird gespeichert – beim nächsten Öffnen ist er schon voreingestellt. Trotzdem kurz checken! 👀</w:t>
            </w:r>
          </w:p>
        </w:tc>
      </w:tr>
    </w:tbl>
    <w:p>
      <w:pPr>
        <w:spacing w:after="40"/>
      </w:pPr>
      <w:r>
        <w:t xml:space="preserve"/>
      </w:r>
    </w:p>
    <w:p>
      <w:pPr>
        <w:spacing w:before="80" w:after="20"/>
      </w:pPr>
      <w:r>
        <w:rPr>
          <w:color w:val="6b7280"/>
          <w:sz w:val="18"/>
          <w:szCs w:val="18"/>
          <w:rFonts w:ascii="Arial" w:cs="Arial" w:eastAsia="Arial" w:hAnsi="Arial"/>
        </w:rPr>
        <w:t xml:space="preserve">So sieht's aus:</w:t>
      </w:r>
    </w:p>
    <w:tbl>
      <w:tblPr>
        <w:tblW w:type="pct" w:w="90%"/>
        <w:tblBorders>
          <w:top w:val="single" w:color="374151" w:sz="8"/>
          <w:left w:val="single" w:color="374151" w:sz="8"/>
          <w:bottom w:val="single" w:color="374151" w:sz="8"/>
          <w:right w:val="single" w:color="37415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none"/>
              <w:right w:val="none"/>
            </w:tcBorders>
            <w:shd w:color="374151" w:val="solid"/>
          </w:tcPr>
          <w:p>
            <w:pPr>
              <w:spacing w:before="40" w:after="40"/>
              <w:ind w:left="80"/>
            </w:pPr>
            <w:r>
              <w:rPr>
                <w:color w:val="ef4444"/>
                <w:sz w:val="16"/>
                <w:szCs w:val="16"/>
                <w:rFonts w:ascii="Courier New" w:cs="Courier New" w:eastAsia="Courier New" w:hAnsi="Courier New"/>
              </w:rPr>
              <w:t xml:space="preserve">●  ●  ●  </w:t>
            </w: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MiKa – Seitenleiste (Navigation)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1a3a6b" w:val="solid"/>
          </w:tcPr>
          <w:p>
            <w:pPr>
              <w:shd w:color="1a3a6b" w:val="solid"/>
              <w:spacing w:before="30" w:after="30"/>
              <w:ind w:left="120" w:right="12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📋  Allgemein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  1.1  Verantwortlichkeiten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  1.2  Mitarbeiter &amp; Kürzel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4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  1.4  Schulungsnachweise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1a3a6b" w:val="solid"/>
          </w:tcPr>
          <w:p>
            <w:pPr>
              <w:shd w:color="1a3a6b" w:val="solid"/>
              <w:spacing w:before="30" w:after="30"/>
              <w:ind w:left="120" w:right="12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🥦  Obst &amp; Gemüse / Allgemein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/>
                <w:bCs/>
                <w:color w:val="2d5aa0"/>
                <w:sz w:val="19"/>
                <w:szCs w:val="19"/>
                <w:rFonts w:ascii="Arial" w:cs="Arial" w:eastAsia="Arial" w:hAnsi="Arial"/>
              </w:rPr>
              <w:t xml:space="preserve">    2.1  Wareneingänge  ← hier täglich eintragen!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  2.2  Warenzustand Obst &amp; Gemüse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4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  2.3  Reinigungsdokumentation täglich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1a3a6b" w:val="solid"/>
          </w:tcPr>
          <w:p>
            <w:pPr>
              <w:shd w:color="1a3a6b" w:val="solid"/>
              <w:spacing w:before="30" w:after="30"/>
              <w:ind w:left="120" w:right="120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🥩  Metzgerei / Käsetheke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/>
                <w:bCs/>
                <w:color w:val="2d5aa0"/>
                <w:sz w:val="19"/>
                <w:szCs w:val="19"/>
                <w:rFonts w:ascii="Arial" w:cs="Arial" w:eastAsia="Arial" w:hAnsi="Arial"/>
              </w:rPr>
              <w:t xml:space="preserve">    3.1  Wareneingänge Metzgerei  ← hier täglich eintragen!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  3.3  Öffnung Salate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20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  3.4  Käsetheke und Reifeschrank</w:t>
            </w:r>
          </w:p>
        </w:tc>
      </w:tr>
    </w:tbl>
    <w:p>
      <w:pPr>
        <w:spacing w:after="120"/>
      </w:pPr>
      <w:r>
        <w:rPr>
          <w:sz w:val="10"/>
          <w:szCs w:val="10"/>
        </w:rPr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color="2d5a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700"/>
            <w:tcBorders>
              <w:top w:val="none"/>
              <w:left w:val="single" w:color="2d5aa0" w:sz="6"/>
              <w:bottom w:val="none"/>
              <w:right w:val="none"/>
            </w:tcBorders>
            <w:shd w:color="eef4fb" w:val="solid"/>
            <w:tcMar>
              <w:left w:type="dxa" w:w="160"/>
              <w:right w:type="dxa" w:w="160"/>
            </w:tcMar>
            <w:vAlign w:val="center"/>
          </w:tcPr>
          <w:p>
            <w:pPr>
              <w:spacing w:before="40" w:after="20"/>
            </w:pPr>
            <w:r>
              <w:rPr>
                <w:b/>
                <w:bCs/>
                <w:color w:val="1a3a6b"/>
                <w:sz w:val="24"/>
                <w:szCs w:val="24"/>
                <w:rFonts w:ascii="Arial" w:cs="Arial" w:eastAsia="Arial" w:hAnsi="Arial"/>
              </w:rPr>
              <w:t xml:space="preserve">PIN merken</w:t>
            </w:r>
          </w:p>
          <w:p>
            <w:pPr>
              <w:spacing w:before="0" w:after="6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Beim Speichern fragst MiKa immer nach deinem PIN. Der bestätigt, dass du der Eintrag von dir stammt.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97706" w:sz="18"/>
              <w:bottom w:val="none"/>
              <w:right w:val="none"/>
            </w:tcBorders>
            <w:shd w:color="fef3c7" w:val="solid"/>
          </w:tcPr>
          <w:p>
            <w:pPr>
              <w:spacing w:before="60" w:after="6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⚠️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Noch kein PIN? Einfach bei der Verwaltung melden – die richten das schnell ein!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2d5aa0" w:sz="6"/>
        </w:pBdr>
        <w:shd w:color="1a3a6b" w:val="solid"/>
        <w:spacing w:before="200" w:after="0"/>
        <w:ind w:left="200" w:right="200"/>
      </w:pPr>
      <w:r>
        <w:rPr>
          <w:sz w:val="32"/>
          <w:szCs w:val="32"/>
          <w:rFonts w:ascii="Segoe UI Emoji" w:cs="Segoe UI Emoji" w:eastAsia="Segoe UI Emoji" w:hAnsi="Segoe UI Emoji"/>
        </w:rPr>
        <w:t xml:space="preserve">📦  </w:t>
      </w: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Wareneingänge eintragen</w:t>
      </w:r>
    </w:p>
    <w:p>
      <w:pPr>
        <w:spacing w:after="40"/>
      </w:pPr>
      <w:r>
        <w:t xml:space="preserve"/>
      </w:r>
    </w:p>
    <w:p>
      <w:pPr>
        <w:spacing w:before="20" w:after="20"/>
        <w:jc w:val="left"/>
      </w:pPr>
      <w:r>
        <w:rPr>
          <w:b w:val="false"/>
          <w:bCs w:val="false"/>
          <w:i w:val="false"/>
          <w:iCs w:val="false"/>
          <w:color w:val="111827"/>
          <w:sz w:val="22"/>
          <w:szCs w:val="22"/>
          <w:rFonts w:ascii="Arial" w:cs="Arial" w:eastAsia="Arial" w:hAnsi="Arial"/>
        </w:rPr>
        <w:t xml:space="preserve">Das machst du jeden Liefertag – dauert nur ein paar Minuten. Hier findest du es:</w:t>
      </w:r>
    </w:p>
    <w:p>
      <w:pPr>
        <w:spacing w:before="30" w:after="30"/>
        <w:ind w:left="200"/>
      </w:pPr>
      <w:r>
        <w:rPr>
          <w:sz w:val="22"/>
          <w:szCs w:val="22"/>
          <w:rFonts w:ascii="Segoe UI Emoji" w:cs="Segoe UI Emoji" w:eastAsia="Segoe UI Emoji" w:hAnsi="Segoe UI Emoji"/>
        </w:rPr>
        <w:t xml:space="preserve">📋  </w:t>
      </w:r>
      <w:r>
        <w:rPr>
          <w:color w:val="111827"/>
          <w:sz w:val="22"/>
          <w:szCs w:val="22"/>
          <w:rFonts w:ascii="Arial" w:cs="Arial" w:eastAsia="Arial" w:hAnsi="Arial"/>
        </w:rPr>
        <w:t xml:space="preserve">Bereich 2.1</w:t>
      </w:r>
      <w:r>
        <w:rPr>
          <w:color w:val="6b7280"/>
          <w:sz w:val="20"/>
          <w:szCs w:val="20"/>
          <w:rFonts w:ascii="Arial" w:cs="Arial" w:eastAsia="Arial" w:hAnsi="Arial"/>
        </w:rPr>
        <w:t xml:space="preserve">  →  </w:t>
      </w:r>
      <w:r>
        <w:rPr>
          <w:color w:val="6b7280"/>
          <w:sz w:val="20"/>
          <w:szCs w:val="20"/>
          <w:rFonts w:ascii="Arial" w:cs="Arial" w:eastAsia="Arial" w:hAnsi="Arial"/>
        </w:rPr>
        <w:t xml:space="preserve">für Obst &amp; Gemüse und allgemeine Lieferanten</w:t>
      </w:r>
    </w:p>
    <w:p>
      <w:pPr>
        <w:spacing w:before="30" w:after="30"/>
        <w:ind w:left="200"/>
      </w:pPr>
      <w:r>
        <w:rPr>
          <w:sz w:val="22"/>
          <w:szCs w:val="22"/>
          <w:rFonts w:ascii="Segoe UI Emoji" w:cs="Segoe UI Emoji" w:eastAsia="Segoe UI Emoji" w:hAnsi="Segoe UI Emoji"/>
        </w:rPr>
        <w:t xml:space="preserve">🥩  </w:t>
      </w:r>
      <w:r>
        <w:rPr>
          <w:color w:val="111827"/>
          <w:sz w:val="22"/>
          <w:szCs w:val="22"/>
          <w:rFonts w:ascii="Arial" w:cs="Arial" w:eastAsia="Arial" w:hAnsi="Arial"/>
        </w:rPr>
        <w:t xml:space="preserve">Bereich 3.1</w:t>
      </w:r>
      <w:r>
        <w:rPr>
          <w:color w:val="6b7280"/>
          <w:sz w:val="20"/>
          <w:szCs w:val="20"/>
          <w:rFonts w:ascii="Arial" w:cs="Arial" w:eastAsia="Arial" w:hAnsi="Arial"/>
        </w:rPr>
        <w:t xml:space="preserve">  →  </w:t>
      </w:r>
      <w:r>
        <w:rPr>
          <w:color w:val="6b7280"/>
          <w:sz w:val="20"/>
          <w:szCs w:val="20"/>
          <w:rFonts w:ascii="Arial" w:cs="Arial" w:eastAsia="Arial" w:hAnsi="Arial"/>
        </w:rPr>
        <w:t xml:space="preserve">für Metzgerei, Fisch und Molkerei</w:t>
      </w:r>
    </w:p>
    <w:p>
      <w:pPr>
        <w:spacing w:after="40"/>
      </w:pPr>
      <w:r>
        <w:t xml:space="preserve"/>
      </w:r>
    </w:p>
    <w:p>
      <w:pPr>
        <w:spacing w:before="80" w:after="20"/>
      </w:pPr>
      <w:r>
        <w:rPr>
          <w:color w:val="6b7280"/>
          <w:sz w:val="18"/>
          <w:szCs w:val="18"/>
          <w:rFonts w:ascii="Arial" w:cs="Arial" w:eastAsia="Arial" w:hAnsi="Arial"/>
        </w:rPr>
        <w:t xml:space="preserve">So sieht's aus:</w:t>
      </w:r>
    </w:p>
    <w:tbl>
      <w:tblPr>
        <w:tblW w:type="pct" w:w="90%"/>
        <w:tblBorders>
          <w:top w:val="single" w:color="374151" w:sz="8"/>
          <w:left w:val="single" w:color="374151" w:sz="8"/>
          <w:bottom w:val="single" w:color="374151" w:sz="8"/>
          <w:right w:val="single" w:color="374151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tcBorders>
              <w:top w:val="none"/>
              <w:left w:val="none"/>
              <w:bottom w:val="none"/>
              <w:right w:val="none"/>
            </w:tcBorders>
            <w:shd w:color="374151" w:val="solid"/>
          </w:tcPr>
          <w:p>
            <w:pPr>
              <w:spacing w:before="40" w:after="40"/>
              <w:ind w:left="80"/>
            </w:pPr>
            <w:r>
              <w:rPr>
                <w:color w:val="ef4444"/>
                <w:sz w:val="16"/>
                <w:szCs w:val="16"/>
                <w:rFonts w:ascii="Courier New" w:cs="Courier New" w:eastAsia="Courier New" w:hAnsi="Courier New"/>
              </w:rPr>
              <w:t xml:space="preserve">●  ●  ●  </w:t>
            </w: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MiKa – Monatsübersicht (z.B. Mai)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4"/>
              <w:right w:val="none"/>
            </w:tcBorders>
            <w:shd w:color="dce8f5" w:val="solid"/>
          </w:tcPr>
          <w:p>
            <w:pPr>
              <w:shd w:color="dce8f5" w:val="solid"/>
              <w:spacing w:before="30" w:after="30"/>
              <w:ind w:left="120" w:right="120"/>
            </w:pPr>
            <w:r>
              <w:rPr>
                <w:b/>
                <w:bCs/>
                <w:color w:val="111827"/>
                <w:sz w:val="19"/>
                <w:szCs w:val="19"/>
                <w:rFonts w:ascii="Arial" w:cs="Arial" w:eastAsia="Arial" w:hAnsi="Arial"/>
              </w:rPr>
              <w:t xml:space="preserve">📅  Lieferant: Frische GmbH  –  Liefertage: Di, Do, Fr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120" w:right="120"/>
            </w:pPr>
            <w:r>
              <w:rPr>
                <w:b w:val="false"/>
                <w:bCs w:val="false"/>
                <w:color w:val="6b7280"/>
                <w:sz w:val="19"/>
                <w:szCs w:val="19"/>
                <w:rFonts w:ascii="Arial" w:cs="Arial" w:eastAsia="Arial" w:hAnsi="Arial"/>
              </w:rPr>
              <w:t xml:space="preserve">  05  Mo    kein Liefertag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12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06  Di  🟢  i.O.   Temp: 4.2°C   MH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120" w:right="120"/>
            </w:pPr>
            <w:r>
              <w:rPr>
                <w:b w:val="false"/>
                <w:bCs w:val="false"/>
                <w:color w:val="6b7280"/>
                <w:sz w:val="19"/>
                <w:szCs w:val="19"/>
                <w:rFonts w:ascii="Arial" w:cs="Arial" w:eastAsia="Arial" w:hAnsi="Arial"/>
              </w:rPr>
              <w:t xml:space="preserve">  07  Mi    kein Liefertag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120" w:right="120"/>
            </w:pPr>
            <w:r>
              <w:rPr>
                <w:b/>
                <w:bCs/>
                <w:color w:val="b91c1c"/>
                <w:sz w:val="19"/>
                <w:szCs w:val="19"/>
                <w:rFonts w:ascii="Arial" w:cs="Arial" w:eastAsia="Arial" w:hAnsi="Arial"/>
              </w:rPr>
              <w:t xml:space="preserve">  08  Do  🔴  Eintrag fehlt!          [+ Eintrag]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120" w:right="120"/>
            </w:pPr>
            <w:r>
              <w:rPr>
                <w:b w:val="false"/>
                <w:bCs w:val="false"/>
                <w:color w:val="92400e"/>
                <w:sz w:val="19"/>
                <w:szCs w:val="19"/>
                <w:rFonts w:ascii="Arial" w:cs="Arial" w:eastAsia="Arial" w:hAnsi="Arial"/>
              </w:rPr>
              <w:t xml:space="preserve">  09  Fr  🟡  Abweichung   Temp: 8.1°C – zu hoch!  MH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4"/>
              <w:right w:val="none"/>
            </w:tcBorders>
            <w:shd w:color="FFFFFF" w:val="solid"/>
          </w:tcPr>
          <w:p>
            <w:pPr>
              <w:spacing w:before="30" w:after="30"/>
              <w:ind w:left="120" w:right="120"/>
            </w:pPr>
            <w:r>
              <w:rPr>
                <w:b w:val="false"/>
                <w:bCs w:val="false"/>
                <w:color w:val="6b7280"/>
                <w:sz w:val="19"/>
                <w:szCs w:val="19"/>
                <w:rFonts w:ascii="Arial" w:cs="Arial" w:eastAsia="Arial" w:hAnsi="Arial"/>
              </w:rPr>
              <w:t xml:space="preserve">  10  Sa    kein Liefertag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FFF" w:val="solid"/>
          </w:tcPr>
          <w:p>
            <w:pPr>
              <w:spacing w:before="30" w:after="30"/>
              <w:ind w:left="120" w:right="120"/>
            </w:pPr>
            <w:r>
              <w:rPr>
                <w:b w:val="false"/>
                <w:bCs w:val="false"/>
                <w:color w:val="111827"/>
                <w:sz w:val="19"/>
                <w:szCs w:val="19"/>
                <w:rFonts w:ascii="Arial" w:cs="Arial" w:eastAsia="Arial" w:hAnsi="Arial"/>
              </w:rPr>
              <w:t xml:space="preserve">  13  Di  🟢  i.O.   Temp: 3.8°C   AS</w:t>
            </w:r>
          </w:p>
        </w:tc>
      </w:tr>
    </w:tbl>
    <w:p>
      <w:pPr>
        <w:spacing w:after="120"/>
      </w:pPr>
      <w:r>
        <w:rPr>
          <w:sz w:val="10"/>
          <w:szCs w:val="10"/>
        </w:rPr>
      </w:r>
    </w:p>
    <w:p>
      <w:pPr>
        <w:spacing w:before="20" w:after="20"/>
        <w:jc w:val="left"/>
      </w:pPr>
      <w:r>
        <w:rPr>
          <w:b/>
          <w:bCs/>
          <w:i w:val="false"/>
          <w:iCs w:val="false"/>
          <w:color w:val="111827"/>
          <w:sz w:val="22"/>
          <w:szCs w:val="22"/>
          <w:rFonts w:ascii="Arial" w:cs="Arial" w:eastAsia="Arial" w:hAnsi="Arial"/>
        </w:rPr>
        <w:t xml:space="preserve">So machst du einen neuen Eintrag:</w:t>
      </w:r>
    </w:p>
    <w:p>
      <w:pPr>
        <w:spacing w:after="24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color="2d5a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8700"/>
            <w:tcBorders>
              <w:top w:val="none"/>
              <w:left w:val="single" w:color="2d5aa0" w:sz="6"/>
              <w:bottom w:val="none"/>
              <w:right w:val="none"/>
            </w:tcBorders>
            <w:shd w:color="eef4fb" w:val="solid"/>
            <w:tcMar>
              <w:left w:type="dxa" w:w="160"/>
              <w:right w:type="dxa" w:w="160"/>
            </w:tcMar>
            <w:vAlign w:val="center"/>
          </w:tcPr>
          <w:p>
            <w:pPr>
              <w:spacing w:before="40" w:after="20"/>
            </w:pPr>
            <w:r>
              <w:rPr>
                <w:b/>
                <w:bCs/>
                <w:color w:val="1a3a6b"/>
                <w:sz w:val="24"/>
                <w:szCs w:val="24"/>
                <w:rFonts w:ascii="Arial" w:cs="Arial" w:eastAsia="Arial" w:hAnsi="Arial"/>
              </w:rPr>
              <w:t xml:space="preserve">Tag anklicken</w:t>
            </w:r>
          </w:p>
          <w:p>
            <w:pPr>
              <w:spacing w:before="0" w:after="6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Beim richtigen Tag auf den blauen Knopf «+ Eintrag» klicken.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color="2d5a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8700"/>
            <w:tcBorders>
              <w:top w:val="none"/>
              <w:left w:val="single" w:color="2d5aa0" w:sz="6"/>
              <w:bottom w:val="none"/>
              <w:right w:val="none"/>
            </w:tcBorders>
            <w:shd w:color="eef4fb" w:val="solid"/>
            <w:tcMar>
              <w:left w:type="dxa" w:w="160"/>
              <w:right w:type="dxa" w:w="160"/>
            </w:tcMar>
            <w:vAlign w:val="center"/>
          </w:tcPr>
          <w:p>
            <w:pPr>
              <w:spacing w:before="40" w:after="20"/>
            </w:pPr>
            <w:r>
              <w:rPr>
                <w:b/>
                <w:bCs/>
                <w:color w:val="1a3a6b"/>
                <w:sz w:val="24"/>
                <w:szCs w:val="24"/>
                <w:rFonts w:ascii="Arial" w:cs="Arial" w:eastAsia="Arial" w:hAnsi="Arial"/>
              </w:rPr>
              <w:t xml:space="preserve">Formular ausfüllen</w:t>
            </w:r>
          </w:p>
          <w:p>
            <w:pPr>
              <w:spacing w:before="0" w:after="6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Alle Punkte mit * sind Pflicht. Checkboxen: «i.O.» = alles gut, «A» = Abweichung, «–» = entfällt.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color="2d5a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8700"/>
            <w:tcBorders>
              <w:top w:val="none"/>
              <w:left w:val="single" w:color="2d5aa0" w:sz="6"/>
              <w:bottom w:val="none"/>
              <w:right w:val="none"/>
            </w:tcBorders>
            <w:shd w:color="eef4fb" w:val="solid"/>
            <w:tcMar>
              <w:left w:type="dxa" w:w="160"/>
              <w:right w:type="dxa" w:w="160"/>
            </w:tcMar>
            <w:vAlign w:val="center"/>
          </w:tcPr>
          <w:p>
            <w:pPr>
              <w:spacing w:before="40" w:after="20"/>
            </w:pPr>
            <w:r>
              <w:rPr>
                <w:b/>
                <w:bCs/>
                <w:color w:val="1a3a6b"/>
                <w:sz w:val="24"/>
                <w:szCs w:val="24"/>
                <w:rFonts w:ascii="Arial" w:cs="Arial" w:eastAsia="Arial" w:hAnsi="Arial"/>
              </w:rPr>
              <w:t xml:space="preserve">Temperatur eintragen</w:t>
            </w:r>
          </w:p>
          <w:p>
            <w:pPr>
              <w:spacing w:before="0" w:after="6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Zahlenwert eingeben, z.B. 4.5. Falls eine Temperaturbereiche heute nicht relevant ist: «entf.» drücken.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color="2d5a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8700"/>
            <w:tcBorders>
              <w:top w:val="none"/>
              <w:left w:val="single" w:color="2d5aa0" w:sz="6"/>
              <w:bottom w:val="none"/>
              <w:right w:val="none"/>
            </w:tcBorders>
            <w:shd w:color="eef4fb" w:val="solid"/>
            <w:tcMar>
              <w:left w:type="dxa" w:w="160"/>
              <w:right w:type="dxa" w:w="160"/>
            </w:tcMar>
            <w:vAlign w:val="center"/>
          </w:tcPr>
          <w:p>
            <w:pPr>
              <w:spacing w:before="40" w:after="20"/>
            </w:pPr>
            <w:r>
              <w:rPr>
                <w:b/>
                <w:bCs/>
                <w:color w:val="1a3a6b"/>
                <w:sz w:val="24"/>
                <w:szCs w:val="24"/>
                <w:rFonts w:ascii="Arial" w:cs="Arial" w:eastAsia="Arial" w:hAnsi="Arial"/>
              </w:rPr>
              <w:t xml:space="preserve">PIN eingeben &amp; speichern</w:t>
            </w:r>
          </w:p>
          <w:p>
            <w:pPr>
              <w:spacing w:before="0" w:after="6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Auf «Speichern» klicken → PIN eintippen → fertig! 🎉</w:t>
            </w:r>
          </w:p>
        </w:tc>
      </w:tr>
    </w:tbl>
    <w:p>
      <w:pPr>
        <w:spacing w:after="40"/>
      </w:pPr>
      <w:r>
        <w:t xml:space="preserve"/>
      </w:r>
    </w:p>
    <w:p>
      <w:pPr>
        <w:shd w:color="2d5aa0" w:val="solid"/>
        <w:spacing w:before="160" w:after="40"/>
        <w:ind w:left="160" w:right="160"/>
      </w:pPr>
      <w:r>
        <w:rPr>
          <w:sz w:val="26"/>
          <w:szCs w:val="26"/>
          <w:rFonts w:ascii="Segoe UI Emoji" w:cs="Segoe UI Emoji" w:eastAsia="Segoe UI Emoji" w:hAnsi="Segoe UI Emoji"/>
        </w:rPr>
        <w:t xml:space="preserve">⚠️  </w:t>
      </w:r>
      <w:r>
        <w:rPr>
          <w:b/>
          <w:bCs/>
          <w:color w:val="FFFFFF"/>
          <w:sz w:val="26"/>
          <w:szCs w:val="26"/>
          <w:rFonts w:ascii="Arial" w:cs="Arial" w:eastAsia="Arial" w:hAnsi="Arial"/>
        </w:rPr>
        <w:t xml:space="preserve">Abweichung? Kein Stress!</w:t>
      </w:r>
    </w:p>
    <w:p>
      <w:pPr>
        <w:spacing w:after="24"/>
      </w:pPr>
      <w:r>
        <w:t xml:space="preserve"/>
      </w:r>
    </w:p>
    <w:p>
      <w:pPr>
        <w:spacing w:before="20" w:after="20"/>
        <w:jc w:val="left"/>
      </w:pPr>
      <w:r>
        <w:rPr>
          <w:b w:val="false"/>
          <w:bCs w:val="false"/>
          <w:i w:val="false"/>
          <w:iCs w:val="false"/>
          <w:color w:val="111827"/>
          <w:sz w:val="22"/>
          <w:szCs w:val="22"/>
          <w:rFonts w:ascii="Arial" w:cs="Arial" w:eastAsia="Arial" w:hAnsi="Arial"/>
        </w:rPr>
        <w:t xml:space="preserve">Eine Abweichung ist kein Problem – wichtig ist nur, sie richtig zu dokumentieren:</w:t>
      </w:r>
    </w:p>
    <w:p>
      <w:pPr>
        <w:spacing w:before="30" w:after="30"/>
        <w:ind w:left="200"/>
      </w:pPr>
      <w:r>
        <w:rPr>
          <w:sz w:val="22"/>
          <w:szCs w:val="22"/>
          <w:rFonts w:ascii="Segoe UI Emoji" w:cs="Segoe UI Emoji" w:eastAsia="Segoe UI Emoji" w:hAnsi="Segoe UI Emoji"/>
        </w:rPr>
        <w:t xml:space="preserve">📝  </w:t>
      </w:r>
      <w:r>
        <w:rPr>
          <w:color w:val="111827"/>
          <w:sz w:val="22"/>
          <w:szCs w:val="22"/>
          <w:rFonts w:ascii="Arial" w:cs="Arial" w:eastAsia="Arial" w:hAnsi="Arial"/>
        </w:rPr>
        <w:t xml:space="preserve">«A» bei dem Punkt anklicken, der nicht i.O. war</w:t>
      </w:r>
    </w:p>
    <w:p>
      <w:pPr>
        <w:spacing w:before="30" w:after="30"/>
        <w:ind w:left="200"/>
      </w:pPr>
      <w:r>
        <w:rPr>
          <w:sz w:val="22"/>
          <w:szCs w:val="22"/>
          <w:rFonts w:ascii="Segoe UI Emoji" w:cs="Segoe UI Emoji" w:eastAsia="Segoe UI Emoji" w:hAnsi="Segoe UI Emoji"/>
        </w:rPr>
        <w:t xml:space="preserve">📝  </w:t>
      </w:r>
      <w:r>
        <w:rPr>
          <w:color w:val="111827"/>
          <w:sz w:val="22"/>
          <w:szCs w:val="22"/>
          <w:rFonts w:ascii="Arial" w:cs="Arial" w:eastAsia="Arial" w:hAnsi="Arial"/>
        </w:rPr>
        <w:t xml:space="preserve">Im Notizfeld unten beschreiben was passiert ist</w:t>
      </w:r>
    </w:p>
    <w:p>
      <w:pPr>
        <w:spacing w:before="30" w:after="30"/>
        <w:ind w:left="200"/>
      </w:pPr>
      <w:r>
        <w:rPr>
          <w:sz w:val="22"/>
          <w:szCs w:val="22"/>
          <w:rFonts w:ascii="Segoe UI Emoji" w:cs="Segoe UI Emoji" w:eastAsia="Segoe UI Emoji" w:hAnsi="Segoe UI Emoji"/>
        </w:rPr>
        <w:t xml:space="preserve">📝  </w:t>
      </w:r>
      <w:r>
        <w:rPr>
          <w:color w:val="111827"/>
          <w:sz w:val="22"/>
          <w:szCs w:val="22"/>
          <w:rFonts w:ascii="Arial" w:cs="Arial" w:eastAsia="Arial" w:hAnsi="Arial"/>
        </w:rPr>
        <w:t xml:space="preserve">Maßnahme angeben: Was wurde gemacht? Von wem? Bis wann?</w:t>
      </w:r>
    </w:p>
    <w:p>
      <w:pPr>
        <w:spacing w:after="24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5803d" w:sz="18"/>
              <w:bottom w:val="none"/>
              <w:right w:val="none"/>
            </w:tcBorders>
            <w:shd w:color="dcfce7" w:val="solid"/>
          </w:tcPr>
          <w:p>
            <w:pPr>
              <w:spacing w:before="60" w:after="6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✅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Beispiel: "Temp. Hackfleisch 5°C – zu hoch. Ware zurückgewiesen. Rückruf Lieferant durch A. Schulze. 08.05.2025"</w:t>
            </w:r>
          </w:p>
        </w:tc>
      </w:tr>
    </w:tbl>
    <w:p>
      <w:pPr>
        <w:spacing w:after="40"/>
      </w:pPr>
      <w:r>
        <w:t xml:space="preserve"/>
      </w:r>
    </w:p>
    <w:p>
      <w:pPr>
        <w:shd w:color="2d5aa0" w:val="solid"/>
        <w:spacing w:before="160" w:after="40"/>
        <w:ind w:left="160" w:right="160"/>
      </w:pPr>
      <w:r>
        <w:rPr>
          <w:sz w:val="26"/>
          <w:szCs w:val="26"/>
          <w:rFonts w:ascii="Segoe UI Emoji" w:cs="Segoe UI Emoji" w:eastAsia="Segoe UI Emoji" w:hAnsi="Segoe UI Emoji"/>
        </w:rPr>
        <w:t xml:space="preserve">🚚  </w:t>
      </w:r>
      <w:r>
        <w:rPr>
          <w:b/>
          <w:bCs/>
          <w:color w:val="FFFFFF"/>
          <w:sz w:val="26"/>
          <w:szCs w:val="26"/>
          <w:rFonts w:ascii="Arial" w:cs="Arial" w:eastAsia="Arial" w:hAnsi="Arial"/>
        </w:rPr>
        <w:t xml:space="preserve">Lieferung ausgefallen?</w:t>
      </w:r>
    </w:p>
    <w:p>
      <w:pPr>
        <w:spacing w:after="24"/>
      </w:pPr>
      <w:r>
        <w:t xml:space="preserve"/>
      </w:r>
    </w:p>
    <w:p>
      <w:pPr>
        <w:spacing w:before="20" w:after="20"/>
        <w:jc w:val="left"/>
      </w:pPr>
      <w:r>
        <w:rPr>
          <w:b w:val="false"/>
          <w:bCs w:val="false"/>
          <w:i w:val="false"/>
          <w:iCs w:val="false"/>
          <w:color w:val="111827"/>
          <w:sz w:val="22"/>
          <w:szCs w:val="22"/>
          <w:rFonts w:ascii="Arial" w:cs="Arial" w:eastAsia="Arial" w:hAnsi="Arial"/>
        </w:rPr>
        <w:t xml:space="preserve">Manchmal kommt eine Lieferung nicht. Das geht so:</w:t>
      </w:r>
    </w:p>
    <w:p>
      <w:pPr>
        <w:spacing w:before="30" w:after="30"/>
        <w:ind w:left="200"/>
      </w:pPr>
      <w:r>
        <w:rPr>
          <w:sz w:val="22"/>
          <w:szCs w:val="22"/>
          <w:rFonts w:ascii="Segoe UI Emoji" w:cs="Segoe UI Emoji" w:eastAsia="Segoe UI Emoji" w:hAnsi="Segoe UI Emoji"/>
        </w:rPr>
        <w:t xml:space="preserve">1️⃣  </w:t>
      </w:r>
      <w:r>
        <w:rPr>
          <w:color w:val="111827"/>
          <w:sz w:val="22"/>
          <w:szCs w:val="22"/>
          <w:rFonts w:ascii="Arial" w:cs="Arial" w:eastAsia="Arial" w:hAnsi="Arial"/>
        </w:rPr>
        <w:t xml:space="preserve">Beim betreffenden Tag auf «+ Eintrag» klicken</w:t>
      </w:r>
    </w:p>
    <w:p>
      <w:pPr>
        <w:spacing w:before="30" w:after="30"/>
        <w:ind w:left="200"/>
      </w:pPr>
      <w:r>
        <w:rPr>
          <w:sz w:val="22"/>
          <w:szCs w:val="22"/>
          <w:rFonts w:ascii="Segoe UI Emoji" w:cs="Segoe UI Emoji" w:eastAsia="Segoe UI Emoji" w:hAnsi="Segoe UI Emoji"/>
        </w:rPr>
        <w:t xml:space="preserve">2️⃣  </w:t>
      </w:r>
      <w:r>
        <w:rPr>
          <w:color w:val="111827"/>
          <w:sz w:val="22"/>
          <w:szCs w:val="22"/>
          <w:rFonts w:ascii="Arial" w:cs="Arial" w:eastAsia="Arial" w:hAnsi="Arial"/>
        </w:rPr>
        <w:t xml:space="preserve">Oben den Schalter «Lieferung ausgefallen» aktivieren</w:t>
      </w:r>
    </w:p>
    <w:p>
      <w:pPr>
        <w:spacing w:before="30" w:after="30"/>
        <w:ind w:left="200"/>
      </w:pPr>
      <w:r>
        <w:rPr>
          <w:sz w:val="22"/>
          <w:szCs w:val="22"/>
          <w:rFonts w:ascii="Segoe UI Emoji" w:cs="Segoe UI Emoji" w:eastAsia="Segoe UI Emoji" w:hAnsi="Segoe UI Emoji"/>
        </w:rPr>
        <w:t xml:space="preserve">3️⃣  </w:t>
      </w:r>
      <w:r>
        <w:rPr>
          <w:color w:val="111827"/>
          <w:sz w:val="22"/>
          <w:szCs w:val="22"/>
          <w:rFonts w:ascii="Arial" w:cs="Arial" w:eastAsia="Arial" w:hAnsi="Arial"/>
        </w:rPr>
        <w:t xml:space="preserve">Speichern und fertig – alle anderen Felder bleiben leer</w:t>
      </w:r>
    </w:p>
    <w:p>
      <w:pPr>
        <w:spacing w:after="40"/>
      </w:pPr>
      <w:r>
        <w:t xml:space="preserve"/>
      </w:r>
    </w:p>
    <w:p>
      <w:pPr>
        <w:shd w:color="2d5aa0" w:val="solid"/>
        <w:spacing w:before="160" w:after="40"/>
        <w:ind w:left="160" w:right="160"/>
      </w:pPr>
      <w:r>
        <w:rPr>
          <w:sz w:val="26"/>
          <w:szCs w:val="26"/>
          <w:rFonts w:ascii="Segoe UI Emoji" w:cs="Segoe UI Emoji" w:eastAsia="Segoe UI Emoji" w:hAnsi="Segoe UI Emoji"/>
        </w:rPr>
        <w:t xml:space="preserve">🚦  </w:t>
      </w:r>
      <w:r>
        <w:rPr>
          <w:b/>
          <w:bCs/>
          <w:color w:val="FFFFFF"/>
          <w:sz w:val="26"/>
          <w:szCs w:val="26"/>
          <w:rFonts w:ascii="Arial" w:cs="Arial" w:eastAsia="Arial" w:hAnsi="Arial"/>
        </w:rPr>
        <w:t xml:space="preserve">Ampel-Übersicht</w:t>
      </w:r>
    </w:p>
    <w:p>
      <w:pPr>
        <w:spacing w:after="24"/>
      </w:pPr>
      <w:r>
        <w:t xml:space="preserve"/>
      </w:r>
    </w:p>
    <w:tbl>
      <w:tblPr>
        <w:tblW w:type="pct" w:w="8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color="1a3a6b" w:val="solid"/>
          </w:tcPr>
          <w:p>
            <w:pPr>
              <w:ind w:left="80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Farbe</w:t>
            </w:r>
          </w:p>
        </w:tc>
        <w:tc>
          <w:tcPr>
            <w:tcW w:type="dxa" w:w="5500"/>
            <w:tcBorders>
              <w:top w:val="none"/>
              <w:left w:val="none"/>
              <w:bottom w:val="none"/>
              <w:right w:val="none"/>
            </w:tcBorders>
            <w:shd w:color="1a3a6b" w:val="solid"/>
          </w:tcPr>
          <w:p>
            <w:pPr>
              <w:ind w:left="80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Bedeutung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4"/>
              <w:right w:val="single" w:color="e5e7eb" w:sz="4"/>
            </w:tcBorders>
            <w:shd w:color="dcfce7" w:val="solid"/>
          </w:tcPr>
          <w:p>
            <w:pPr>
              <w:spacing w:before="60" w:after="60"/>
              <w:ind w:left="80"/>
            </w:pPr>
            <w:r>
              <w:rPr>
                <w:b/>
                <w:bCs/>
                <w:color w:val="22c55e"/>
                <w:sz w:val="21"/>
                <w:szCs w:val="21"/>
                <w:rFonts w:ascii="Segoe UI Emoji" w:cs="Segoe UI Emoji" w:eastAsia="Segoe UI Emoji" w:hAnsi="Segoe UI Emoji"/>
              </w:rPr>
              <w:t xml:space="preserve">🟢  Grün</w:t>
            </w:r>
          </w:p>
        </w:tc>
        <w:tc>
          <w:tcPr>
            <w:tcBorders>
              <w:top w:val="none"/>
              <w:left w:val="none"/>
              <w:bottom w:val="single" w:color="e5e7eb" w:sz="4"/>
              <w:right w:val="none"/>
            </w:tcBorders>
            <w:shd w:color="dcfce7" w:val="solid"/>
          </w:tcPr>
          <w:p>
            <w:pPr>
              <w:spacing w:before="60" w:after="60"/>
              <w:ind w:left="8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Alles erledigt – passt!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4"/>
              <w:right w:val="single" w:color="e5e7eb" w:sz="4"/>
            </w:tcBorders>
            <w:shd w:color="fef3c7" w:val="solid"/>
          </w:tcPr>
          <w:p>
            <w:pPr>
              <w:spacing w:before="60" w:after="60"/>
              <w:ind w:left="80"/>
            </w:pPr>
            <w:r>
              <w:rPr>
                <w:b/>
                <w:bCs/>
                <w:color w:val="f59e0b"/>
                <w:sz w:val="21"/>
                <w:szCs w:val="21"/>
                <w:rFonts w:ascii="Segoe UI Emoji" w:cs="Segoe UI Emoji" w:eastAsia="Segoe UI Emoji" w:hAnsi="Segoe UI Emoji"/>
              </w:rPr>
              <w:t xml:space="preserve">🟡  Gelb</w:t>
            </w:r>
          </w:p>
        </w:tc>
        <w:tc>
          <w:tcPr>
            <w:tcBorders>
              <w:top w:val="none"/>
              <w:left w:val="none"/>
              <w:bottom w:val="single" w:color="e5e7eb" w:sz="4"/>
              <w:right w:val="none"/>
            </w:tcBorders>
            <w:shd w:color="fef3c7" w:val="solid"/>
          </w:tcPr>
          <w:p>
            <w:pPr>
              <w:spacing w:before="60" w:after="60"/>
              <w:ind w:left="8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Abweichung eingetragen – Maßnahme prüfen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4"/>
              <w:right w:val="single" w:color="e5e7eb" w:sz="4"/>
            </w:tcBorders>
            <w:shd w:color="fee2e2" w:val="solid"/>
          </w:tcPr>
          <w:p>
            <w:pPr>
              <w:spacing w:before="60" w:after="60"/>
              <w:ind w:left="80"/>
            </w:pPr>
            <w:r>
              <w:rPr>
                <w:b/>
                <w:bCs/>
                <w:color w:val="ef4444"/>
                <w:sz w:val="21"/>
                <w:szCs w:val="21"/>
                <w:rFonts w:ascii="Segoe UI Emoji" w:cs="Segoe UI Emoji" w:eastAsia="Segoe UI Emoji" w:hAnsi="Segoe UI Emoji"/>
              </w:rPr>
              <w:t xml:space="preserve">🔴  Rot</w:t>
            </w:r>
          </w:p>
        </w:tc>
        <w:tc>
          <w:tcPr>
            <w:tcBorders>
              <w:top w:val="none"/>
              <w:left w:val="none"/>
              <w:bottom w:val="single" w:color="e5e7eb" w:sz="4"/>
              <w:right w:val="none"/>
            </w:tcBorders>
            <w:shd w:color="fee2e2" w:val="solid"/>
          </w:tcPr>
          <w:p>
            <w:pPr>
              <w:spacing w:before="60" w:after="60"/>
              <w:ind w:left="8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Eintrag fehlt – bitte nachholen!</w:t>
            </w:r>
          </w:p>
        </w:tc>
      </w:tr>
      <w:tr>
        <w:tc>
          <w:tcPr>
            <w:tcBorders>
              <w:top w:val="none"/>
              <w:left w:val="none"/>
              <w:bottom w:val="single" w:color="e5e7eb" w:sz="4"/>
              <w:right w:val="single" w:color="e5e7eb" w:sz="4"/>
            </w:tcBorders>
            <w:shd w:color="f3f4f6" w:val="solid"/>
          </w:tcPr>
          <w:p>
            <w:pPr>
              <w:spacing w:before="60" w:after="60"/>
              <w:ind w:left="80"/>
            </w:pPr>
            <w:r>
              <w:rPr>
                <w:b/>
                <w:bCs/>
                <w:color w:val="9ca3af"/>
                <w:sz w:val="21"/>
                <w:szCs w:val="21"/>
                <w:rFonts w:ascii="Segoe UI Emoji" w:cs="Segoe UI Emoji" w:eastAsia="Segoe UI Emoji" w:hAnsi="Segoe UI Emoji"/>
              </w:rPr>
              <w:t xml:space="preserve">⚫  Grau</w:t>
            </w:r>
          </w:p>
        </w:tc>
        <w:tc>
          <w:tcPr>
            <w:tcBorders>
              <w:top w:val="none"/>
              <w:left w:val="none"/>
              <w:bottom w:val="single" w:color="e5e7eb" w:sz="4"/>
              <w:right w:val="none"/>
            </w:tcBorders>
            <w:shd w:color="f3f4f6" w:val="solid"/>
          </w:tcPr>
          <w:p>
            <w:pPr>
              <w:spacing w:before="60" w:after="60"/>
              <w:ind w:left="80"/>
            </w:pP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Kein Liefertag – nichts zu tun</w:t>
            </w:r>
          </w:p>
        </w:tc>
      </w:tr>
    </w:tbl>
    <w:p>
      <w:pPr>
        <w:spacing w:after="40"/>
      </w:pPr>
      <w:r>
        <w:t xml:space="preserve"/>
      </w:r>
    </w:p>
    <w:p>
      <w:r>
        <w:br w:type="page"/>
      </w:r>
    </w:p>
    <w:p>
      <w:pPr>
        <w:pBdr>
          <w:bottom w:val="single" w:color="2d5aa0" w:sz="6"/>
        </w:pBdr>
        <w:shd w:color="1a3a6b" w:val="solid"/>
        <w:spacing w:before="200" w:after="0"/>
        <w:ind w:left="200" w:right="200"/>
      </w:pPr>
      <w:r>
        <w:rPr>
          <w:sz w:val="32"/>
          <w:szCs w:val="32"/>
          <w:rFonts w:ascii="Segoe UI Emoji" w:cs="Segoe UI Emoji" w:eastAsia="Segoe UI Emoji" w:hAnsi="Segoe UI Emoji"/>
        </w:rPr>
        <w:t xml:space="preserve">📋  </w:t>
      </w: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Weitere tägliche Aufgaben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ff7ed" w:val="solid"/>
            <w:tcMar>
              <w:left w:type="dxa" w:w="120"/>
              <w:right w:type="dxa" w:w="120"/>
            </w:tcMar>
          </w:tcPr>
          <w:p>
            <w:pPr>
              <w:spacing w:before="120" w:after="40"/>
              <w:jc w:val="center"/>
            </w:pPr>
            <w:r>
              <w:rPr>
                <w:sz w:val="36"/>
                <w:szCs w:val="36"/>
                <w:rFonts w:ascii="Segoe UI Emoji" w:cs="Segoe UI Emoji" w:eastAsia="Segoe UI Emoji" w:hAnsi="Segoe UI Emoji"/>
              </w:rPr>
              <w:t xml:space="preserve">🧹</w:t>
            </w:r>
          </w:p>
          <w:p>
            <w:pPr>
              <w:spacing w:before="0" w:after="40"/>
              <w:jc w:val="center"/>
            </w:pP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Reinigung täglich</w:t>
            </w:r>
          </w:p>
          <w:p>
            <w:pPr>
              <w:spacing w:before="0" w:after="120"/>
              <w:jc w:val="center"/>
            </w:pPr>
            <w:r>
              <w:rPr>
                <w:color w:val="111827"/>
                <w:sz w:val="19"/>
                <w:szCs w:val="19"/>
                <w:rFonts w:ascii="Arial" w:cs="Arial" w:eastAsia="Arial" w:hAnsi="Arial"/>
              </w:rPr>
              <w:t xml:space="preserve">Bereich 2.3 – alle Reinigungspunkte abhaken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0fdf4" w:val="solid"/>
            <w:tcMar>
              <w:left w:type="dxa" w:w="120"/>
              <w:right w:type="dxa" w:w="120"/>
            </w:tcMar>
          </w:tcPr>
          <w:p>
            <w:pPr>
              <w:spacing w:before="120" w:after="40"/>
              <w:jc w:val="center"/>
            </w:pPr>
            <w:r>
              <w:rPr>
                <w:sz w:val="36"/>
                <w:szCs w:val="36"/>
                <w:rFonts w:ascii="Segoe UI Emoji" w:cs="Segoe UI Emoji" w:eastAsia="Segoe UI Emoji" w:hAnsi="Segoe UI Emoji"/>
              </w:rPr>
              <w:t xml:space="preserve">🥦</w:t>
            </w:r>
          </w:p>
          <w:p>
            <w:pPr>
              <w:spacing w:before="0" w:after="40"/>
              <w:jc w:val="center"/>
            </w:pP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Warencheck</w:t>
            </w:r>
          </w:p>
          <w:p>
            <w:pPr>
              <w:spacing w:before="0" w:after="120"/>
              <w:jc w:val="center"/>
            </w:pPr>
            <w:r>
              <w:rPr>
                <w:color w:val="111827"/>
                <w:sz w:val="19"/>
                <w:szCs w:val="19"/>
                <w:rFonts w:ascii="Arial" w:cs="Arial" w:eastAsia="Arial" w:hAnsi="Arial"/>
              </w:rPr>
              <w:t xml:space="preserve">Bereich 2.2 – Qualität, Frische, MHD prüfen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eef4fb" w:val="solid"/>
            <w:tcMar>
              <w:left w:type="dxa" w:w="120"/>
              <w:right w:type="dxa" w:w="120"/>
            </w:tcMar>
          </w:tcPr>
          <w:p>
            <w:pPr>
              <w:spacing w:before="120" w:after="40"/>
              <w:jc w:val="center"/>
            </w:pPr>
            <w:r>
              <w:rPr>
                <w:sz w:val="36"/>
                <w:szCs w:val="36"/>
                <w:rFonts w:ascii="Segoe UI Emoji" w:cs="Segoe UI Emoji" w:eastAsia="Segoe UI Emoji" w:hAnsi="Segoe UI Emoji"/>
              </w:rPr>
              <w:t xml:space="preserve">🌡️</w:t>
            </w:r>
          </w:p>
          <w:p>
            <w:pPr>
              <w:spacing w:before="0" w:after="40"/>
              <w:jc w:val="center"/>
            </w:pP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Lagertemperaturen</w:t>
            </w:r>
          </w:p>
          <w:p>
            <w:pPr>
              <w:spacing w:before="0" w:after="120"/>
              <w:jc w:val="center"/>
            </w:pPr>
            <w:r>
              <w:rPr>
                <w:color w:val="111827"/>
                <w:sz w:val="19"/>
                <w:szCs w:val="19"/>
                <w:rFonts w:ascii="Arial" w:cs="Arial" w:eastAsia="Arial" w:hAnsi="Arial"/>
              </w:rPr>
              <w:t xml:space="preserve">Bereich 1.13 – Kühlraum-Temps eintragen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ef9c3" w:val="solid"/>
            <w:tcMar>
              <w:left w:type="dxa" w:w="120"/>
              <w:right w:type="dxa" w:w="120"/>
            </w:tcMar>
          </w:tcPr>
          <w:p>
            <w:pPr>
              <w:spacing w:before="120" w:after="40"/>
              <w:jc w:val="center"/>
            </w:pPr>
            <w:r>
              <w:rPr>
                <w:sz w:val="36"/>
                <w:szCs w:val="36"/>
                <w:rFonts w:ascii="Segoe UI Emoji" w:cs="Segoe UI Emoji" w:eastAsia="Segoe UI Emoji" w:hAnsi="Segoe UI Emoji"/>
              </w:rPr>
              <w:t xml:space="preserve">🧀</w:t>
            </w:r>
          </w:p>
          <w:p>
            <w:pPr>
              <w:spacing w:before="0" w:after="40"/>
              <w:jc w:val="center"/>
            </w:pP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Käsetheke</w:t>
            </w:r>
          </w:p>
          <w:p>
            <w:pPr>
              <w:spacing w:before="0" w:after="120"/>
              <w:jc w:val="center"/>
            </w:pPr>
            <w:r>
              <w:rPr>
                <w:color w:val="111827"/>
                <w:sz w:val="19"/>
                <w:szCs w:val="19"/>
                <w:rFonts w:ascii="Arial" w:cs="Arial" w:eastAsia="Arial" w:hAnsi="Arial"/>
              </w:rPr>
              <w:t xml:space="preserve">Bereich 3.4 – Temp. und Hygiene Käsetheke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fdf2f8" w:val="solid"/>
            <w:tcMar>
              <w:left w:type="dxa" w:w="120"/>
              <w:right w:type="dxa" w:w="120"/>
            </w:tcMar>
          </w:tcPr>
          <w:p>
            <w:pPr>
              <w:spacing w:before="120" w:after="40"/>
              <w:jc w:val="center"/>
            </w:pPr>
            <w:r>
              <w:rPr>
                <w:sz w:val="36"/>
                <w:szCs w:val="36"/>
                <w:rFonts w:ascii="Segoe UI Emoji" w:cs="Segoe UI Emoji" w:eastAsia="Segoe UI Emoji" w:hAnsi="Segoe UI Emoji"/>
              </w:rPr>
              <w:t xml:space="preserve">🥗</w:t>
            </w:r>
          </w:p>
          <w:p>
            <w:pPr>
              <w:spacing w:before="0" w:after="40"/>
              <w:jc w:val="center"/>
            </w:pP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Öffnung Salate</w:t>
            </w:r>
          </w:p>
          <w:p>
            <w:pPr>
              <w:spacing w:before="0" w:after="120"/>
              <w:jc w:val="center"/>
            </w:pPr>
            <w:r>
              <w:rPr>
                <w:color w:val="111827"/>
                <w:sz w:val="19"/>
                <w:szCs w:val="19"/>
                <w:rFonts w:ascii="Arial" w:cs="Arial" w:eastAsia="Arial" w:hAnsi="Arial"/>
              </w:rPr>
              <w:t xml:space="preserve">Bereich 3.3 – Öffnungszeit Fertigsalate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color="eef4fb" w:val="solid"/>
            <w:tcMar>
              <w:left w:type="dxa" w:w="120"/>
              <w:right w:type="dxa" w:w="120"/>
            </w:tcMar>
          </w:tcPr>
          <w:p>
            <w:pPr>
              <w:spacing w:before="120" w:after="40"/>
              <w:jc w:val="center"/>
            </w:pPr>
            <w:r>
              <w:rPr>
                <w:sz w:val="36"/>
                <w:szCs w:val="36"/>
                <w:rFonts w:ascii="Segoe UI Emoji" w:cs="Segoe UI Emoji" w:eastAsia="Segoe UI Emoji" w:hAnsi="Segoe UI Emoji"/>
              </w:rPr>
              <w:t xml:space="preserve">❄️</w:t>
            </w:r>
          </w:p>
          <w:p>
            <w:pPr>
              <w:spacing w:before="0" w:after="40"/>
              <w:jc w:val="center"/>
            </w:pP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Reifeschrank</w:t>
            </w:r>
          </w:p>
          <w:p>
            <w:pPr>
              <w:spacing w:before="0" w:after="120"/>
              <w:jc w:val="center"/>
            </w:pPr>
            <w:r>
              <w:rPr>
                <w:color w:val="111827"/>
                <w:sz w:val="19"/>
                <w:szCs w:val="19"/>
                <w:rFonts w:ascii="Arial" w:cs="Arial" w:eastAsia="Arial" w:hAnsi="Arial"/>
              </w:rPr>
              <w:t xml:space="preserve">Bereich 3.4 – Reifeschrank-Temp. prüfen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2d5aa0" w:sz="6"/>
        </w:pBdr>
        <w:shd w:color="1a3a6b" w:val="solid"/>
        <w:spacing w:before="200" w:after="0"/>
        <w:ind w:left="200" w:right="200"/>
      </w:pPr>
      <w:r>
        <w:rPr>
          <w:sz w:val="32"/>
          <w:szCs w:val="32"/>
          <w:rFonts w:ascii="Segoe UI Emoji" w:cs="Segoe UI Emoji" w:eastAsia="Segoe UI Emoji" w:hAnsi="Segoe UI Emoji"/>
        </w:rPr>
        <w:t xml:space="preserve">🙋  </w:t>
      </w:r>
      <w:r>
        <w:rPr>
          <w:b/>
          <w:bCs/>
          <w:color w:val="FFFFFF"/>
          <w:sz w:val="32"/>
          <w:szCs w:val="32"/>
          <w:rFonts w:ascii="Arial" w:cs="Arial" w:eastAsia="Arial" w:hAnsi="Arial"/>
        </w:rPr>
        <w:t xml:space="preserve">Häufige Fragen &amp; Hilfe</w:t>
      </w:r>
    </w:p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3a6b" w:sz="18"/>
              <w:bottom w:val="none"/>
              <w:right w:val="none"/>
            </w:tcBorders>
            <w:shd w:color="dce8f5" w:val="solid"/>
          </w:tcPr>
          <w:p>
            <w:pPr>
              <w:spacing w:before="60" w:after="4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❓  </w:t>
            </w: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Ich habe den falschen Markt ausgewählt?</w:t>
            </w:r>
          </w:p>
        </w:tc>
      </w:tr>
      <w:tr>
        <w:tc>
          <w:tcPr>
            <w:tcBorders>
              <w:top w:val="none"/>
              <w:left w:val="single" w:color="1a3a6b" w:sz="18"/>
              <w:bottom w:val="single" w:color="e5e7eb" w:sz="4"/>
              <w:right w:val="none"/>
            </w:tcBorders>
            <w:shd w:color="f3f4f6" w:val="solid"/>
          </w:tcPr>
          <w:p>
            <w:pPr>
              <w:spacing w:before="40" w:after="60"/>
              <w:ind w:left="16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👉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Oben rechts auf den Marktnamen klicken → anderen Markt wählen. Dann neu eintragen.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3a6b" w:sz="18"/>
              <w:bottom w:val="none"/>
              <w:right w:val="none"/>
            </w:tcBorders>
            <w:shd w:color="dce8f5" w:val="solid"/>
          </w:tcPr>
          <w:p>
            <w:pPr>
              <w:spacing w:before="60" w:after="4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❓  </w:t>
            </w: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Mein PIN wird nicht erkannt?</w:t>
            </w:r>
          </w:p>
        </w:tc>
      </w:tr>
      <w:tr>
        <w:tc>
          <w:tcPr>
            <w:tcBorders>
              <w:top w:val="none"/>
              <w:left w:val="single" w:color="1a3a6b" w:sz="18"/>
              <w:bottom w:val="single" w:color="e5e7eb" w:sz="4"/>
              <w:right w:val="none"/>
            </w:tcBorders>
            <w:shd w:color="f3f4f6" w:val="solid"/>
          </w:tcPr>
          <w:p>
            <w:pPr>
              <w:spacing w:before="40" w:after="60"/>
              <w:ind w:left="16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👉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Bitte die Verwaltung ansprechen – die können den PIN zurücksetzen.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3a6b" w:sz="18"/>
              <w:bottom w:val="none"/>
              <w:right w:val="none"/>
            </w:tcBorders>
            <w:shd w:color="dce8f5" w:val="solid"/>
          </w:tcPr>
          <w:p>
            <w:pPr>
              <w:spacing w:before="60" w:after="4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❓  </w:t>
            </w: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Ich habe einen falschen Wert eingetragen?</w:t>
            </w:r>
          </w:p>
        </w:tc>
      </w:tr>
      <w:tr>
        <w:tc>
          <w:tcPr>
            <w:tcBorders>
              <w:top w:val="none"/>
              <w:left w:val="single" w:color="1a3a6b" w:sz="18"/>
              <w:bottom w:val="single" w:color="e5e7eb" w:sz="4"/>
              <w:right w:val="none"/>
            </w:tcBorders>
            <w:shd w:color="f3f4f6" w:val="solid"/>
          </w:tcPr>
          <w:p>
            <w:pPr>
              <w:spacing w:before="40" w:after="60"/>
              <w:ind w:left="16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👉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Nochmal auf «Bearb.» beim entsprechenden Tag klicken und korrigieren. Dann neu speichern.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3a6b" w:sz="18"/>
              <w:bottom w:val="none"/>
              <w:right w:val="none"/>
            </w:tcBorders>
            <w:shd w:color="dce8f5" w:val="solid"/>
          </w:tcPr>
          <w:p>
            <w:pPr>
              <w:spacing w:before="60" w:after="4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❓  </w:t>
            </w: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Lieferung kam an einem anderen Tag?</w:t>
            </w:r>
          </w:p>
        </w:tc>
      </w:tr>
      <w:tr>
        <w:tc>
          <w:tcPr>
            <w:tcBorders>
              <w:top w:val="none"/>
              <w:left w:val="single" w:color="1a3a6b" w:sz="18"/>
              <w:bottom w:val="single" w:color="e5e7eb" w:sz="4"/>
              <w:right w:val="none"/>
            </w:tcBorders>
            <w:shd w:color="f3f4f6" w:val="solid"/>
          </w:tcPr>
          <w:p>
            <w:pPr>
              <w:spacing w:before="40" w:after="60"/>
              <w:ind w:left="16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👉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Am verschobenen Tag einfach auf den grauen «+ Eintrag»-Knopf klicken (auch an Nicht-Liefertagen möglich).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3a6b" w:sz="18"/>
              <w:bottom w:val="none"/>
              <w:right w:val="none"/>
            </w:tcBorders>
            <w:shd w:color="dce8f5" w:val="solid"/>
          </w:tcPr>
          <w:p>
            <w:pPr>
              <w:spacing w:before="60" w:after="4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❓  </w:t>
            </w: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Die App lädt nicht?</w:t>
            </w:r>
          </w:p>
        </w:tc>
      </w:tr>
      <w:tr>
        <w:tc>
          <w:tcPr>
            <w:tcBorders>
              <w:top w:val="none"/>
              <w:left w:val="single" w:color="1a3a6b" w:sz="18"/>
              <w:bottom w:val="single" w:color="e5e7eb" w:sz="4"/>
              <w:right w:val="none"/>
            </w:tcBorders>
            <w:shd w:color="f3f4f6" w:val="solid"/>
          </w:tcPr>
          <w:p>
            <w:pPr>
              <w:spacing w:before="40" w:after="60"/>
              <w:ind w:left="16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👉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Browser-Seite neu laden (F5 oder Seite aktualisieren). Klappt es dann noch nicht → Verwaltung informieren.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a3a6b" w:sz="18"/>
              <w:bottom w:val="none"/>
              <w:right w:val="none"/>
            </w:tcBorders>
            <w:shd w:color="dce8f5" w:val="solid"/>
          </w:tcPr>
          <w:p>
            <w:pPr>
              <w:spacing w:before="60" w:after="40"/>
              <w:ind w:left="8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❓  </w:t>
            </w:r>
            <w:r>
              <w:rPr>
                <w:b/>
                <w:bCs/>
                <w:color w:val="1a3a6b"/>
                <w:sz w:val="22"/>
                <w:szCs w:val="22"/>
                <w:rFonts w:ascii="Arial" w:cs="Arial" w:eastAsia="Arial" w:hAnsi="Arial"/>
              </w:rPr>
              <w:t xml:space="preserve">Ich weiß nicht was ich eintragen soll?</w:t>
            </w:r>
          </w:p>
        </w:tc>
      </w:tr>
      <w:tr>
        <w:tc>
          <w:tcPr>
            <w:tcBorders>
              <w:top w:val="none"/>
              <w:left w:val="single" w:color="1a3a6b" w:sz="18"/>
              <w:bottom w:val="single" w:color="e5e7eb" w:sz="4"/>
              <w:right w:val="none"/>
            </w:tcBorders>
            <w:shd w:color="f3f4f6" w:val="solid"/>
          </w:tcPr>
          <w:p>
            <w:pPr>
              <w:spacing w:before="40" w:after="60"/>
              <w:ind w:left="160"/>
            </w:pPr>
            <w:r>
              <w:rPr>
                <w:sz w:val="22"/>
                <w:szCs w:val="22"/>
                <w:rFonts w:ascii="Segoe UI Emoji" w:cs="Segoe UI Emoji" w:eastAsia="Segoe UI Emoji" w:hAnsi="Segoe UI Emoji"/>
              </w:rPr>
              <w:t xml:space="preserve">👉  </w:t>
            </w:r>
            <w:r>
              <w:rPr>
                <w:color w:val="111827"/>
                <w:sz w:val="21"/>
                <w:szCs w:val="21"/>
                <w:rFonts w:ascii="Arial" w:cs="Arial" w:eastAsia="Arial" w:hAnsi="Arial"/>
              </w:rPr>
              <w:t xml:space="preserve">Im Formular sind alle Felder beschriftet. Im Zweifelsfall: Verwaltung fragen – besser einmal zu viel fragen als falsch eintragen!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color w:val="6b7280"/>
          <w:sz w:val="22"/>
          <w:szCs w:val="22"/>
          <w:rFonts w:ascii="Arial" w:cs="Arial" w:eastAsia="Arial" w:hAnsi="Arial"/>
        </w:rPr>
        <w:t xml:space="preserve">Viel Spaß mit MiKa! 😊  Bei Fragen einfach die Verwaltung ansprechen.</w:t>
      </w:r>
    </w:p>
    <w:p>
      <w:pPr>
        <w:jc w:val="center"/>
      </w:pPr>
      <w:r>
        <w:rPr>
          <w:color w:val="6b7280"/>
          <w:sz w:val="20"/>
          <w:szCs w:val="20"/>
          <w:rFonts w:ascii="Arial" w:cs="Arial" w:eastAsia="Arial" w:hAnsi="Arial"/>
        </w:rPr>
        <w:t xml:space="preserve">EDEKA DALLMANN  ·  Stand: April 2025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MiKa Kurzanleitung Mitarbeiter</dc:title>
  <dc:creator>EDEKA DALLMANN – MiKa</dc:creator>
  <cp:lastModifiedBy>Un-named</cp:lastModifiedBy>
  <cp:revision>1</cp:revision>
  <dcterms:created xsi:type="dcterms:W3CDTF">2026-04-22T13:44:33.514Z</dcterms:created>
  <dcterms:modified xsi:type="dcterms:W3CDTF">2026-04-22T13:44:33.514Z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