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ascii="Times New Roman" w:hAnsi="Times New Roman" w:eastAsia="Times New Roman"/>
          <w:b w:val="0"/>
          <w:i w:val="0"/>
          <w:sz w:val="28"/>
        </w:rPr>
        <w:t>ЗАДАНИЕ 5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«Управление на основе Agile»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разработка рекомендаций по кодированию и оформлению</w:t>
        <w:br/>
        <w:t>учебного пособия по «Облачным вычислениям»</w:t>
      </w:r>
    </w:p>
    <w:p>
      <w:pPr>
        <w:jc w:val="left"/>
      </w:pPr>
      <w:r>
        <w:rPr>
          <w:rFonts w:ascii="Times New Roman" w:hAnsi="Times New Roman" w:eastAsia="Times New Roman"/>
          <w:b/>
          <w:sz w:val="28"/>
        </w:rPr>
        <w:t>Выполнили студенты ВВГУ:</w:t>
      </w:r>
    </w:p>
    <w:p>
      <w:r>
        <w:rPr>
          <w:rFonts w:ascii="Times New Roman" w:hAnsi="Times New Roman" w:eastAsia="Times New Roman"/>
          <w:sz w:val="28"/>
        </w:rPr>
        <w:t>Ковалев Михаил</w:t>
      </w:r>
    </w:p>
    <w:p>
      <w:r>
        <w:rPr>
          <w:rFonts w:ascii="Times New Roman" w:hAnsi="Times New Roman" w:eastAsia="Times New Roman"/>
          <w:sz w:val="28"/>
        </w:rPr>
        <w:t>Ганхуяг Саруул</w:t>
      </w:r>
    </w:p>
    <w:p>
      <w:r>
        <w:rPr>
          <w:rFonts w:ascii="Times New Roman" w:hAnsi="Times New Roman" w:eastAsia="Times New Roman"/>
          <w:sz w:val="28"/>
        </w:rPr>
        <w:t>Тимофеев Всеволод</w:t>
      </w:r>
    </w:p>
    <w:p/>
    <w:p>
      <w:r>
        <w:rPr>
          <w:rFonts w:ascii="Times New Roman" w:hAnsi="Times New Roman" w:eastAsia="Times New Roman"/>
          <w:i/>
          <w:sz w:val="28"/>
        </w:rPr>
        <w:t>Проверил: преподаватель Гриняк В.М.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Выполненная работа подготовлена на основе задания и лекции по стандартам кодирования на языках высокого уровня.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1. Цель работы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Сформировать единые правила оформления исходного кода проекта и текста учебного пособия. Наличие таких правил повышает читаемость материалов, упрощает совместную работу и уменьшает количество типовых ошибок при проверке и сопровождении проекта.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2. Перечень запретов для исходных кодов проекта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2.1. Запрещается использовать «магические числа» в коде.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Числовые значения должны выноситься в именованные константы, чтобы было ясно их назначение.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Неправильно: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for (int i = 0; i &lt; 10; i++) {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processUser(i);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}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const int MAX_USERS = 10;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for (int i = 0; i &lt; MAX_USERS; i++) {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processUser(i);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}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2.2. Запрещается размещать несколько операторов в одной строке.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Такой код труднее читать и сопровождать, а ошибки сложнее замечать на инспекции.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Неправильно: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x++; y = x + 5;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x++;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y = x + 5;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2.3. Запрещается использовать неинформативные имена переменных и функций.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Идентификатор должен отражать смысл сущности, а не быть случайным набором букв.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Неправильно: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a;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b;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double f();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Правильно: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requestCount;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maxConnections;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double calculateAverageLoad();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3. Требования к написанию исходного кода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3.1. Все локальные переменные должны быть инициализированы до первого использования.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Это снижает риск неопределённого поведения программы.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counter = 0;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double averageLoad = 0.0;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3.2. Все функции и методы должны иметь явно указанный тип возвращаемого значения и понятные имена параметров.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Сигнатура должна сразу объяснять, что делает функция и какие данные принимает.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int calculateUsers(int activeUsers, int inactiveUsers);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3.3. Длина строки исходного кода не должна превышать 100 символов.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Ограничение облегчает чтение кода в редакторе и при печати.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if (currentUserCount &lt; MAX_USERS &amp;&amp; isConnectionAvailable(serverStatus, activeRegion)) {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allowAccess();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}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4. Рекомендации по оформлению кода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4.1. Для вложенных блоков рекомендуется использовать единый отступ в 4 пробела.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if (isReady) {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startService();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}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4.2. Имена классов рекомендуется записывать в стиле CamelCase, а константы — в ВЕРХНЕМ РЕГИСТРЕ.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class CloudStorageManager { };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const int MAX_REQUESTS = 100;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4.3. Каждый логически завершённый фрагмент программы рекомендуется сопровождать кратким комментарием на английском языке.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// Validate input parameters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if (!isValid(userId)) {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return ERROR_INVALID_USER;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}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5. Чек-лист автора перед отправкой кода на инспекцию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Все переменные инициализированы.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 коде нет «магических чисел».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Нет двух и более операторов в одной строке.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Названия переменных, функций и классов понятны по смыслу.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Выдержан единый стиль отступов и фигурных скобок.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Длина строк не превышает 100 символов.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Комментарии краткие и понятные, при необходимости написаны на английском языке.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Код компилируется без ошибок и критичных предупреждений.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6. Требования к оформлению текста учебного пособия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6.1. Основной текст должен быть набран шрифтом Times New Roman, 14 pt, с межстрочным интервалом 1,5.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оформления: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Технологии облачных вычислений позволяют предоставлять вычислительные ресурсы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по требованию через сеть.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6.2. Заголовки разделов должны быть полужирными, без абзацного отступа и отделяться интервалом от основного текста.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оформления: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1. Архитектура облачных сервисов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6.3. Абзацный отступ основного текста должен составлять 1,25 см.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оформления: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 xml:space="preserve">    Облачная платформа объединяет серверы, хранилища и сетевые сервисы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в единую инфраструктуру.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6.4. Рисунки должны располагаться после первого упоминания в тексте и сопровождаться подписью вида «Рисунок 1 — ...».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подписи: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Рисунок 1 — Модель взаимодействия клиента и облачной платформы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6.5. Таблицы должны иметь заголовок вида «Таблица 1 — ...», а названия граф должны быть краткими и понятными.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подписи: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Таблица 1 — Сравнение моделей IaaS, PaaS и SaaS</w:t>
      </w:r>
    </w:p>
    <w:p>
      <w:pPr/>
      <w:r>
        <w:rPr>
          <w:rFonts w:ascii="Times New Roman" w:hAnsi="Times New Roman" w:eastAsia="Times New Roman"/>
          <w:b/>
          <w:i w:val="0"/>
          <w:sz w:val="28"/>
        </w:rPr>
        <w:t>6.6. Листинги программного кода должны оформляться моноширинным шрифтом и сопровождаться поясняющей подписью.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Пример подписи:</w:t>
      </w:r>
    </w:p>
    <w:p>
      <w:pPr>
        <w:pStyle w:val="CodeBlock"/>
      </w:pPr>
      <w:r>
        <w:rPr>
          <w:rFonts w:ascii="Times New Roman" w:hAnsi="Times New Roman" w:eastAsia="Times New Roman"/>
          <w:sz w:val="28"/>
        </w:rPr>
        <w:t>Листинг 1 — Пример подключения к облачному хранилищу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7. Чек-лист автора перед сдачей учебного пособия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Выбран единый шрифт основного текста: Times New Roman, 14 pt.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Межстрочный интервал установлен 1,5.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Заголовки оформлены единообразно по всей работе.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Абзацный отступ одинаков во всех разделах.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Все рисунки имеют номер и подпись.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Все таблицы имеют номер, название и понятные заголовки граф.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Все листинги кода выделены моноширинным шрифтом и подписаны.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☐ В работе нет случайных разрывов строк, лишних пробелов и пустых страниц.</w:t>
      </w:r>
    </w:p>
    <w:p>
      <w:pPr>
        <w:pStyle w:val="HeadingCustom"/>
      </w:pPr>
      <w:r>
        <w:rPr>
          <w:rFonts w:ascii="Times New Roman" w:hAnsi="Times New Roman" w:eastAsia="Times New Roman"/>
          <w:b w:val="0"/>
          <w:i w:val="0"/>
          <w:sz w:val="28"/>
        </w:rPr>
        <w:t>8. Вывод</w:t>
      </w:r>
    </w:p>
    <w:p>
      <w:pPr/>
      <w:r>
        <w:rPr>
          <w:rFonts w:ascii="Times New Roman" w:hAnsi="Times New Roman" w:eastAsia="Times New Roman"/>
          <w:b w:val="0"/>
          <w:i w:val="0"/>
          <w:sz w:val="28"/>
        </w:rPr>
        <w:t>Предложенные запреты, требования, рекомендации и чек-листы можно использовать как основу для единого стандарта оформления кода и учебного пособия по теме «Облачные вычисления». Их применение упрощает совместную разработку, повышает качество итогового материала и ускоряет проверку работы перед инспекцией.</w:t>
      </w:r>
    </w:p>
    <w:p/>
    <w:p/>
    <w:p/>
    <w:p/>
    <w:p/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line="360" w:lineRule="auto" w:after="240"/>
      <w:jc w:val="center"/>
    </w:pPr>
    <w:rPr>
      <w:rFonts w:ascii="Times New Roman" w:hAnsi="Times New Roman" w:eastAsia="Times New Roman"/>
      <w:b/>
      <w:sz w:val="32"/>
    </w:rPr>
  </w:style>
  <w:style w:type="paragraph" w:customStyle="1" w:styleId="HeadingCustom">
    <w:name w:val="HeadingCustom"/>
    <w:pPr>
      <w:spacing w:before="240" w:after="120" w:line="360" w:lineRule="auto"/>
      <w:ind w:firstLine="0"/>
    </w:pPr>
    <w:rPr>
      <w:rFonts w:ascii="Times New Roman" w:hAnsi="Times New Roman" w:eastAsia="Times New Roman"/>
      <w:b/>
      <w:sz w:val="28"/>
    </w:rPr>
  </w:style>
  <w:style w:type="paragraph" w:customStyle="1" w:styleId="CodeBlock">
    <w:name w:val="CodeBlock"/>
    <w:pPr>
      <w:spacing w:before="60" w:after="60" w:line="240" w:lineRule="auto"/>
      <w:ind w:firstLine="0" w:left="567" w:right="283"/>
    </w:pPr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