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Technical_Specification - 2022-12-10</w:t>
      </w:r>
    </w:p>
    <w:p>
      <w:r>
        <w:br/>
        <w:t>Technical Specification v1.0</w:t>
        <w:br/>
        <w:t>Database Architecture</w:t>
        <w:br/>
        <w:br/>
        <w:t>- PostgreSQL 13</w:t>
        <w:br/>
        <w:t>- Redis Cache</w:t>
        <w:br/>
        <w:t>- Daily Backup Schedule</w:t>
        <w:br/>
        <w:t>- Standard Monitoring</w:t>
        <w:br/>
        <w:t xml:space="preserve">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