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5szm3lq3fpjw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Необходимо минимизировать входной автомат.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4y360si6l8tp" w:id="1"/>
      <w:bookmarkEnd w:id="1"/>
      <w:r w:rsidDel="00000000" w:rsidR="00000000" w:rsidRPr="00000000">
        <w:rPr>
          <w:rtl w:val="0"/>
        </w:rPr>
        <w:t xml:space="preserve">Входной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поступает текстовый файл (расширение .txt). Имя выходного файла не заданно и определяется по усмотрению программиста.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1ой стоке определено число символов входного алфавита, выходного алфавита и число вершин. Пример: “2,8,23”. 2 - число символов входного алфавита X {X1, X2}. 8 - число символов выходного алфавита Y {Y1, Y2, Y3,  Y4, Y5, Y6, Y7, Y8}. 23 - число вершин {S0, S1, S2, S3, S4, … , S23}.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2ой строке находится ключевое слово для определения типа автомата. Могут быть: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&lt;ML&gt;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&lt;MR&gt;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на вход идет &lt;MR&gt;, то в 3ей строке будут перечисленный символы выходного алфавита в соответствии с вершинами. Пример: “Y1,Y1,Y2,Y2,Y1”. Будет означать, что для вершины S0 на выход Y1, для S1 - Y1, для S2 - Y2, для S3 - Y2 и для S4 - Y1. Если на вход идет &lt;ML&gt;, то с 3ей строки начинается таблица.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h50p01avi4d" w:id="2"/>
      <w:bookmarkEnd w:id="2"/>
      <w:r w:rsidDel="00000000" w:rsidR="00000000" w:rsidRPr="00000000">
        <w:rPr>
          <w:rtl w:val="0"/>
        </w:rPr>
        <w:t xml:space="preserve">Таблица &lt;ML&gt;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S0 Y1,S1 Y2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S1 Y2,S0 Y1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S0/ Y1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 / Y1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 / Y2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 / Y1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2o2aie207ee" w:id="3"/>
      <w:bookmarkEnd w:id="3"/>
      <w:r w:rsidDel="00000000" w:rsidR="00000000" w:rsidRPr="00000000">
        <w:rPr>
          <w:rtl w:val="0"/>
        </w:rPr>
        <w:t xml:space="preserve">Таблица &lt;MR&gt;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Q0,Q0,Q2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Q2,Q2,Q1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