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1.Если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13"/>
          <w:szCs w:val="13"/>
        </w:rPr>
        <w:t>1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13"/>
          <w:szCs w:val="13"/>
        </w:rPr>
        <w:t>2</w:t>
      </w:r>
      <w:r>
        <w:rPr>
          <w:rFonts w:ascii="Times New Roman" w:hAnsi="Times New Roman" w:cs="Times New Roman"/>
          <w:sz w:val="20"/>
          <w:szCs w:val="20"/>
        </w:rPr>
        <w:t>…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13"/>
          <w:szCs w:val="13"/>
        </w:rPr>
        <w:t>n</w:t>
      </w:r>
      <w:proofErr w:type="spellEnd"/>
      <w:r>
        <w:rPr>
          <w:rFonts w:ascii="Times New Roman" w:hAnsi="Times New Roman" w:cs="Times New Roman"/>
          <w:i/>
          <w:iCs/>
          <w:sz w:val="13"/>
          <w:szCs w:val="13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x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>
        <w:rPr>
          <w:rFonts w:ascii="Times New Roman" w:hAnsi="Times New Roman" w:cs="Times New Roman"/>
          <w:i/>
          <w:iCs/>
          <w:sz w:val="13"/>
          <w:szCs w:val="13"/>
        </w:rPr>
        <w:t>1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>
        <w:rPr>
          <w:rFonts w:ascii="Times New Roman" w:hAnsi="Times New Roman" w:cs="Times New Roman"/>
          <w:i/>
          <w:iCs/>
          <w:sz w:val="13"/>
          <w:szCs w:val="13"/>
        </w:rPr>
        <w:t>2</w:t>
      </w:r>
      <w:r>
        <w:rPr>
          <w:rFonts w:ascii="Times New Roman" w:hAnsi="Times New Roman" w:cs="Times New Roman"/>
          <w:sz w:val="20"/>
          <w:szCs w:val="20"/>
        </w:rPr>
        <w:t>…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>
        <w:rPr>
          <w:rFonts w:ascii="Times New Roman" w:hAnsi="Times New Roman" w:cs="Times New Roman"/>
          <w:i/>
          <w:iCs/>
          <w:sz w:val="13"/>
          <w:szCs w:val="13"/>
        </w:rPr>
        <w:t>n</w:t>
      </w:r>
      <w:proofErr w:type="spellEnd"/>
      <w:r>
        <w:rPr>
          <w:rFonts w:ascii="Times New Roman" w:hAnsi="Times New Roman" w:cs="Times New Roman"/>
          <w:i/>
          <w:iCs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— </w:t>
      </w:r>
      <w:r>
        <w:rPr>
          <w:rFonts w:ascii="TimesNewRoman" w:hAnsi="TimesNewRoman" w:cs="TimesNewRoman"/>
          <w:sz w:val="20"/>
          <w:szCs w:val="20"/>
        </w:rPr>
        <w:t>цепочки одинаковой длины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>то определим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alt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>как цепочку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в которой символы цепочек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 </w:t>
      </w:r>
      <w:r>
        <w:rPr>
          <w:rFonts w:ascii="TimesNewRoman" w:hAnsi="TimesNewRoman" w:cs="TimesNew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x </w:t>
      </w:r>
      <w:r>
        <w:rPr>
          <w:rFonts w:ascii="TimesNewRoman" w:hAnsi="TimesNewRoman" w:cs="TimesNewRoman"/>
          <w:sz w:val="20"/>
          <w:szCs w:val="20"/>
        </w:rPr>
        <w:t>чередуются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начиная с </w:t>
      </w:r>
      <w:r>
        <w:rPr>
          <w:rFonts w:ascii="Times New Roman" w:hAnsi="Times New Roman" w:cs="Times New Roman"/>
          <w:i/>
          <w:iCs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NewRoman" w:hAnsi="TimesNewRoman" w:cs="TimesNew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13"/>
          <w:szCs w:val="13"/>
        </w:rPr>
        <w:t>1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>
        <w:rPr>
          <w:rFonts w:ascii="Times New Roman" w:hAnsi="Times New Roman" w:cs="Times New Roman"/>
          <w:i/>
          <w:iCs/>
          <w:sz w:val="13"/>
          <w:szCs w:val="13"/>
        </w:rPr>
        <w:t>1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13"/>
          <w:szCs w:val="13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>
        <w:rPr>
          <w:rFonts w:ascii="Times New Roman" w:hAnsi="Times New Roman" w:cs="Times New Roman"/>
          <w:i/>
          <w:iCs/>
          <w:sz w:val="13"/>
          <w:szCs w:val="13"/>
        </w:rPr>
        <w:t>2</w:t>
      </w:r>
      <w:r>
        <w:rPr>
          <w:rFonts w:ascii="Times New Roman" w:hAnsi="Times New Roman" w:cs="Times New Roman"/>
          <w:sz w:val="20"/>
          <w:szCs w:val="20"/>
        </w:rPr>
        <w:t>…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13"/>
          <w:szCs w:val="13"/>
        </w:rPr>
        <w:t>n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>
        <w:rPr>
          <w:rFonts w:ascii="Times New Roman" w:hAnsi="Times New Roman" w:cs="Times New Roman"/>
          <w:i/>
          <w:iCs/>
          <w:sz w:val="13"/>
          <w:szCs w:val="13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NewRoman" w:hAnsi="TimesNewRoman" w:cs="TimesNewRoman"/>
          <w:sz w:val="20"/>
          <w:szCs w:val="20"/>
        </w:rPr>
        <w:t xml:space="preserve">Если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NewRoman" w:hAnsi="TimesNewRoman" w:cs="TimesNew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>
        <w:rPr>
          <w:rFonts w:ascii="Times New Roman" w:hAnsi="Times New Roman" w:cs="Times New Roman"/>
          <w:sz w:val="20"/>
          <w:szCs w:val="20"/>
        </w:rPr>
        <w:t xml:space="preserve">— </w:t>
      </w:r>
      <w:r>
        <w:rPr>
          <w:rFonts w:ascii="TimesNewRoman" w:hAnsi="TimesNewRoman" w:cs="TimesNewRoman"/>
          <w:sz w:val="20"/>
          <w:szCs w:val="20"/>
        </w:rPr>
        <w:t>языки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определим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alt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 xml:space="preserve">как множество </w:t>
      </w:r>
      <w:proofErr w:type="spellStart"/>
      <w:r>
        <w:rPr>
          <w:rFonts w:ascii="TimesNewRoman" w:hAnsi="TimesNewRoman" w:cs="TimesNewRoman"/>
          <w:sz w:val="20"/>
          <w:szCs w:val="20"/>
        </w:rPr>
        <w:t>це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почек вида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alt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ascii="TimesNewRoman" w:hAnsi="TimesNewRoman" w:cs="TimesNewRoman"/>
          <w:sz w:val="20"/>
          <w:szCs w:val="20"/>
        </w:rPr>
        <w:t xml:space="preserve">где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 </w:t>
      </w:r>
      <w:r>
        <w:rPr>
          <w:rFonts w:ascii="Times New Roman" w:hAnsi="Times New Roman" w:cs="Times New Roman"/>
          <w:sz w:val="20"/>
          <w:szCs w:val="20"/>
        </w:rPr>
        <w:t xml:space="preserve">— </w:t>
      </w:r>
      <w:r>
        <w:rPr>
          <w:rFonts w:ascii="TimesNewRoman" w:hAnsi="TimesNewRoman" w:cs="TimesNewRoman"/>
          <w:sz w:val="20"/>
          <w:szCs w:val="20"/>
        </w:rPr>
        <w:t xml:space="preserve">произвольная цепочка из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x </w:t>
      </w:r>
      <w:r>
        <w:rPr>
          <w:rFonts w:ascii="Times New Roman" w:hAnsi="Times New Roman" w:cs="Times New Roman"/>
          <w:sz w:val="20"/>
          <w:szCs w:val="20"/>
        </w:rPr>
        <w:t xml:space="preserve">— </w:t>
      </w:r>
      <w:r>
        <w:rPr>
          <w:rFonts w:ascii="TimesNewRoman" w:hAnsi="TimesNewRoman" w:cs="TimesNewRoman"/>
          <w:sz w:val="20"/>
          <w:szCs w:val="20"/>
        </w:rPr>
        <w:t>любая цепочка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из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>
        <w:rPr>
          <w:rFonts w:ascii="TimesNewRoman" w:hAnsi="TimesNewRoman" w:cs="TimesNewRoman"/>
          <w:sz w:val="20"/>
          <w:szCs w:val="20"/>
        </w:rPr>
        <w:t>такой же длины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NewRoman" w:hAnsi="TimesNewRoman" w:cs="TimesNewRoman"/>
          <w:sz w:val="20"/>
          <w:szCs w:val="20"/>
        </w:rPr>
        <w:t>Докажите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что из регулярности языков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NewRoman" w:hAnsi="TimesNewRoman" w:cs="TimesNew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>
        <w:rPr>
          <w:rFonts w:ascii="TimesNewRoman" w:hAnsi="TimesNewRoman" w:cs="TimesNewRoman"/>
          <w:sz w:val="20"/>
          <w:szCs w:val="20"/>
        </w:rPr>
        <w:t>следует ре</w:t>
      </w:r>
      <w:r>
        <w:rPr>
          <w:rFonts w:ascii="Times New Roman" w:hAnsi="Times New Roman" w:cs="Times New Roman"/>
          <w:sz w:val="20"/>
          <w:szCs w:val="20"/>
        </w:rPr>
        <w:t>-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гулярность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языка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alt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 xml:space="preserve">Пусть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0"/>
          <w:szCs w:val="20"/>
        </w:rPr>
        <w:t xml:space="preserve">— </w:t>
      </w:r>
      <w:r>
        <w:rPr>
          <w:rFonts w:ascii="TimesNewRoman" w:hAnsi="TimesNewRoman" w:cs="TimesNewRoman"/>
          <w:sz w:val="20"/>
          <w:szCs w:val="20"/>
        </w:rPr>
        <w:t>язык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NewRoman" w:hAnsi="TimesNewRoman" w:cs="TimesNewRoman"/>
          <w:sz w:val="20"/>
          <w:szCs w:val="20"/>
        </w:rPr>
        <w:t xml:space="preserve">Определим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half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>как множество первых половин цепочек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 xml:space="preserve">языка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NewRoman" w:hAnsi="TimesNewRoman" w:cs="TimesNew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NewRoman" w:hAnsi="TimesNewRoman" w:cs="TimesNewRoman"/>
          <w:sz w:val="20"/>
          <w:szCs w:val="20"/>
        </w:rPr>
        <w:t xml:space="preserve">множество </w:t>
      </w:r>
      <w:r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>
        <w:rPr>
          <w:rFonts w:ascii="TimesNewRoman" w:hAnsi="TimesNewRoman" w:cs="TimesNewRoman"/>
          <w:sz w:val="20"/>
          <w:szCs w:val="20"/>
        </w:rPr>
        <w:t xml:space="preserve">существует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для которой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wx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 xml:space="preserve">принадлежит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>причем</w:t>
      </w:r>
      <w:proofErr w:type="gramEnd"/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| = |</w:t>
      </w:r>
      <w:r>
        <w:rPr>
          <w:rFonts w:ascii="Times New Roman" w:hAnsi="Times New Roman" w:cs="Times New Roman"/>
          <w:i/>
          <w:iCs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|}.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Например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если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0"/>
          <w:szCs w:val="20"/>
        </w:rPr>
        <w:t>= {</w:t>
      </w:r>
      <w:r>
        <w:rPr>
          <w:rFonts w:ascii="Symbol" w:hAnsi="Symbol" w:cs="Symbol"/>
          <w:sz w:val="21"/>
          <w:szCs w:val="21"/>
        </w:rPr>
        <w:t></w:t>
      </w:r>
      <w:r>
        <w:rPr>
          <w:rFonts w:ascii="Times New Roman" w:hAnsi="Times New Roman" w:cs="Times New Roman"/>
          <w:sz w:val="20"/>
          <w:szCs w:val="20"/>
        </w:rPr>
        <w:t xml:space="preserve">, 0010, 011, 010110}, </w:t>
      </w:r>
      <w:r>
        <w:rPr>
          <w:rFonts w:ascii="TimesNewRoman" w:hAnsi="TimesNewRoman" w:cs="TimesNewRoman"/>
          <w:sz w:val="20"/>
          <w:szCs w:val="20"/>
        </w:rPr>
        <w:t xml:space="preserve">то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half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) = {</w:t>
      </w:r>
      <w:r>
        <w:rPr>
          <w:rFonts w:ascii="Symbol" w:hAnsi="Symbol" w:cs="Symbol"/>
          <w:sz w:val="21"/>
          <w:szCs w:val="21"/>
        </w:rPr>
        <w:t></w:t>
      </w:r>
      <w:r>
        <w:rPr>
          <w:rFonts w:ascii="Times New Roman" w:hAnsi="Times New Roman" w:cs="Times New Roman"/>
          <w:sz w:val="20"/>
          <w:szCs w:val="20"/>
        </w:rPr>
        <w:t xml:space="preserve">, 00, 010}. </w:t>
      </w:r>
      <w:proofErr w:type="gramStart"/>
      <w:r>
        <w:rPr>
          <w:rFonts w:ascii="TimesNewRoman" w:hAnsi="TimesNewRoman" w:cs="TimesNewRoman"/>
          <w:sz w:val="20"/>
          <w:szCs w:val="20"/>
        </w:rPr>
        <w:t>Заме</w:t>
      </w:r>
      <w:proofErr w:type="gramEnd"/>
      <w:r>
        <w:rPr>
          <w:rFonts w:ascii="Times New Roman" w:hAnsi="Times New Roman" w:cs="Times New Roman"/>
          <w:sz w:val="20"/>
          <w:szCs w:val="20"/>
        </w:rPr>
        <w:t>-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тим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что цепочки с нечетной длиной не влияют на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half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). </w:t>
      </w:r>
      <w:r>
        <w:rPr>
          <w:rFonts w:ascii="TimesNewRoman" w:hAnsi="TimesNewRoman" w:cs="TimesNewRoman"/>
          <w:sz w:val="20"/>
          <w:szCs w:val="20"/>
        </w:rPr>
        <w:t>Докажите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>что если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язык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NewRoman" w:hAnsi="TimesNewRoman" w:cs="TimesNewRoman"/>
          <w:sz w:val="20"/>
          <w:szCs w:val="20"/>
        </w:rPr>
        <w:t>регулярен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то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half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>также регулярен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</w:t>
      </w:r>
      <w:r>
        <w:rPr>
          <w:rFonts w:ascii="TimesNewRoman" w:hAnsi="TimesNewRoman" w:cs="TimesNewRoman"/>
          <w:sz w:val="20"/>
          <w:szCs w:val="20"/>
        </w:rPr>
        <w:t xml:space="preserve">Если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0"/>
          <w:szCs w:val="20"/>
        </w:rPr>
        <w:t xml:space="preserve">— </w:t>
      </w:r>
      <w:r>
        <w:rPr>
          <w:rFonts w:ascii="TimesNewRoman" w:hAnsi="TimesNewRoman" w:cs="TimesNewRoman"/>
          <w:sz w:val="20"/>
          <w:szCs w:val="20"/>
        </w:rPr>
        <w:t>язык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а </w:t>
      </w:r>
      <w:r>
        <w:rPr>
          <w:rFonts w:ascii="Times New Roman" w:hAnsi="Times New Roman" w:cs="Times New Roman"/>
          <w:sz w:val="20"/>
          <w:szCs w:val="20"/>
        </w:rPr>
        <w:t xml:space="preserve">— </w:t>
      </w:r>
      <w:r>
        <w:rPr>
          <w:rFonts w:ascii="TimesNewRoman" w:hAnsi="TimesNewRoman" w:cs="TimesNewRoman"/>
          <w:sz w:val="20"/>
          <w:szCs w:val="20"/>
        </w:rPr>
        <w:t>символ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то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частное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NewRoman" w:hAnsi="TimesNewRoman" w:cs="TimesNew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, — </w:t>
      </w:r>
      <w:r>
        <w:rPr>
          <w:rFonts w:ascii="TimesNewRoman" w:hAnsi="TimesNewRoman" w:cs="TimesNewRoman"/>
          <w:sz w:val="20"/>
          <w:szCs w:val="20"/>
        </w:rPr>
        <w:t>это множество цепочек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для которых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wa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 xml:space="preserve">принадлежит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NewRoman" w:hAnsi="TimesNewRoman" w:cs="TimesNewRoman"/>
          <w:sz w:val="20"/>
          <w:szCs w:val="20"/>
        </w:rPr>
        <w:t>Например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если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0"/>
          <w:szCs w:val="20"/>
        </w:rPr>
        <w:t>= {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baa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}, </w:t>
      </w:r>
      <w:r>
        <w:rPr>
          <w:rFonts w:ascii="TimesNewRoman" w:hAnsi="TimesNewRoman" w:cs="TimesNewRoman"/>
          <w:sz w:val="20"/>
          <w:szCs w:val="20"/>
        </w:rPr>
        <w:t xml:space="preserve">то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=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Symbol" w:hAnsi="Symbol" w:cs="Symbol"/>
          <w:sz w:val="21"/>
          <w:szCs w:val="21"/>
        </w:rPr>
        <w:t>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}. </w:t>
      </w:r>
      <w:r>
        <w:rPr>
          <w:rFonts w:ascii="TimesNewRoman" w:hAnsi="TimesNewRoman" w:cs="TimesNewRoman"/>
          <w:sz w:val="20"/>
          <w:szCs w:val="20"/>
        </w:rPr>
        <w:t>Докажите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 xml:space="preserve">что из регулярности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NewRoman" w:hAnsi="TimesNewRoman" w:cs="TimesNewRoman"/>
          <w:sz w:val="20"/>
          <w:szCs w:val="20"/>
        </w:rPr>
        <w:t xml:space="preserve">следует регулярность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Указание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Начните с ДКА для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NewRoman" w:hAnsi="TimesNewRoman" w:cs="TimesNewRoman"/>
          <w:sz w:val="20"/>
          <w:szCs w:val="20"/>
        </w:rPr>
        <w:t>и рассмотрите множество допускающих состояний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4.Пусть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h </w:t>
      </w:r>
      <w:r>
        <w:rPr>
          <w:rFonts w:ascii="Times New Roman" w:hAnsi="Times New Roman" w:cs="Times New Roman"/>
          <w:sz w:val="20"/>
          <w:szCs w:val="20"/>
        </w:rPr>
        <w:t xml:space="preserve">— </w:t>
      </w:r>
      <w:r>
        <w:rPr>
          <w:rFonts w:ascii="TimesNewRoman" w:hAnsi="TimesNewRoman" w:cs="TimesNewRoman"/>
          <w:sz w:val="20"/>
          <w:szCs w:val="20"/>
        </w:rPr>
        <w:t xml:space="preserve">гомоморфизм из алфавита </w:t>
      </w:r>
      <w:r>
        <w:rPr>
          <w:rFonts w:ascii="Times New Roman" w:hAnsi="Times New Roman" w:cs="Times New Roman"/>
          <w:sz w:val="20"/>
          <w:szCs w:val="20"/>
        </w:rPr>
        <w:t xml:space="preserve">{0, 1, 2} </w:t>
      </w:r>
      <w:r>
        <w:rPr>
          <w:rFonts w:ascii="TimesNewRoman" w:hAnsi="TimesNewRoman" w:cs="TimesNewRoman"/>
          <w:sz w:val="20"/>
          <w:szCs w:val="20"/>
        </w:rPr>
        <w:t xml:space="preserve">в алфавит </w:t>
      </w:r>
      <w:r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}, </w:t>
      </w:r>
      <w:r>
        <w:rPr>
          <w:rFonts w:ascii="TimesNewRoman" w:hAnsi="TimesNewRoman" w:cs="TimesNewRoman"/>
          <w:sz w:val="20"/>
          <w:szCs w:val="20"/>
        </w:rPr>
        <w:t>определенный</w:t>
      </w:r>
    </w:p>
    <w:p w:rsidR="00B834AB" w:rsidRPr="00635F58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NewRoman" w:hAnsi="TimesNewRoman" w:cs="TimesNewRoman"/>
          <w:sz w:val="20"/>
          <w:szCs w:val="20"/>
        </w:rPr>
        <w:t>как</w:t>
      </w:r>
      <w:r w:rsidRPr="00635F58">
        <w:rPr>
          <w:rFonts w:ascii="TimesNewRoman" w:hAnsi="TimesNewRoman" w:cs="TimesNewRoman"/>
          <w:sz w:val="20"/>
          <w:szCs w:val="20"/>
          <w:lang w:val="en-US"/>
        </w:rPr>
        <w:t xml:space="preserve"> </w:t>
      </w:r>
      <w:r w:rsidRPr="00635F58">
        <w:rPr>
          <w:rFonts w:ascii="Times New Roman" w:hAnsi="Times New Roman" w:cs="Times New Roman"/>
          <w:i/>
          <w:iCs/>
          <w:sz w:val="20"/>
          <w:szCs w:val="20"/>
          <w:lang w:val="en-US"/>
        </w:rPr>
        <w:t>h</w:t>
      </w:r>
      <w:r w:rsidRPr="00635F58">
        <w:rPr>
          <w:rFonts w:ascii="Times New Roman" w:hAnsi="Times New Roman" w:cs="Times New Roman"/>
          <w:sz w:val="20"/>
          <w:szCs w:val="20"/>
          <w:lang w:val="en-US"/>
        </w:rPr>
        <w:t xml:space="preserve">(0) = </w:t>
      </w:r>
      <w:r w:rsidRPr="00635F58">
        <w:rPr>
          <w:rFonts w:ascii="Times New Roman" w:hAnsi="Times New Roman" w:cs="Times New Roman"/>
          <w:i/>
          <w:iCs/>
          <w:sz w:val="20"/>
          <w:szCs w:val="20"/>
          <w:lang w:val="en-US"/>
        </w:rPr>
        <w:t>a</w:t>
      </w:r>
      <w:r w:rsidRPr="00635F5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635F58">
        <w:rPr>
          <w:rFonts w:ascii="Times New Roman" w:hAnsi="Times New Roman" w:cs="Times New Roman"/>
          <w:i/>
          <w:iCs/>
          <w:sz w:val="20"/>
          <w:szCs w:val="20"/>
          <w:lang w:val="en-US"/>
        </w:rPr>
        <w:t>h</w:t>
      </w:r>
      <w:r w:rsidRPr="00635F58">
        <w:rPr>
          <w:rFonts w:ascii="Times New Roman" w:hAnsi="Times New Roman" w:cs="Times New Roman"/>
          <w:sz w:val="20"/>
          <w:szCs w:val="20"/>
          <w:lang w:val="en-US"/>
        </w:rPr>
        <w:t xml:space="preserve">(1) = </w:t>
      </w:r>
      <w:proofErr w:type="spellStart"/>
      <w:r w:rsidRPr="00635F58">
        <w:rPr>
          <w:rFonts w:ascii="Times New Roman" w:hAnsi="Times New Roman" w:cs="Times New Roman"/>
          <w:i/>
          <w:iCs/>
          <w:sz w:val="20"/>
          <w:szCs w:val="20"/>
          <w:lang w:val="en-US"/>
        </w:rPr>
        <w:t>ab</w:t>
      </w:r>
      <w:proofErr w:type="spellEnd"/>
      <w:r w:rsidRPr="00635F5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и</w:t>
      </w:r>
      <w:r w:rsidRPr="00635F58">
        <w:rPr>
          <w:rFonts w:ascii="TimesNewRoman" w:hAnsi="TimesNewRoman" w:cs="TimesNewRoman"/>
          <w:sz w:val="20"/>
          <w:szCs w:val="20"/>
          <w:lang w:val="en-US"/>
        </w:rPr>
        <w:t xml:space="preserve"> </w:t>
      </w:r>
      <w:r w:rsidRPr="00635F58">
        <w:rPr>
          <w:rFonts w:ascii="Times New Roman" w:hAnsi="Times New Roman" w:cs="Times New Roman"/>
          <w:i/>
          <w:iCs/>
          <w:sz w:val="20"/>
          <w:szCs w:val="20"/>
          <w:lang w:val="en-US"/>
        </w:rPr>
        <w:t>h</w:t>
      </w:r>
      <w:r w:rsidRPr="00635F58">
        <w:rPr>
          <w:rFonts w:ascii="Times New Roman" w:hAnsi="Times New Roman" w:cs="Times New Roman"/>
          <w:sz w:val="20"/>
          <w:szCs w:val="20"/>
          <w:lang w:val="en-US"/>
        </w:rPr>
        <w:t xml:space="preserve">(2) = </w:t>
      </w:r>
      <w:proofErr w:type="spellStart"/>
      <w:r w:rsidRPr="00635F58">
        <w:rPr>
          <w:rFonts w:ascii="Times New Roman" w:hAnsi="Times New Roman" w:cs="Times New Roman"/>
          <w:i/>
          <w:iCs/>
          <w:sz w:val="20"/>
          <w:szCs w:val="20"/>
          <w:lang w:val="en-US"/>
        </w:rPr>
        <w:t>ba</w:t>
      </w:r>
      <w:proofErr w:type="spellEnd"/>
      <w:r w:rsidRPr="00635F5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)  </w:t>
      </w:r>
      <w:r>
        <w:rPr>
          <w:rFonts w:ascii="TimesNewRoman" w:hAnsi="TimesNewRoman" w:cs="TimesNewRoman"/>
          <w:sz w:val="20"/>
          <w:szCs w:val="20"/>
        </w:rPr>
        <w:t xml:space="preserve">найдите </w:t>
      </w:r>
      <w:r>
        <w:rPr>
          <w:rFonts w:ascii="Times New Roman" w:hAnsi="Times New Roman" w:cs="Times New Roman"/>
          <w:i/>
          <w:iCs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(0120);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б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 xml:space="preserve">найдите </w:t>
      </w:r>
      <w:r>
        <w:rPr>
          <w:rFonts w:ascii="Times New Roman" w:hAnsi="Times New Roman" w:cs="Times New Roman"/>
          <w:i/>
          <w:iCs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(21120);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)  </w:t>
      </w:r>
      <w:r>
        <w:rPr>
          <w:rFonts w:ascii="TimesNewRoman" w:hAnsi="TimesNewRoman" w:cs="TimesNewRoman"/>
          <w:sz w:val="20"/>
          <w:szCs w:val="20"/>
        </w:rPr>
        <w:t xml:space="preserve">найдите </w:t>
      </w:r>
      <w:r>
        <w:rPr>
          <w:rFonts w:ascii="Times New Roman" w:hAnsi="Times New Roman" w:cs="Times New Roman"/>
          <w:i/>
          <w:iCs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 xml:space="preserve">для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01</w:t>
      </w:r>
      <w:r>
        <w:rPr>
          <w:rFonts w:ascii="Times New Roman" w:hAnsi="Times New Roman" w:cs="Times New Roman"/>
          <w:sz w:val="13"/>
          <w:szCs w:val="13"/>
        </w:rPr>
        <w:t>*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);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г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 xml:space="preserve">найдите </w:t>
      </w:r>
      <w:r>
        <w:rPr>
          <w:rFonts w:ascii="Times New Roman" w:hAnsi="Times New Roman" w:cs="Times New Roman"/>
          <w:i/>
          <w:iCs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 xml:space="preserve">для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b/>
          <w:bCs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>);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д</w:t>
      </w:r>
      <w:r>
        <w:rPr>
          <w:rFonts w:ascii="Times New Roman" w:hAnsi="Times New Roman" w:cs="Times New Roman"/>
          <w:sz w:val="20"/>
          <w:szCs w:val="20"/>
        </w:rPr>
        <w:t xml:space="preserve">)  </w:t>
      </w:r>
      <w:r>
        <w:rPr>
          <w:rFonts w:ascii="TimesNewRoman" w:hAnsi="TimesNewRoman" w:cs="TimesNewRoman"/>
          <w:sz w:val="20"/>
          <w:szCs w:val="20"/>
        </w:rPr>
        <w:t xml:space="preserve">найдите </w:t>
      </w:r>
      <w:r>
        <w:rPr>
          <w:rFonts w:ascii="Times New Roman" w:hAnsi="Times New Roman" w:cs="Times New Roman"/>
          <w:i/>
          <w:iCs/>
          <w:sz w:val="20"/>
          <w:szCs w:val="20"/>
        </w:rPr>
        <w:t>h</w:t>
      </w:r>
      <w:r>
        <w:rPr>
          <w:rFonts w:ascii="Times New Roman" w:hAnsi="Times New Roman" w:cs="Times New Roman"/>
          <w:sz w:val="13"/>
          <w:szCs w:val="13"/>
        </w:rPr>
        <w:t>–1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 xml:space="preserve">для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0"/>
          <w:szCs w:val="20"/>
        </w:rPr>
        <w:t>= {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ababa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}, </w:t>
      </w:r>
      <w:r>
        <w:rPr>
          <w:rFonts w:ascii="TimesNewRoman" w:hAnsi="TimesNewRoman" w:cs="TimesNew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NewRoman" w:hAnsi="TimesNewRoman" w:cs="TimesNew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NewRoman" w:hAnsi="TimesNewRoman" w:cs="TimesNewRoman"/>
          <w:sz w:val="20"/>
          <w:szCs w:val="20"/>
        </w:rPr>
        <w:t>языка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NewRoman" w:hAnsi="TimesNewRoman" w:cs="TimesNewRoman"/>
          <w:sz w:val="20"/>
          <w:szCs w:val="20"/>
        </w:rPr>
        <w:t>состоящего из одной</w:t>
      </w:r>
      <w:r>
        <w:rPr>
          <w:rFonts w:ascii="Times New Roman" w:hAnsi="Times New Roman" w:cs="Times New Roman"/>
          <w:sz w:val="20"/>
          <w:szCs w:val="20"/>
        </w:rPr>
        <w:t>-</w:t>
      </w:r>
    </w:p>
    <w:p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единственной цепочки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ababa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B834AB" w:rsidRPr="00883CFE" w:rsidRDefault="00B834AB" w:rsidP="00B834A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NewRoman" w:hAnsi="TimesNewRoman" w:cs="TimesNew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 xml:space="preserve">)  </w:t>
      </w:r>
      <w:r>
        <w:rPr>
          <w:rFonts w:ascii="TimesNewRoman" w:hAnsi="TimesNewRoman" w:cs="TimesNewRoman"/>
          <w:sz w:val="20"/>
          <w:szCs w:val="20"/>
        </w:rPr>
        <w:t xml:space="preserve">найдите </w:t>
      </w:r>
      <w:r>
        <w:rPr>
          <w:rFonts w:ascii="Times New Roman" w:hAnsi="Times New Roman" w:cs="Times New Roman"/>
          <w:i/>
          <w:iCs/>
          <w:sz w:val="20"/>
          <w:szCs w:val="20"/>
        </w:rPr>
        <w:t>h</w:t>
      </w:r>
      <w:r>
        <w:rPr>
          <w:rFonts w:ascii="Times New Roman" w:hAnsi="Times New Roman" w:cs="Times New Roman"/>
          <w:sz w:val="13"/>
          <w:szCs w:val="13"/>
        </w:rPr>
        <w:t>–1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 xml:space="preserve">для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13"/>
          <w:szCs w:val="13"/>
        </w:rPr>
        <w:t>*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BC7CBB" w:rsidRDefault="00BC7CBB">
      <w:bookmarkStart w:id="0" w:name="_GoBack"/>
      <w:bookmarkEnd w:id="0"/>
    </w:p>
    <w:sectPr w:rsidR="00BC7CBB" w:rsidSect="00883CFE">
      <w:headerReference w:type="default" r:id="rId5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Arial Unicode MS"/>
    <w:panose1 w:val="00000000000000000000"/>
    <w:charset w:val="00"/>
    <w:family w:val="roman"/>
    <w:notTrueType/>
    <w:pitch w:val="default"/>
    <w:sig w:usb0="00000201" w:usb1="08080000" w:usb2="00000010" w:usb3="00000000" w:csb0="001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2031885"/>
      <w:docPartObj>
        <w:docPartGallery w:val="Page Numbers (Top of Page)"/>
        <w:docPartUnique/>
      </w:docPartObj>
    </w:sdtPr>
    <w:sdtEndPr/>
    <w:sdtContent>
      <w:p w:rsidR="0053469D" w:rsidRDefault="00B834AB" w:rsidP="0053469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3469D" w:rsidRDefault="00B834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4AB"/>
    <w:rsid w:val="00B834AB"/>
    <w:rsid w:val="00B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AB"/>
  </w:style>
  <w:style w:type="paragraph" w:styleId="a5">
    <w:name w:val="No Spacing"/>
    <w:link w:val="a6"/>
    <w:uiPriority w:val="1"/>
    <w:qFormat/>
    <w:rsid w:val="00B834A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B834AB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AB"/>
  </w:style>
  <w:style w:type="paragraph" w:styleId="a5">
    <w:name w:val="No Spacing"/>
    <w:link w:val="a6"/>
    <w:uiPriority w:val="1"/>
    <w:qFormat/>
    <w:rsid w:val="00B834A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B834A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2013-04-28T17:44:00Z</dcterms:created>
  <dcterms:modified xsi:type="dcterms:W3CDTF">2013-04-28T17:45:00Z</dcterms:modified>
</cp:coreProperties>
</file>