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5C" w:rsidRDefault="00AF1B13">
      <w:pPr>
        <w:rPr>
          <w:sz w:val="28"/>
          <w:szCs w:val="28"/>
        </w:rPr>
      </w:pPr>
      <w:r>
        <w:rPr>
          <w:sz w:val="28"/>
          <w:szCs w:val="28"/>
        </w:rPr>
        <w:t>Zad.1.</w:t>
      </w:r>
    </w:p>
    <w:p w:rsidR="00FA3C5C" w:rsidRDefault="00AF1B13">
      <w:r>
        <w:t>Przykładowa maszyna stanów:</w:t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3514725" cy="334327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FA3C5C"/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3228975" cy="11620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FA3C5C"/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2266468" cy="2814638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468" cy="281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805113" cy="298362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98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r>
        <w:br w:type="page"/>
      </w:r>
    </w:p>
    <w:p w:rsidR="00FA3C5C" w:rsidRDefault="00AF1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Zad.2.</w:t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4257675" cy="226695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4257675" cy="328612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pPr>
        <w:ind w:left="720"/>
        <w:jc w:val="center"/>
      </w:pPr>
      <w:r>
        <w:rPr>
          <w:noProof/>
        </w:rPr>
        <w:drawing>
          <wp:inline distT="114300" distB="114300" distL="114300" distR="114300">
            <wp:extent cx="5734050" cy="141922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FA3C5C" w:rsidRDefault="00AF1B13">
      <w:pPr>
        <w:numPr>
          <w:ilvl w:val="0"/>
          <w:numId w:val="3"/>
        </w:numPr>
      </w:pPr>
      <w:r>
        <w:t>Odwracalność: w P3 kumulują się znaczniki, nie ma sposobu na zmniejszenie ich, więc sieć nie jest odwracalna.</w:t>
      </w:r>
    </w:p>
    <w:p w:rsidR="00FA3C5C" w:rsidRDefault="00AF1B13">
      <w:pPr>
        <w:numPr>
          <w:ilvl w:val="0"/>
          <w:numId w:val="3"/>
        </w:numPr>
      </w:pPr>
      <w:r>
        <w:t xml:space="preserve">Żywotność: graf osiągalności zawiera cykl ze wszystkimi </w:t>
      </w:r>
      <w:proofErr w:type="spellStart"/>
      <w:r>
        <w:t>tranzycjami</w:t>
      </w:r>
      <w:proofErr w:type="spellEnd"/>
      <w:r>
        <w:t>, więc sieć jest żywa.</w:t>
      </w:r>
    </w:p>
    <w:p w:rsidR="00FA3C5C" w:rsidRDefault="00AF1B13">
      <w:pPr>
        <w:numPr>
          <w:ilvl w:val="0"/>
          <w:numId w:val="3"/>
        </w:numPr>
      </w:pPr>
      <w:r>
        <w:t>Ograniczoność: nie jest ograniczona, bo w P3 przybywa znaczników.</w:t>
      </w:r>
      <w:r>
        <w:br w:type="page"/>
      </w:r>
    </w:p>
    <w:p w:rsidR="00FA3C5C" w:rsidRDefault="00AF1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Zad.3.</w:t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5038725" cy="290512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r>
        <w:t>P6 - wspólny zasób, dwa procesy to odpowiednio lewa i prawa strona.</w:t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3676650" cy="41814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pPr>
        <w:numPr>
          <w:ilvl w:val="0"/>
          <w:numId w:val="1"/>
        </w:numPr>
      </w:pPr>
      <w:r>
        <w:t xml:space="preserve">Pierwsze równanie pokazuje przebieg działania pierwszego programu </w:t>
      </w:r>
    </w:p>
    <w:p w:rsidR="00FA3C5C" w:rsidRDefault="00AF1B13">
      <w:pPr>
        <w:ind w:left="720"/>
      </w:pPr>
      <w:r>
        <w:t>(w którym jest stanie)</w:t>
      </w:r>
    </w:p>
    <w:p w:rsidR="00FA3C5C" w:rsidRDefault="00AF1B13">
      <w:pPr>
        <w:numPr>
          <w:ilvl w:val="0"/>
          <w:numId w:val="1"/>
        </w:numPr>
      </w:pPr>
      <w:r>
        <w:t>Drugie równanie pokazuje przebieg działania drugiego programu</w:t>
      </w:r>
    </w:p>
    <w:p w:rsidR="00FA3C5C" w:rsidRDefault="00AF1B13">
      <w:pPr>
        <w:numPr>
          <w:ilvl w:val="0"/>
          <w:numId w:val="1"/>
        </w:numPr>
      </w:pPr>
      <w:r>
        <w:t>Trzecie równanie pokazuje działanie ochrony sekcji krytycznej, zasób posiada pierwszy proces, bądź drugi, bądź jest wolny.</w:t>
      </w:r>
    </w:p>
    <w:p w:rsidR="00FA3C5C" w:rsidRDefault="00FA3C5C"/>
    <w:p w:rsidR="00666DAD" w:rsidRDefault="00666D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3C5C" w:rsidRDefault="00AF1B13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Zad3b.</w:t>
      </w:r>
    </w:p>
    <w:p w:rsidR="00FA3C5C" w:rsidRDefault="00AF1B13">
      <w:r>
        <w:t>Inna wersja:</w:t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4848225" cy="250507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3667125" cy="42386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FA3C5C" w:rsidRDefault="00AF1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Zad.4.</w:t>
      </w:r>
    </w:p>
    <w:p w:rsidR="00FA3C5C" w:rsidRDefault="00AF1B13">
      <w:r>
        <w:t>Producent-konsument z ograniczonym buforem(3).</w:t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4933950" cy="280987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3629025" cy="404812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FA3C5C"/>
    <w:p w:rsidR="00FA3C5C" w:rsidRDefault="00FA3C5C"/>
    <w:p w:rsidR="00FA3C5C" w:rsidRDefault="00AF1B13">
      <w:pPr>
        <w:numPr>
          <w:ilvl w:val="0"/>
          <w:numId w:val="2"/>
        </w:numPr>
      </w:pPr>
      <w:r>
        <w:t>Sieć jest zachowawcza, znaczniki powracają do tej samej liczby.</w:t>
      </w:r>
    </w:p>
    <w:p w:rsidR="00FA3C5C" w:rsidRDefault="00AF1B13">
      <w:pPr>
        <w:numPr>
          <w:ilvl w:val="0"/>
          <w:numId w:val="2"/>
        </w:numPr>
      </w:pPr>
      <w:r>
        <w:t>Trzecie równanie mówi o rozmiarze bufora.</w:t>
      </w:r>
      <w:r>
        <w:br w:type="page"/>
      </w:r>
    </w:p>
    <w:p w:rsidR="00FA3C5C" w:rsidRDefault="00AF1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Zad.5.</w:t>
      </w:r>
    </w:p>
    <w:p w:rsidR="00FA3C5C" w:rsidRDefault="00AF1B13">
      <w:r>
        <w:t>Producent-konsument z nieograniczonym buforem.</w:t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5172075" cy="286702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3762375" cy="3648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pPr>
        <w:numPr>
          <w:ilvl w:val="0"/>
          <w:numId w:val="4"/>
        </w:numPr>
      </w:pPr>
      <w:r>
        <w:t>Sieć nie jest zachowawcza.</w:t>
      </w:r>
    </w:p>
    <w:p w:rsidR="00FA3C5C" w:rsidRDefault="00AF1B13">
      <w:pPr>
        <w:numPr>
          <w:ilvl w:val="0"/>
          <w:numId w:val="4"/>
        </w:numPr>
      </w:pPr>
      <w:r>
        <w:t>P6 niepokryte.</w:t>
      </w:r>
      <w:r>
        <w:br w:type="page"/>
      </w:r>
    </w:p>
    <w:p w:rsidR="00FA3C5C" w:rsidRDefault="00AF1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Zad.6.</w:t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5734050" cy="25781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3429000" cy="1419225"/>
            <wp:effectExtent l="0" t="0" r="0" b="0"/>
            <wp:docPr id="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5734050" cy="27305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FA3C5C"/>
    <w:p w:rsidR="00FA3C5C" w:rsidRDefault="00AF1B13">
      <w:proofErr w:type="spellStart"/>
      <w:r>
        <w:lastRenderedPageBreak/>
        <w:t>Deadlock</w:t>
      </w:r>
      <w:proofErr w:type="spellEnd"/>
      <w:r>
        <w:t xml:space="preserve"> 1:</w:t>
      </w:r>
      <w:r>
        <w:rPr>
          <w:noProof/>
        </w:rPr>
        <w:drawing>
          <wp:inline distT="114300" distB="114300" distL="114300" distR="114300">
            <wp:extent cx="5734050" cy="279400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C5C" w:rsidRDefault="00AF1B13">
      <w:proofErr w:type="spellStart"/>
      <w:r>
        <w:t>Deadlock</w:t>
      </w:r>
      <w:proofErr w:type="spellEnd"/>
      <w:r>
        <w:t xml:space="preserve"> 2:</w:t>
      </w:r>
    </w:p>
    <w:p w:rsidR="00FA3C5C" w:rsidRDefault="00AF1B13">
      <w:pPr>
        <w:jc w:val="center"/>
      </w:pPr>
      <w:r>
        <w:rPr>
          <w:noProof/>
        </w:rPr>
        <w:drawing>
          <wp:inline distT="114300" distB="114300" distL="114300" distR="114300">
            <wp:extent cx="5734050" cy="28194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3C5C">
      <w:headerReference w:type="default" r:id="rId2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D49" w:rsidRDefault="00A31D49">
      <w:pPr>
        <w:spacing w:line="240" w:lineRule="auto"/>
      </w:pPr>
      <w:r>
        <w:separator/>
      </w:r>
    </w:p>
  </w:endnote>
  <w:endnote w:type="continuationSeparator" w:id="0">
    <w:p w:rsidR="00A31D49" w:rsidRDefault="00A31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D49" w:rsidRDefault="00A31D49">
      <w:pPr>
        <w:spacing w:line="240" w:lineRule="auto"/>
      </w:pPr>
      <w:r>
        <w:separator/>
      </w:r>
    </w:p>
  </w:footnote>
  <w:footnote w:type="continuationSeparator" w:id="0">
    <w:p w:rsidR="00A31D49" w:rsidRDefault="00A31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C5C" w:rsidRDefault="00FA3C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4AA"/>
    <w:multiLevelType w:val="multilevel"/>
    <w:tmpl w:val="4852C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643D64"/>
    <w:multiLevelType w:val="multilevel"/>
    <w:tmpl w:val="BFDAC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CA7374"/>
    <w:multiLevelType w:val="multilevel"/>
    <w:tmpl w:val="06F2D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FD13D9"/>
    <w:multiLevelType w:val="multilevel"/>
    <w:tmpl w:val="2DC8A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C5C"/>
    <w:rsid w:val="00666DAD"/>
    <w:rsid w:val="007F353D"/>
    <w:rsid w:val="00A31D49"/>
    <w:rsid w:val="00AF1B13"/>
    <w:rsid w:val="00F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AE769C-A960-4035-9BC9-4266B9FD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</Words>
  <Characters>873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Rudnik</cp:lastModifiedBy>
  <cp:revision>3</cp:revision>
  <dcterms:created xsi:type="dcterms:W3CDTF">2019-01-08T21:50:00Z</dcterms:created>
  <dcterms:modified xsi:type="dcterms:W3CDTF">2019-01-08T21:56:00Z</dcterms:modified>
</cp:coreProperties>
</file>