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1CD0E575" w:rsidR="003E21A1" w:rsidRDefault="00B16ED0">
      <w:r>
        <w:tab/>
      </w:r>
      <w:r>
        <w:tab/>
      </w:r>
      <w:r>
        <w:tab/>
      </w:r>
      <w:r>
        <w:tab/>
      </w:r>
      <w:r>
        <w:tab/>
      </w:r>
      <w:r>
        <w:tab/>
        <w:t>Ver 1.0</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146FA0BC" w14:textId="1464388C"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selectable. 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proofErr w:type="spellStart"/>
      <w:r w:rsidRPr="003E21A1">
        <w:rPr>
          <w:rFonts w:ascii="TimesNewRoman" w:eastAsia="Times New Roman" w:hAnsi="TimesNewRoman" w:cs="Times New Roman"/>
          <w:color w:val="000000"/>
          <w:sz w:val="18"/>
          <w:szCs w:val="18"/>
        </w:rPr>
        <w:t>acheiving</w:t>
      </w:r>
      <w:proofErr w:type="spellEnd"/>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roofErr w:type="gramStart"/>
      <w:r w:rsidR="00B16ED0">
        <w:rPr>
          <w:rFonts w:ascii="EditControl" w:eastAsia="Times New Roman" w:hAnsi="EditControl" w:cs="Times New Roman"/>
          <w:color w:val="000000"/>
          <w:sz w:val="18"/>
          <w:szCs w:val="18"/>
        </w:rPr>
        <w:t>Additionally</w:t>
      </w:r>
      <w:proofErr w:type="gramEnd"/>
      <w:r w:rsidR="00B16ED0">
        <w:rPr>
          <w:rFonts w:ascii="EditControl" w:eastAsia="Times New Roman" w:hAnsi="EditControl" w:cs="Times New Roman"/>
          <w:color w:val="000000"/>
          <w:sz w:val="18"/>
          <w:szCs w:val="18"/>
        </w:rPr>
        <w:t xml:space="preserve"> a ‘Force Turbo’ mode has been added to the </w:t>
      </w:r>
      <w:proofErr w:type="spellStart"/>
      <w:r w:rsidR="00B16ED0">
        <w:rPr>
          <w:rFonts w:ascii="EditControl" w:eastAsia="Times New Roman" w:hAnsi="EditControl" w:cs="Times New Roman"/>
          <w:color w:val="000000"/>
          <w:sz w:val="18"/>
          <w:szCs w:val="18"/>
        </w:rPr>
        <w:t>MiSTer’s</w:t>
      </w:r>
      <w:proofErr w:type="spellEnd"/>
      <w:r w:rsidR="00B16ED0">
        <w:rPr>
          <w:rFonts w:ascii="EditControl" w:eastAsia="Times New Roman" w:hAnsi="EditControl" w:cs="Times New Roman"/>
          <w:color w:val="000000"/>
          <w:sz w:val="18"/>
          <w:szCs w:val="18"/>
        </w:rPr>
        <w:t xml:space="preserve"> OSD.  When ‘ON’ the </w:t>
      </w:r>
      <w:proofErr w:type="gramStart"/>
      <w:r w:rsidR="00B16ED0">
        <w:rPr>
          <w:rFonts w:ascii="EditControl" w:eastAsia="Times New Roman" w:hAnsi="EditControl" w:cs="Times New Roman"/>
          <w:color w:val="000000"/>
          <w:sz w:val="18"/>
          <w:szCs w:val="18"/>
        </w:rPr>
        <w:t>high speed</w:t>
      </w:r>
      <w:proofErr w:type="gramEnd"/>
      <w:r w:rsidR="00B16ED0">
        <w:rPr>
          <w:rFonts w:ascii="EditControl" w:eastAsia="Times New Roman" w:hAnsi="EditControl" w:cs="Times New Roman"/>
          <w:color w:val="000000"/>
          <w:sz w:val="18"/>
          <w:szCs w:val="18"/>
        </w:rPr>
        <w:t xml:space="preserve"> mode will ALWAYS be enabled without consideration of the status of the high speed poke.</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w:t>
      </w:r>
      <w:proofErr w:type="gramStart"/>
      <w:r w:rsidRPr="003E21A1">
        <w:rPr>
          <w:rFonts w:ascii="TimesNewRoman" w:eastAsia="Times New Roman" w:hAnsi="TimesNewRoman" w:cs="Times New Roman"/>
          <w:color w:val="000000"/>
          <w:sz w:val="18"/>
          <w:szCs w:val="18"/>
        </w:rPr>
        <w:t>6809 logic</w:t>
      </w:r>
      <w:proofErr w:type="gramEnd"/>
      <w:r w:rsidRPr="003E21A1">
        <w:rPr>
          <w:rFonts w:ascii="TimesNewRoman" w:eastAsia="Times New Roman" w:hAnsi="TimesNewRoman" w:cs="Times New Roman"/>
          <w:color w:val="000000"/>
          <w:sz w:val="18"/>
          <w:szCs w:val="18"/>
        </w:rPr>
        <w:t xml:space="preserve">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7C0F5125" w14:textId="77777777" w:rsidR="00C71C36" w:rsidRPr="00C71C36" w:rsidRDefault="00C71C36" w:rsidP="00C71C36">
      <w:pPr>
        <w:spacing w:before="100" w:beforeAutospacing="1" w:after="100" w:afterAutospacing="1" w:line="240" w:lineRule="auto"/>
        <w:rPr>
          <w:rFonts w:ascii="Times New Roman" w:eastAsia="Times New Roman" w:hAnsi="Times New Roman" w:cs="Times New Roman"/>
          <w:sz w:val="24"/>
          <w:szCs w:val="24"/>
        </w:rPr>
      </w:pPr>
      <w:r w:rsidRPr="00C71C36">
        <w:rPr>
          <w:rFonts w:ascii="LiberationSerif" w:eastAsia="Times New Roman" w:hAnsi="LiberationSerif" w:cs="Times New Roman"/>
          <w:color w:val="000000"/>
          <w:sz w:val="18"/>
          <w:szCs w:val="18"/>
        </w:rPr>
        <w:t xml:space="preserve">Along with the addition of larger memory capacities, another feature has been added to the GIME-X to accelerate access to the full memory space. The only way for the CoCo3 to access all its memory is with a memory paging scheme. This paging scheme is well documented. GIME-X adds a different method. The new method uses 9 previously unused IO bytes in the $FFEX hardware area to read and write to memory. By writing the destination address into three IO addresses and the data into a fourth IO address, this data will be written into the memory location specified in the three destination address bytes. Also, by writing a source address into three different IO addresses and reading from the same data IO address used by the writes, the data returned will come from the memory specified by the three origin bytes. By setting the origin address to a different location than the destination address, memory can be moved from one area to another. The GIME-X </w:t>
      </w:r>
      <w:r w:rsidRPr="00C71C36">
        <w:rPr>
          <w:rFonts w:ascii="LiberationSerif" w:eastAsia="Times New Roman" w:hAnsi="LiberationSerif" w:cs="Times New Roman"/>
          <w:color w:val="000000"/>
          <w:sz w:val="18"/>
          <w:szCs w:val="18"/>
        </w:rPr>
        <w:lastRenderedPageBreak/>
        <w:t>supports 8 or 16 bit reads and writes in this new memory access method. One last IO address contains the control register. When bit 0 is set to 1, this enables auto increment the destination addresses on writes. When a data byte is written to a destination specified in the address bytes, the destination address bytes are incremented by 1. This saves the CPU from having to reprogram the bytes each time sequential bytes needs to be written. Bit 1 works exactly the same way except for the origin addresses during reads. When a byte is read from an origin address, the origin address will be incremented by 1. No other bits are used in the control register, but these need to be set to 0 for forward compatibility. To copy memory from one location to another is as simple</w:t>
      </w:r>
      <w:r w:rsidRPr="00C71C36">
        <w:rPr>
          <w:rFonts w:ascii="EditControl" w:eastAsia="Times New Roman" w:hAnsi="EditControl" w:cs="Times New Roman"/>
          <w:color w:val="000000"/>
          <w:sz w:val="18"/>
          <w:szCs w:val="18"/>
        </w:rPr>
        <w:t xml:space="preserve"> </w:t>
      </w:r>
      <w:r w:rsidRPr="00C71C36">
        <w:rPr>
          <w:rFonts w:ascii="LiberationSerif" w:eastAsia="Times New Roman" w:hAnsi="LiberationSerif" w:cs="Times New Roman"/>
          <w:color w:val="000000"/>
          <w:sz w:val="18"/>
          <w:szCs w:val="18"/>
        </w:rPr>
        <w:t>as programming the source and destination address then looping reads and write to the data register the number of bytes you want to copy. Here is a list of the nine IO bytes and the description of their functions.</w:t>
      </w:r>
    </w:p>
    <w:p w14:paraId="5F2BA836" w14:textId="328E27E8" w:rsidR="008265A6" w:rsidRPr="008265A6" w:rsidRDefault="008265A6" w:rsidP="008265A6">
      <w:pPr>
        <w:spacing w:after="0" w:line="240" w:lineRule="auto"/>
        <w:ind w:left="2160"/>
        <w:rPr>
          <w:rFonts w:ascii="TimesNewRoman" w:eastAsia="Times New Roman" w:hAnsi="TimesNewRoman" w:cs="Times New Roman"/>
          <w:color w:val="000000"/>
          <w:sz w:val="18"/>
          <w:szCs w:val="18"/>
          <w:u w:val="single"/>
        </w:rPr>
      </w:pPr>
      <w:r w:rsidRPr="008265A6">
        <w:rPr>
          <w:rFonts w:ascii="TimesNewRoman" w:eastAsia="Times New Roman" w:hAnsi="TimesNewRoman" w:cs="Times New Roman"/>
          <w:color w:val="000000"/>
          <w:sz w:val="18"/>
          <w:szCs w:val="18"/>
          <w:u w:val="single"/>
        </w:rPr>
        <w:t>IO</w:t>
      </w:r>
      <w:r w:rsidRPr="008265A6">
        <w:rPr>
          <w:rFonts w:ascii="TimesNewRoman" w:eastAsia="Times New Roman" w:hAnsi="TimesNewRoman" w:cs="Times New Roman"/>
          <w:color w:val="000000"/>
          <w:sz w:val="18"/>
          <w:szCs w:val="18"/>
          <w:u w:val="single"/>
        </w:rPr>
        <w:tab/>
        <w:t>Function</w:t>
      </w:r>
    </w:p>
    <w:p w14:paraId="16696228" w14:textId="72A8E276" w:rsidR="008265A6" w:rsidRDefault="008265A6" w:rsidP="00C71C36">
      <w:pPr>
        <w:spacing w:after="0" w:line="240" w:lineRule="auto"/>
        <w:ind w:left="2160"/>
        <w:rPr>
          <w:rFonts w:ascii="TimesNewRoman" w:eastAsia="Times New Roman" w:hAnsi="TimesNewRoman" w:cs="Times New Roman"/>
          <w:color w:val="000000"/>
          <w:sz w:val="18"/>
          <w:szCs w:val="18"/>
        </w:rPr>
      </w:pP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E1</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E2</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E3</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4</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5</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6</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7</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Auto Increment Control Register*</w:t>
      </w:r>
    </w:p>
    <w:p w14:paraId="666B960E" w14:textId="77777777" w:rsidR="00C71C36" w:rsidRDefault="00C71C36" w:rsidP="00C71C36">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1 is Reads Auto Increment</w:t>
      </w:r>
      <w:r w:rsidRPr="00C71C36">
        <w:rPr>
          <w:rFonts w:ascii="EditControl" w:hAnsi="EditControl"/>
          <w:color w:val="000000"/>
          <w:sz w:val="18"/>
          <w:szCs w:val="18"/>
        </w:rPr>
        <w:t xml:space="preserve"> </w:t>
      </w:r>
    </w:p>
    <w:p w14:paraId="5404C9F8" w14:textId="33B15619" w:rsidR="00C71C36" w:rsidRPr="00C71C36" w:rsidRDefault="00C71C36" w:rsidP="00C71C36">
      <w:pPr>
        <w:pStyle w:val="NormalWeb"/>
        <w:spacing w:before="0" w:beforeAutospacing="0" w:after="0" w:afterAutospacing="0"/>
        <w:ind w:left="2160" w:firstLine="720"/>
      </w:pP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0 is Writes Auto Increment</w:t>
      </w:r>
    </w:p>
    <w:p w14:paraId="1A17AEFD" w14:textId="00537BEB" w:rsidR="00903DCC" w:rsidRDefault="00903DCC" w:rsidP="00C71C36">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$FFE8</w:t>
      </w:r>
      <w:r>
        <w:rPr>
          <w:rFonts w:ascii="TimesNewRoman" w:eastAsia="Times New Roman" w:hAnsi="TimesNewRoman" w:cs="Times New Roman"/>
          <w:color w:val="000000"/>
          <w:sz w:val="18"/>
          <w:szCs w:val="18"/>
        </w:rPr>
        <w:tab/>
        <w:t xml:space="preserve">Write / Read Data </w:t>
      </w:r>
    </w:p>
    <w:p w14:paraId="1DC58D90" w14:textId="4C7E092C" w:rsidR="00903DCC" w:rsidRPr="008265A6" w:rsidRDefault="00903DCC" w:rsidP="00903DCC">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$FFE9</w:t>
      </w:r>
      <w:r>
        <w:rPr>
          <w:rFonts w:ascii="TimesNewRoman" w:eastAsia="Times New Roman" w:hAnsi="TimesNewRoman" w:cs="Times New Roman"/>
          <w:color w:val="000000"/>
          <w:sz w:val="18"/>
          <w:szCs w:val="18"/>
        </w:rPr>
        <w:tab/>
        <w:t xml:space="preserve">Write / Read Data </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1 holds the Orchestra 90CC ROM. The sound interface hardware is also implemented. The 8K ROM should be loaded on boot as ‘boot2.rom’. If the orchestra 90CC ROM is not wanted,</w:t>
      </w:r>
      <w:r w:rsidRPr="00807828">
        <w:rPr>
          <w:rFonts w:ascii="EditControl" w:eastAsia="Times New Roman" w:hAnsi="EditControl" w:cs="Times New Roman"/>
          <w:color w:val="000000"/>
          <w:sz w:val="18"/>
          <w:szCs w:val="18"/>
        </w:rPr>
        <w:t xml:space="preserve"> </w:t>
      </w:r>
      <w:r w:rsidRPr="00807828">
        <w:rPr>
          <w:rFonts w:ascii="TimesNewRoman" w:eastAsia="Times New Roman" w:hAnsi="TimesNewRoman" w:cs="Times New Roman"/>
          <w:color w:val="000000"/>
          <w:sz w:val="18"/>
          <w:szCs w:val="18"/>
        </w:rPr>
        <w:t>it can be replaced with any 8K ROM.</w:t>
      </w:r>
    </w:p>
    <w:p w14:paraId="45A2A7A5"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not used but implemented and may be selected via programming. No options appear in the OSD for this selection.</w:t>
      </w:r>
    </w:p>
    <w:p w14:paraId="0C063F02" w14:textId="41475F8E"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If Disk Basic has ever been selected it will </w:t>
      </w:r>
      <w:r w:rsidR="00580D0D" w:rsidRPr="00807828">
        <w:rPr>
          <w:rFonts w:ascii="TimesNewRoman" w:eastAsia="Times New Roman" w:hAnsi="TimesNewRoman" w:cs="Times New Roman"/>
          <w:color w:val="000000"/>
          <w:sz w:val="18"/>
          <w:szCs w:val="18"/>
        </w:rPr>
        <w:t>persistently</w:t>
      </w:r>
      <w:r w:rsidRPr="00807828">
        <w:rPr>
          <w:rFonts w:ascii="TimesNewRoman" w:eastAsia="Times New Roman" w:hAnsi="TimesNewRoman" w:cs="Times New Roman"/>
          <w:color w:val="000000"/>
          <w:sz w:val="18"/>
          <w:szCs w:val="18"/>
        </w:rPr>
        <w:t xml:space="preserve"> show up until the core is rebooted.</w:t>
      </w:r>
    </w:p>
    <w:p w14:paraId="66ABEFF0"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lastRenderedPageBreak/>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w:t>
      </w:r>
      <w:proofErr w:type="spellStart"/>
      <w:r w:rsidR="00AF0267">
        <w:rPr>
          <w:rFonts w:ascii="TimesNewRoman" w:hAnsi="TimesNewRoman"/>
          <w:color w:val="000000"/>
          <w:sz w:val="18"/>
          <w:szCs w:val="18"/>
        </w:rPr>
        <w:t>doubler</w:t>
      </w:r>
      <w:proofErr w:type="spellEnd"/>
      <w:r w:rsidR="00AF0267">
        <w:rPr>
          <w:rFonts w:ascii="TimesNewRoman" w:hAnsi="TimesNewRoman"/>
          <w:color w:val="000000"/>
          <w:sz w:val="18"/>
          <w:szCs w:val="18"/>
        </w:rPr>
        <w:t xml:space="preserve">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lastRenderedPageBreak/>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lastRenderedPageBreak/>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lastRenderedPageBreak/>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0AD9D3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  Then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w:t>
      </w:r>
      <w:proofErr w:type="spellStart"/>
      <w:r w:rsidR="00ED69EA">
        <w:rPr>
          <w:rFonts w:ascii="TimesNewRoman" w:hAnsi="TimesNewRoman"/>
          <w:color w:val="000000"/>
          <w:sz w:val="18"/>
          <w:szCs w:val="18"/>
        </w:rPr>
        <w:t>fle</w:t>
      </w:r>
      <w:proofErr w:type="spellEnd"/>
      <w:r w:rsidR="00ED69EA">
        <w:rPr>
          <w:rFonts w:ascii="TimesNewRoman" w:hAnsi="TimesNewRoman"/>
          <w:color w:val="000000"/>
          <w:sz w:val="18"/>
          <w:szCs w:val="18"/>
        </w:rPr>
        <w:t xml:space="preserv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4457F2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17836CE6" w14:textId="3A740734"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w:t>
      </w:r>
      <w:proofErr w:type="gramStart"/>
      <w:r w:rsidR="00C71C36">
        <w:rPr>
          <w:rFonts w:ascii="TimesNewRoman" w:hAnsi="TimesNewRoman"/>
          <w:color w:val="000000"/>
          <w:sz w:val="18"/>
          <w:szCs w:val="18"/>
        </w:rPr>
        <w:t>i.e.</w:t>
      </w:r>
      <w:proofErr w:type="gramEnd"/>
      <w:r w:rsidR="00C71C36">
        <w:rPr>
          <w:rFonts w:ascii="TimesNewRoman" w:hAnsi="TimesNewRoman"/>
          <w:color w:val="000000"/>
          <w:sz w:val="18"/>
          <w:szCs w:val="18"/>
        </w:rPr>
        <w:t xml:space="preserv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3E447EE4" w:rsidR="00C71C36" w:rsidRDefault="00C71C36" w:rsidP="00903204">
      <w:pPr>
        <w:pStyle w:val="NormalWeb"/>
        <w:rPr>
          <w:rFonts w:ascii="TimesNewRoman" w:hAnsi="TimesNewRoman"/>
          <w:b/>
          <w:bCs/>
          <w:color w:val="000000"/>
          <w:sz w:val="21"/>
          <w:szCs w:val="21"/>
          <w:u w:val="single"/>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4D55656D" w14:textId="32105E13"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lastRenderedPageBreak/>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77777777" w:rsidR="002A0DC2" w:rsidRDefault="002A0DC2" w:rsidP="002A0DC2">
      <w:pPr>
        <w:pStyle w:val="NormalWeb"/>
      </w:pPr>
      <w:r>
        <w:rPr>
          <w:rFonts w:ascii="TimesNewRoman" w:hAnsi="TimesNewRoman"/>
          <w:color w:val="000000"/>
          <w:sz w:val="18"/>
          <w:szCs w:val="18"/>
        </w:rPr>
        <w:t>In addition to the extended number of tracks, the drive selects can be used to address a total of 8 double sided disks or 16 single sided disks. Special software could be written to implement a total of 128 double sided drives or 256 single sided drives.</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FD2652" w:rsidP="00BC2845">
      <w:pPr>
        <w:pStyle w:val="NormalWeb"/>
        <w:rPr>
          <w:rFonts w:ascii="TimesNewRoman" w:hAnsi="TimesNewRoman"/>
          <w:color w:val="000080"/>
          <w:sz w:val="18"/>
          <w:szCs w:val="18"/>
          <w:u w:val="single"/>
        </w:rPr>
      </w:pPr>
      <w:hyperlink r:id="rId4"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FD2652" w:rsidP="00BC2845">
      <w:pPr>
        <w:pStyle w:val="NormalWeb"/>
        <w:rPr>
          <w:rFonts w:ascii="TimesNewRoman" w:hAnsi="TimesNewRoman"/>
          <w:color w:val="000000"/>
          <w:sz w:val="18"/>
          <w:szCs w:val="18"/>
        </w:rPr>
      </w:pPr>
      <w:hyperlink r:id="rId5"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6262D494" w14:textId="79B0B7DC" w:rsidR="00BC2845" w:rsidRDefault="00BC2845" w:rsidP="00BC2845">
      <w:pPr>
        <w:pStyle w:val="NormalWeb"/>
      </w:pPr>
    </w:p>
    <w:p w14:paraId="10088DC8" w14:textId="57E2EA73" w:rsidR="00BC2845" w:rsidRDefault="00BC2845" w:rsidP="00BC2845">
      <w:pPr>
        <w:pStyle w:val="NormalWeb"/>
      </w:pPr>
    </w:p>
    <w:p w14:paraId="26D31749" w14:textId="6A923ACC" w:rsidR="00BC2845" w:rsidRDefault="00BC2845" w:rsidP="00BC2845">
      <w:pPr>
        <w:pStyle w:val="NormalWeb"/>
      </w:pPr>
    </w:p>
    <w:p w14:paraId="50964BEF" w14:textId="4A79362C" w:rsidR="002A0DC2" w:rsidRDefault="002A0DC2" w:rsidP="002A0DC2">
      <w:pPr>
        <w:pStyle w:val="NormalWeb"/>
      </w:pPr>
    </w:p>
    <w:p w14:paraId="2AEB7649" w14:textId="77777777" w:rsidR="002A0DC2" w:rsidRDefault="002A0DC2" w:rsidP="002A0DC2">
      <w:pPr>
        <w:pStyle w:val="NormalWeb"/>
      </w:pPr>
    </w:p>
    <w:p w14:paraId="40626CA4" w14:textId="77777777" w:rsidR="002A0DC2" w:rsidRDefault="002A0DC2" w:rsidP="002A0DC2">
      <w:pPr>
        <w:pStyle w:val="NormalWeb"/>
      </w:pPr>
    </w:p>
    <w:p w14:paraId="7EA9EB1C" w14:textId="77777777" w:rsidR="00A970F4" w:rsidRDefault="00A970F4" w:rsidP="00A970F4">
      <w:pPr>
        <w:pStyle w:val="NormalWeb"/>
      </w:pPr>
    </w:p>
    <w:p w14:paraId="2C9B2F43" w14:textId="77777777" w:rsidR="003E21A1" w:rsidRDefault="003E21A1"/>
    <w:sectPr w:rsidR="003E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FCC"/>
    <w:rsid w:val="002A0DC2"/>
    <w:rsid w:val="003D2857"/>
    <w:rsid w:val="003E21A1"/>
    <w:rsid w:val="00580D0D"/>
    <w:rsid w:val="00807828"/>
    <w:rsid w:val="008265A6"/>
    <w:rsid w:val="00861269"/>
    <w:rsid w:val="0086790B"/>
    <w:rsid w:val="00871AFE"/>
    <w:rsid w:val="00903204"/>
    <w:rsid w:val="00903DCC"/>
    <w:rsid w:val="00A970F4"/>
    <w:rsid w:val="00AF0267"/>
    <w:rsid w:val="00B16ED0"/>
    <w:rsid w:val="00BC2845"/>
    <w:rsid w:val="00C375B8"/>
    <w:rsid w:val="00C71C36"/>
    <w:rsid w:val="00D353A2"/>
    <w:rsid w:val="00D61284"/>
    <w:rsid w:val="00E17890"/>
    <w:rsid w:val="00E257B2"/>
    <w:rsid w:val="00E51F6C"/>
    <w:rsid w:val="00EA2CCA"/>
    <w:rsid w:val="00ED69EA"/>
    <w:rsid w:val="00F17F10"/>
    <w:rsid w:val="00F44B39"/>
    <w:rsid w:val="00F52168"/>
    <w:rsid w:val="00F65E10"/>
    <w:rsid w:val="00F747BD"/>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misterfpga" TargetMode="External"/><Relationship Id="rId4" Type="http://schemas.openxmlformats.org/officeDocument/2006/relationships/hyperlink" Target="https://groups.io/g/CoCo3FPGA/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9</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10</cp:revision>
  <dcterms:created xsi:type="dcterms:W3CDTF">2021-12-15T02:46:00Z</dcterms:created>
  <dcterms:modified xsi:type="dcterms:W3CDTF">2022-01-25T02:07:00Z</dcterms:modified>
</cp:coreProperties>
</file>