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B53D" w14:textId="35197B82" w:rsidR="00FA4914" w:rsidRPr="00902C99" w:rsidRDefault="007240B2" w:rsidP="007240B2">
      <w:pPr>
        <w:pStyle w:val="Heading1"/>
        <w:rPr>
          <w:rFonts w:ascii="Calibri" w:hAnsi="Calibri" w:cs="Calibri"/>
        </w:rPr>
      </w:pPr>
      <w:r w:rsidRPr="00902C99">
        <w:rPr>
          <w:rFonts w:ascii="Calibri" w:hAnsi="Calibri" w:cs="Calibri"/>
        </w:rPr>
        <w:t>Components of a time series</w:t>
      </w:r>
    </w:p>
    <w:p w14:paraId="603FD12F" w14:textId="2B289421" w:rsidR="007240B2" w:rsidRPr="00902C99" w:rsidRDefault="007240B2" w:rsidP="007240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Time series components</w:t>
      </w:r>
    </w:p>
    <w:p w14:paraId="53B5856F" w14:textId="7D74C2E1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Trend</w:t>
      </w:r>
    </w:p>
    <w:p w14:paraId="2E37215B" w14:textId="7AEF0598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 xml:space="preserve">Seasonal </w:t>
      </w:r>
    </w:p>
    <w:p w14:paraId="7B3C38D9" w14:textId="22D99BCF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Residual</w:t>
      </w:r>
    </w:p>
    <w:p w14:paraId="23400B63" w14:textId="29AA0809" w:rsidR="007240B2" w:rsidRPr="00902C99" w:rsidRDefault="007240B2" w:rsidP="007240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Trend</w:t>
      </w:r>
    </w:p>
    <w:p w14:paraId="46B81FFF" w14:textId="404C003C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A long-term increase or decrease of the baseline of the time series</w:t>
      </w:r>
    </w:p>
    <w:p w14:paraId="49BE21F6" w14:textId="05A7B29B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Not necessarily linear</w:t>
      </w:r>
    </w:p>
    <w:p w14:paraId="59AE895D" w14:textId="556E3346" w:rsidR="007240B2" w:rsidRPr="00902C99" w:rsidRDefault="007240B2" w:rsidP="007240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Seasonality</w:t>
      </w:r>
    </w:p>
    <w:p w14:paraId="1FFDDC51" w14:textId="23E9326E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A fixed periodic pattern in the time series</w:t>
      </w:r>
    </w:p>
    <w:p w14:paraId="739450C7" w14:textId="1E8E8254" w:rsidR="007240B2" w:rsidRPr="00902C99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Patterns relate to seasonal factors such as time of the year or day of week</w:t>
      </w:r>
    </w:p>
    <w:p w14:paraId="66B771B3" w14:textId="6EF9FF85" w:rsidR="007240B2" w:rsidRDefault="007240B2" w:rsidP="007240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2C99">
        <w:rPr>
          <w:rFonts w:ascii="Calibri" w:hAnsi="Calibri" w:cs="Calibri"/>
        </w:rPr>
        <w:t>E.g.: Black Friday, Christmas, School holidays, etc.</w:t>
      </w:r>
    </w:p>
    <w:p w14:paraId="7ED004CC" w14:textId="57708604" w:rsidR="00902C99" w:rsidRDefault="00902C99" w:rsidP="00902C9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Residual</w:t>
      </w:r>
    </w:p>
    <w:p w14:paraId="2162757E" w14:textId="33DC1D41" w:rsidR="00902C99" w:rsidRDefault="00902C99" w:rsidP="00902C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Everything leftover after subtracting the other components</w:t>
      </w:r>
    </w:p>
    <w:p w14:paraId="3452B4DC" w14:textId="5A3581A5" w:rsidR="00820831" w:rsidRDefault="00820831" w:rsidP="00902C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Useful to examine to determine how much structure of the underlying time series is captured in the trend and seasonality</w:t>
      </w:r>
    </w:p>
    <w:p w14:paraId="070AA1E6" w14:textId="390D22F7" w:rsidR="00A04DD5" w:rsidRDefault="00A04DD5" w:rsidP="00902C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residuals -&gt; there is still information to be extract through the trend or seasonal component or our methods for estimating the trend and seasonal component could be improved</w:t>
      </w:r>
    </w:p>
    <w:p w14:paraId="27A1148B" w14:textId="2755818A" w:rsidR="00A04DD5" w:rsidRDefault="00083C89" w:rsidP="00083C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Bringing it back together</w:t>
      </w:r>
    </w:p>
    <w:p w14:paraId="2FA19A76" w14:textId="05228A49" w:rsid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Either sum or multiply trend, seasonal, residual components together to recover the original series</w:t>
      </w:r>
    </w:p>
    <w:p w14:paraId="73FB6DCC" w14:textId="5D3AA66A" w:rsidR="00083C89" w:rsidRDefault="00083C89" w:rsidP="00083C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Why is decomposition useful?</w:t>
      </w:r>
    </w:p>
    <w:p w14:paraId="15EF5D43" w14:textId="7F17E8F7" w:rsid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EDA: to answer questions such as: ‘what was the impact of an ad campaign once we account for seasonality?’</w:t>
      </w:r>
    </w:p>
    <w:p w14:paraId="6E2EC059" w14:textId="4EB57BFC" w:rsid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Pre-processing: useful for identifying outliers and can be used to impute outliers and missing data</w:t>
      </w:r>
    </w:p>
    <w:p w14:paraId="0E9D522E" w14:textId="63FEB63E" w:rsid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 engineering: derive features from the components to use as inputs in ML models</w:t>
      </w:r>
    </w:p>
    <w:p w14:paraId="154316AD" w14:textId="46964CDB" w:rsid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Forecasting: forecast the components and aggregate to produce the final forecast</w:t>
      </w:r>
    </w:p>
    <w:p w14:paraId="572D517E" w14:textId="7F80493F" w:rsidR="00083C89" w:rsidRDefault="00083C89" w:rsidP="00083C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Decomposition is not always possible</w:t>
      </w:r>
    </w:p>
    <w:p w14:paraId="10F49296" w14:textId="2F63D632" w:rsid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Not all time series can be easily broken down into components</w:t>
      </w:r>
    </w:p>
    <w:p w14:paraId="06F6C32C" w14:textId="77777777" w:rsidR="00083C89" w:rsidRPr="00083C89" w:rsidRDefault="00083C89" w:rsidP="00083C8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sectPr w:rsidR="00083C89" w:rsidRPr="0008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1628"/>
    <w:multiLevelType w:val="hybridMultilevel"/>
    <w:tmpl w:val="533C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1D35"/>
    <w:multiLevelType w:val="hybridMultilevel"/>
    <w:tmpl w:val="E0F80A78"/>
    <w:lvl w:ilvl="0" w:tplc="71CC1D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1284185">
    <w:abstractNumId w:val="0"/>
  </w:num>
  <w:num w:numId="2" w16cid:durableId="81661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2D"/>
    <w:rsid w:val="00083C89"/>
    <w:rsid w:val="00553366"/>
    <w:rsid w:val="007240B2"/>
    <w:rsid w:val="00820831"/>
    <w:rsid w:val="00902C99"/>
    <w:rsid w:val="00A04DD5"/>
    <w:rsid w:val="00E5252D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FD90"/>
  <w15:chartTrackingRefBased/>
  <w15:docId w15:val="{926FFB65-8963-43C1-88D7-31830231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6</cp:revision>
  <dcterms:created xsi:type="dcterms:W3CDTF">2024-08-20T15:52:00Z</dcterms:created>
  <dcterms:modified xsi:type="dcterms:W3CDTF">2024-08-20T16:24:00Z</dcterms:modified>
</cp:coreProperties>
</file>