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2700" w14:textId="38C39BAD" w:rsidR="000B61EF" w:rsidRDefault="000B61EF" w:rsidP="00A711B7">
      <w:pPr>
        <w:pStyle w:val="Heading1"/>
      </w:pPr>
      <w:r>
        <w:t xml:space="preserve">Types of </w:t>
      </w:r>
      <w:proofErr w:type="gramStart"/>
      <w:r>
        <w:t>trend</w:t>
      </w:r>
      <w:proofErr w:type="gramEnd"/>
    </w:p>
    <w:p w14:paraId="5A9EE75B" w14:textId="4F4A0775" w:rsidR="000B61EF" w:rsidRDefault="000B61EF" w:rsidP="000B61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Motivation</w:t>
      </w:r>
    </w:p>
    <w:p w14:paraId="19CED113" w14:textId="749FD703" w:rsidR="000B61EF" w:rsidRDefault="000B61EF" w:rsidP="000B61E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Time series can be modeled by different types of </w:t>
      </w:r>
      <w:proofErr w:type="gramStart"/>
      <w:r>
        <w:rPr>
          <w:rFonts w:ascii="Calibri" w:hAnsi="Calibri" w:cs="Calibri"/>
        </w:rPr>
        <w:t>trend</w:t>
      </w:r>
      <w:proofErr w:type="gramEnd"/>
    </w:p>
    <w:p w14:paraId="6A9261A1" w14:textId="68B7B19E" w:rsidR="000B61EF" w:rsidRDefault="000B61EF" w:rsidP="000B61E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Different types of </w:t>
      </w:r>
      <w:proofErr w:type="gramStart"/>
      <w:r>
        <w:rPr>
          <w:rFonts w:ascii="Calibri" w:hAnsi="Calibri" w:cs="Calibri"/>
        </w:rPr>
        <w:t>trend</w:t>
      </w:r>
      <w:proofErr w:type="gramEnd"/>
      <w:r>
        <w:rPr>
          <w:rFonts w:ascii="Calibri" w:hAnsi="Calibri" w:cs="Calibri"/>
        </w:rPr>
        <w:t xml:space="preserve"> require different features</w:t>
      </w:r>
    </w:p>
    <w:p w14:paraId="4D245211" w14:textId="0233BB5B" w:rsidR="000B61EF" w:rsidRDefault="000B61EF" w:rsidP="000B61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trend</w:t>
      </w:r>
    </w:p>
    <w:p w14:paraId="4BCA79F6" w14:textId="7C0F997D" w:rsidR="000B61EF" w:rsidRDefault="000B61EF" w:rsidP="000B61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Changepoints</w:t>
      </w:r>
    </w:p>
    <w:p w14:paraId="3B430F95" w14:textId="7588B361" w:rsidR="000B61EF" w:rsidRDefault="000B61EF" w:rsidP="000B61E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Abrupt change in the property of a time series (e.g., trend, seasonality, autoregressive properties)</w:t>
      </w:r>
    </w:p>
    <w:p w14:paraId="481EBCC5" w14:textId="2CC6D287" w:rsidR="000B61EF" w:rsidRDefault="000B61EF" w:rsidP="000B61EF">
      <w:pPr>
        <w:rPr>
          <w:rFonts w:ascii="Calibri" w:hAnsi="Calibri" w:cs="Calibri"/>
        </w:rPr>
      </w:pPr>
      <w:r w:rsidRPr="000B61EF">
        <w:rPr>
          <w:rFonts w:ascii="Calibri" w:hAnsi="Calibri" w:cs="Calibri"/>
          <w:noProof/>
        </w:rPr>
        <w:drawing>
          <wp:inline distT="0" distB="0" distL="0" distR="0" wp14:anchorId="62873F43" wp14:editId="231C7DC4">
            <wp:extent cx="5220152" cy="2400508"/>
            <wp:effectExtent l="0" t="0" r="0" b="0"/>
            <wp:docPr id="371798907" name="Picture 1" descr="A graph showing the growth of retail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98907" name="Picture 1" descr="A graph showing the growth of retail sal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7085" w14:textId="2B3B5D43" w:rsidR="000B61EF" w:rsidRDefault="000B61EF" w:rsidP="000B61EF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Piecewise linear trend</w:t>
      </w:r>
    </w:p>
    <w:p w14:paraId="7F95D9FC" w14:textId="25797F4F" w:rsidR="000B61EF" w:rsidRDefault="000B61EF" w:rsidP="000B61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Non-linear trends</w:t>
      </w:r>
    </w:p>
    <w:p w14:paraId="7BEE577C" w14:textId="456F24B5" w:rsidR="000B61EF" w:rsidRDefault="000B61EF" w:rsidP="000B61EF">
      <w:pPr>
        <w:rPr>
          <w:rFonts w:ascii="Calibri" w:hAnsi="Calibri" w:cs="Calibri"/>
        </w:rPr>
      </w:pPr>
      <w:r w:rsidRPr="000B61EF">
        <w:rPr>
          <w:rFonts w:ascii="Calibri" w:hAnsi="Calibri" w:cs="Calibri"/>
          <w:noProof/>
        </w:rPr>
        <w:drawing>
          <wp:inline distT="0" distB="0" distL="0" distR="0" wp14:anchorId="53E01576" wp14:editId="7211DFBC">
            <wp:extent cx="5235394" cy="2347163"/>
            <wp:effectExtent l="0" t="0" r="3810" b="0"/>
            <wp:docPr id="1785410223" name="Picture 1" descr="A graph of a pati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10223" name="Picture 1" descr="A graph of a patien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E59D" w14:textId="100F1C5A" w:rsidR="000B61EF" w:rsidRPr="000B61EF" w:rsidRDefault="000B61EF" w:rsidP="000B61E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Can try transforming time series to make more linear </w:t>
      </w:r>
    </w:p>
    <w:p w14:paraId="3ED64E0D" w14:textId="745898A2" w:rsidR="000B61EF" w:rsidRDefault="000B61EF" w:rsidP="000B61EF">
      <w:pPr>
        <w:rPr>
          <w:rFonts w:ascii="Calibri" w:hAnsi="Calibri" w:cs="Calibri"/>
        </w:rPr>
      </w:pPr>
      <w:r w:rsidRPr="000B61EF">
        <w:rPr>
          <w:rFonts w:ascii="Calibri" w:hAnsi="Calibri" w:cs="Calibri"/>
          <w:noProof/>
        </w:rPr>
        <w:lastRenderedPageBreak/>
        <w:drawing>
          <wp:inline distT="0" distB="0" distL="0" distR="0" wp14:anchorId="05E4831B" wp14:editId="7C58DAD4">
            <wp:extent cx="5044877" cy="2324301"/>
            <wp:effectExtent l="0" t="0" r="3810" b="0"/>
            <wp:docPr id="1178878471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78471" name="Picture 1" descr="A graph of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6956" w14:textId="51B05D26" w:rsidR="000B61EF" w:rsidRDefault="000B61EF" w:rsidP="000B61E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Different types of </w:t>
      </w:r>
      <w:proofErr w:type="gramStart"/>
      <w:r>
        <w:rPr>
          <w:rFonts w:ascii="Calibri" w:hAnsi="Calibri" w:cs="Calibri"/>
        </w:rPr>
        <w:t>trend</w:t>
      </w:r>
      <w:proofErr w:type="gramEnd"/>
      <w:r>
        <w:rPr>
          <w:rFonts w:ascii="Calibri" w:hAnsi="Calibri" w:cs="Calibri"/>
        </w:rPr>
        <w:t xml:space="preserve"> need different features</w:t>
      </w:r>
    </w:p>
    <w:p w14:paraId="6D21AA0D" w14:textId="3CF43C1B" w:rsidR="000B61EF" w:rsidRDefault="000B61EF" w:rsidP="000B61EF">
      <w:pPr>
        <w:rPr>
          <w:rFonts w:ascii="Calibri" w:hAnsi="Calibri" w:cs="Calibri"/>
        </w:rPr>
      </w:pPr>
      <w:r w:rsidRPr="000B61EF">
        <w:rPr>
          <w:rFonts w:ascii="Calibri" w:hAnsi="Calibri" w:cs="Calibri"/>
          <w:noProof/>
        </w:rPr>
        <w:drawing>
          <wp:inline distT="0" distB="0" distL="0" distR="0" wp14:anchorId="00B2A1D8" wp14:editId="34DF735F">
            <wp:extent cx="5943600" cy="2489835"/>
            <wp:effectExtent l="0" t="0" r="0" b="5715"/>
            <wp:docPr id="204061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9498" w14:textId="1937FB3E" w:rsidR="000B61EF" w:rsidRDefault="00FC0DDA" w:rsidP="00FC0DDA">
      <w:pPr>
        <w:pStyle w:val="Heading1"/>
      </w:pPr>
      <w:r>
        <w:t>Linear trend: using time as a feature</w:t>
      </w:r>
    </w:p>
    <w:p w14:paraId="1D06BEE8" w14:textId="6EB62560" w:rsidR="00FC0DDA" w:rsidRDefault="00FC0DDA" w:rsidP="00FC0DD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Linear trend</w:t>
      </w:r>
    </w:p>
    <w:p w14:paraId="05F1D60D" w14:textId="7E3903DC" w:rsidR="00FC0DDA" w:rsidRPr="00FC0DDA" w:rsidRDefault="00FC0DDA" w:rsidP="00FC0DD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Let’s consider a linear model: </w:t>
      </w:r>
      <m:oMath>
        <m:r>
          <w:rPr>
            <w:rFonts w:ascii="Cambria Math" w:hAnsi="Cambria Math" w:cs="Calibri"/>
          </w:rPr>
          <m:t>y=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+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β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+…</m:t>
        </m:r>
      </m:oMath>
    </w:p>
    <w:p w14:paraId="384F07F3" w14:textId="5E302839" w:rsidR="00FC0DDA" w:rsidRDefault="00FC0DDA" w:rsidP="00FC0DD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Model linear trend using time passed since a reference time,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, as feature </w:t>
      </w:r>
      <m:oMath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0</m:t>
                </m:r>
              </m:sub>
            </m:sSub>
          </m:e>
        </m:d>
      </m:oMath>
    </w:p>
    <w:p w14:paraId="3B79AB95" w14:textId="30902BF0" w:rsidR="00FC0DDA" w:rsidRPr="00FC0DDA" w:rsidRDefault="00000000" w:rsidP="00FC0DDA">
      <w:pPr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β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β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(t-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</w:rPr>
            <m:t>)</m:t>
          </m:r>
        </m:oMath>
      </m:oMathPara>
    </w:p>
    <w:p w14:paraId="1CD6FC22" w14:textId="060B0D41" w:rsidR="00FC0DDA" w:rsidRDefault="00FC0DDA" w:rsidP="00FC0DDA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typically set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0</m:t>
            </m:r>
          </m:sub>
        </m:sSub>
      </m:oMath>
      <w:r>
        <w:rPr>
          <w:rFonts w:ascii="Calibri" w:eastAsiaTheme="minorEastAsia" w:hAnsi="Calibri" w:cs="Calibri"/>
        </w:rPr>
        <w:t xml:space="preserve"> to the start time of the time series:</w:t>
      </w:r>
    </w:p>
    <w:p w14:paraId="63854C08" w14:textId="20B873FE" w:rsidR="00FC0DDA" w:rsidRPr="00FC0DDA" w:rsidRDefault="00000000" w:rsidP="00FC0DDA">
      <w:pPr>
        <w:ind w:left="72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β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β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t</m:t>
          </m:r>
        </m:oMath>
      </m:oMathPara>
    </w:p>
    <w:p w14:paraId="7E1EC478" w14:textId="4335EE87" w:rsidR="00FC0DDA" w:rsidRPr="00A711B7" w:rsidRDefault="00FC0DDA" w:rsidP="00A711B7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Creating the feature for training and prediction</w:t>
      </w:r>
    </w:p>
    <w:p w14:paraId="00A8F155" w14:textId="2F97477D" w:rsidR="000B61EF" w:rsidRDefault="00A711B7" w:rsidP="000B61EF">
      <w:pPr>
        <w:rPr>
          <w:rFonts w:ascii="Calibri" w:hAnsi="Calibri" w:cs="Calibri"/>
        </w:rPr>
      </w:pPr>
      <w:r w:rsidRPr="00A711B7">
        <w:rPr>
          <w:rFonts w:ascii="Calibri" w:hAnsi="Calibri" w:cs="Calibri"/>
        </w:rPr>
        <w:lastRenderedPageBreak/>
        <w:drawing>
          <wp:inline distT="0" distB="0" distL="0" distR="0" wp14:anchorId="599E40C7" wp14:editId="2DB32DA0">
            <wp:extent cx="5943600" cy="1986280"/>
            <wp:effectExtent l="0" t="0" r="0" b="0"/>
            <wp:docPr id="27963402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34029" name="Picture 1" descr="A screenshot of a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4997" w14:textId="57987668" w:rsidR="00A711B7" w:rsidRDefault="00A711B7" w:rsidP="00A711B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Forecasting with just the time feature</w:t>
      </w:r>
    </w:p>
    <w:p w14:paraId="604F320D" w14:textId="64E288C3" w:rsidR="00A711B7" w:rsidRDefault="00A711B7" w:rsidP="00A711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Out of sample prediction </w:t>
      </w:r>
    </w:p>
    <w:p w14:paraId="0C52A39C" w14:textId="71AA415D" w:rsidR="00A711B7" w:rsidRDefault="00A711B7" w:rsidP="00A711B7">
      <w:pPr>
        <w:rPr>
          <w:rFonts w:ascii="Calibri" w:hAnsi="Calibri" w:cs="Calibri"/>
        </w:rPr>
      </w:pPr>
      <w:r w:rsidRPr="00A711B7">
        <w:rPr>
          <w:rFonts w:ascii="Calibri" w:hAnsi="Calibri" w:cs="Calibri"/>
        </w:rPr>
        <w:drawing>
          <wp:inline distT="0" distB="0" distL="0" distR="0" wp14:anchorId="2B9A9202" wp14:editId="23242D1E">
            <wp:extent cx="5943600" cy="2441575"/>
            <wp:effectExtent l="0" t="0" r="0" b="0"/>
            <wp:docPr id="129794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473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DCD1" w14:textId="7CEC8BA1" w:rsidR="00A711B7" w:rsidRDefault="00A711B7" w:rsidP="00A711B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Tree based models with time feature</w:t>
      </w:r>
    </w:p>
    <w:p w14:paraId="7EE9C463" w14:textId="0FB2872E" w:rsidR="00A711B7" w:rsidRDefault="00A711B7" w:rsidP="00A711B7">
      <w:pPr>
        <w:rPr>
          <w:rFonts w:ascii="Calibri" w:hAnsi="Calibri" w:cs="Calibri"/>
        </w:rPr>
      </w:pPr>
      <w:r w:rsidRPr="00A711B7">
        <w:rPr>
          <w:rFonts w:ascii="Calibri" w:hAnsi="Calibri" w:cs="Calibri"/>
        </w:rPr>
        <w:lastRenderedPageBreak/>
        <w:drawing>
          <wp:inline distT="0" distB="0" distL="0" distR="0" wp14:anchorId="4EF8A249" wp14:editId="6D0A26DF">
            <wp:extent cx="5692633" cy="2827265"/>
            <wp:effectExtent l="0" t="0" r="3810" b="0"/>
            <wp:docPr id="580186238" name="Picture 1" descr="A graph of growth and growth of tre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86238" name="Picture 1" descr="A graph of growth and growth of tre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075" w14:textId="413D7C09" w:rsidR="00A711B7" w:rsidRDefault="00A711B7" w:rsidP="00A711B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Implementation </w:t>
      </w:r>
    </w:p>
    <w:p w14:paraId="296AABB4" w14:textId="496C42EE" w:rsidR="00A711B7" w:rsidRDefault="00A711B7" w:rsidP="00A711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Pandas &amp; </w:t>
      </w:r>
      <w:proofErr w:type="spellStart"/>
      <w:r>
        <w:rPr>
          <w:rFonts w:ascii="Calibri" w:hAnsi="Calibri" w:cs="Calibri"/>
        </w:rPr>
        <w:t>numpy</w:t>
      </w:r>
      <w:proofErr w:type="spellEnd"/>
    </w:p>
    <w:p w14:paraId="00ADFA47" w14:textId="308E95B2" w:rsidR="00A711B7" w:rsidRDefault="00A711B7" w:rsidP="00A711B7">
      <w:pPr>
        <w:rPr>
          <w:rFonts w:ascii="Calibri" w:hAnsi="Calibri" w:cs="Calibri"/>
        </w:rPr>
      </w:pPr>
      <w:r w:rsidRPr="00A711B7">
        <w:rPr>
          <w:rFonts w:ascii="Calibri" w:hAnsi="Calibri" w:cs="Calibri"/>
        </w:rPr>
        <w:drawing>
          <wp:inline distT="0" distB="0" distL="0" distR="0" wp14:anchorId="691192BF" wp14:editId="6B36490E">
            <wp:extent cx="5943600" cy="2510155"/>
            <wp:effectExtent l="0" t="0" r="0" b="4445"/>
            <wp:docPr id="1073528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2868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4EA1" w14:textId="4BA56894" w:rsidR="00A711B7" w:rsidRDefault="00A711B7" w:rsidP="00A711B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Sktime</w:t>
      </w:r>
      <w:proofErr w:type="spellEnd"/>
    </w:p>
    <w:p w14:paraId="7C8A09E0" w14:textId="5389D732" w:rsidR="00A711B7" w:rsidRDefault="00A711B7" w:rsidP="00A711B7">
      <w:pPr>
        <w:rPr>
          <w:rFonts w:ascii="Calibri" w:hAnsi="Calibri" w:cs="Calibri"/>
        </w:rPr>
      </w:pPr>
      <w:r w:rsidRPr="00A711B7">
        <w:rPr>
          <w:rFonts w:ascii="Calibri" w:hAnsi="Calibri" w:cs="Calibri"/>
        </w:rPr>
        <w:drawing>
          <wp:inline distT="0" distB="0" distL="0" distR="0" wp14:anchorId="6A117819" wp14:editId="06CFEE92">
            <wp:extent cx="5943600" cy="1476375"/>
            <wp:effectExtent l="0" t="0" r="0" b="9525"/>
            <wp:docPr id="183412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215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E46" w14:textId="6519BE4C" w:rsidR="00714C05" w:rsidRDefault="00714C05" w:rsidP="00714C0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Summary</w:t>
      </w:r>
    </w:p>
    <w:p w14:paraId="6685658F" w14:textId="0A7CF047" w:rsidR="00714C05" w:rsidRDefault="00714C05" w:rsidP="00714C0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For standard tree-based models, will not be able to use this feature to extrapolate</w:t>
      </w:r>
    </w:p>
    <w:p w14:paraId="73FAA5C5" w14:textId="77777777" w:rsidR="00714C05" w:rsidRPr="00714C05" w:rsidRDefault="00714C05" w:rsidP="00714C05">
      <w:pPr>
        <w:rPr>
          <w:rFonts w:ascii="Calibri" w:hAnsi="Calibri" w:cs="Calibri"/>
        </w:rPr>
      </w:pPr>
    </w:p>
    <w:p w14:paraId="68E14DDB" w14:textId="77777777" w:rsidR="00A711B7" w:rsidRPr="00A711B7" w:rsidRDefault="00A711B7" w:rsidP="00A711B7">
      <w:pPr>
        <w:rPr>
          <w:rFonts w:ascii="Calibri" w:hAnsi="Calibri" w:cs="Calibri"/>
        </w:rPr>
      </w:pPr>
    </w:p>
    <w:sectPr w:rsidR="00A711B7" w:rsidRPr="00A7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147"/>
    <w:multiLevelType w:val="hybridMultilevel"/>
    <w:tmpl w:val="568A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4173F"/>
    <w:multiLevelType w:val="hybridMultilevel"/>
    <w:tmpl w:val="209C6D42"/>
    <w:lvl w:ilvl="0" w:tplc="B2D08336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D2283"/>
    <w:multiLevelType w:val="hybridMultilevel"/>
    <w:tmpl w:val="4BEAC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A7367"/>
    <w:multiLevelType w:val="hybridMultilevel"/>
    <w:tmpl w:val="7F06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D1B"/>
    <w:multiLevelType w:val="hybridMultilevel"/>
    <w:tmpl w:val="8A08EFC6"/>
    <w:lvl w:ilvl="0" w:tplc="80B07DB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BFD3A9B"/>
    <w:multiLevelType w:val="hybridMultilevel"/>
    <w:tmpl w:val="CD16413A"/>
    <w:lvl w:ilvl="0" w:tplc="3F18EC1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2332065">
    <w:abstractNumId w:val="3"/>
  </w:num>
  <w:num w:numId="2" w16cid:durableId="921525966">
    <w:abstractNumId w:val="4"/>
  </w:num>
  <w:num w:numId="3" w16cid:durableId="1092552634">
    <w:abstractNumId w:val="2"/>
  </w:num>
  <w:num w:numId="4" w16cid:durableId="922035015">
    <w:abstractNumId w:val="5"/>
  </w:num>
  <w:num w:numId="5" w16cid:durableId="376855319">
    <w:abstractNumId w:val="1"/>
  </w:num>
  <w:num w:numId="6" w16cid:durableId="156579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C4"/>
    <w:rsid w:val="000B61EF"/>
    <w:rsid w:val="00445962"/>
    <w:rsid w:val="004B3AC4"/>
    <w:rsid w:val="004F1E17"/>
    <w:rsid w:val="00714C05"/>
    <w:rsid w:val="007F6F75"/>
    <w:rsid w:val="00A711B7"/>
    <w:rsid w:val="00E80C01"/>
    <w:rsid w:val="00FA4914"/>
    <w:rsid w:val="00F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2EE6"/>
  <w15:chartTrackingRefBased/>
  <w15:docId w15:val="{AF7040E8-5609-424F-9630-C33ED3E9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A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C0D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3</cp:revision>
  <dcterms:created xsi:type="dcterms:W3CDTF">2024-10-29T18:47:00Z</dcterms:created>
  <dcterms:modified xsi:type="dcterms:W3CDTF">2024-11-01T23:03:00Z</dcterms:modified>
</cp:coreProperties>
</file>