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74383" w:rsidRPr="001419EA" w:rsidRDefault="00B07AA1" w:rsidP="00074383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>
        <w:rPr>
          <w:color w:val="134163" w:themeColor="accent6" w:themeShade="80"/>
          <w:sz w:val="36"/>
        </w:rPr>
        <w:t>Електротехни</w:t>
      </w:r>
      <w:proofErr w:type="spellEnd"/>
      <w:r>
        <w:rPr>
          <w:color w:val="134163" w:themeColor="accent6" w:themeShade="80"/>
          <w:sz w:val="36"/>
          <w:lang w:val="sr-Cyrl-RS"/>
        </w:rPr>
        <w:t>ч</w:t>
      </w:r>
      <w:proofErr w:type="spellStart"/>
      <w:r w:rsidR="00074383" w:rsidRPr="001419EA">
        <w:rPr>
          <w:color w:val="134163" w:themeColor="accent6" w:themeShade="80"/>
          <w:sz w:val="36"/>
        </w:rPr>
        <w:t>ки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</w:t>
      </w:r>
      <w:proofErr w:type="spellStart"/>
      <w:r w:rsidR="00074383" w:rsidRPr="001419EA">
        <w:rPr>
          <w:color w:val="134163" w:themeColor="accent6" w:themeShade="80"/>
          <w:sz w:val="36"/>
        </w:rPr>
        <w:t>факултет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</w:t>
      </w:r>
      <w:proofErr w:type="spellStart"/>
      <w:r w:rsidR="00074383" w:rsidRPr="001419EA">
        <w:rPr>
          <w:color w:val="134163" w:themeColor="accent6" w:themeShade="80"/>
          <w:sz w:val="36"/>
        </w:rPr>
        <w:t>универзитета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у </w:t>
      </w:r>
      <w:proofErr w:type="spellStart"/>
      <w:r w:rsidR="00074383" w:rsidRPr="001419EA">
        <w:rPr>
          <w:color w:val="134163" w:themeColor="accent6" w:themeShade="80"/>
          <w:sz w:val="36"/>
        </w:rPr>
        <w:t>Београду</w:t>
      </w:r>
      <w:proofErr w:type="spellEnd"/>
      <w:r w:rsidR="00074383" w:rsidRPr="001419EA">
        <w:rPr>
          <w:color w:val="134163" w:themeColor="accent6" w:themeShade="80"/>
          <w:sz w:val="36"/>
        </w:rPr>
        <w:t xml:space="preserve">  </w:t>
      </w:r>
    </w:p>
    <w:p w:rsidR="00074383" w:rsidRPr="001419EA" w:rsidRDefault="00074383" w:rsidP="00074383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074383" w:rsidRPr="001419EA" w:rsidRDefault="00074383" w:rsidP="00074383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074383" w:rsidRDefault="00074383" w:rsidP="00074383">
      <w:pPr>
        <w:pStyle w:val="ListParagraph"/>
        <w:numPr>
          <w:ilvl w:val="0"/>
          <w:numId w:val="6"/>
        </w:num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 w:rsidRPr="00074383"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 w:rsidRPr="00074383">
        <w:rPr>
          <w:color w:val="134163" w:themeColor="accent6" w:themeShade="80"/>
          <w:sz w:val="56"/>
          <w:vertAlign w:val="subscript"/>
          <w:lang w:val="sr-Cyrl-RS"/>
        </w:rPr>
        <w:br/>
        <w:t>Функционалност:</w:t>
      </w:r>
      <w:r w:rsidR="00D50FF4">
        <w:rPr>
          <w:color w:val="134163" w:themeColor="accent6" w:themeShade="80"/>
          <w:sz w:val="56"/>
          <w:vertAlign w:val="subscript"/>
          <w:lang w:val="sr-Cyrl-RS"/>
        </w:rPr>
        <w:t xml:space="preserve"> </w:t>
      </w:r>
      <w:r w:rsidR="00D50FF4" w:rsidRPr="00D50FF4">
        <w:rPr>
          <w:b/>
          <w:color w:val="134163" w:themeColor="accent6" w:themeShade="80"/>
          <w:sz w:val="56"/>
          <w:vertAlign w:val="subscript"/>
          <w:lang w:val="sr-Cyrl-RS"/>
        </w:rPr>
        <w:t>Генератор</w:t>
      </w:r>
      <w:r w:rsidRPr="00D50FF4">
        <w:rPr>
          <w:b/>
          <w:color w:val="134163" w:themeColor="accent6" w:themeShade="80"/>
          <w:sz w:val="56"/>
          <w:vertAlign w:val="subscript"/>
          <w:lang w:val="sr-Cyrl-RS"/>
        </w:rPr>
        <w:t xml:space="preserve"> </w:t>
      </w:r>
      <w:r w:rsidR="00D50FF4" w:rsidRPr="00D50FF4">
        <w:rPr>
          <w:b/>
          <w:color w:val="134163" w:themeColor="accent6" w:themeShade="80"/>
          <w:sz w:val="56"/>
          <w:vertAlign w:val="subscript"/>
          <w:lang w:val="sr-Cyrl-RS"/>
        </w:rPr>
        <w:t>за групе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lastRenderedPageBreak/>
        <w:t xml:space="preserve">Верзије документа  </w:t>
      </w: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0"/>
        <w:gridCol w:w="2347"/>
        <w:gridCol w:w="2345"/>
        <w:gridCol w:w="2328"/>
      </w:tblGrid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Верзија</w:t>
            </w: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Датум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Аутори</w:t>
            </w: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1.0</w:t>
            </w:r>
          </w:p>
        </w:tc>
        <w:tc>
          <w:tcPr>
            <w:tcW w:w="1255" w:type="pct"/>
          </w:tcPr>
          <w:p w:rsidR="00074383" w:rsidRPr="00D50FF4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18</w:t>
            </w:r>
            <w:r w:rsidR="00074383"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.3.2017.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Основна верзија</w:t>
            </w:r>
          </w:p>
        </w:tc>
        <w:tc>
          <w:tcPr>
            <w:tcW w:w="1245" w:type="pct"/>
          </w:tcPr>
          <w:p w:rsidR="00074383" w:rsidRPr="00584582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Мина Гранић</w:t>
            </w: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B07AA1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1.1</w:t>
            </w:r>
          </w:p>
        </w:tc>
        <w:tc>
          <w:tcPr>
            <w:tcW w:w="1255" w:type="pct"/>
          </w:tcPr>
          <w:p w:rsidR="00074383" w:rsidRPr="00D50FF4" w:rsidRDefault="00B07AA1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6.5.2017.</w:t>
            </w:r>
          </w:p>
        </w:tc>
        <w:tc>
          <w:tcPr>
            <w:tcW w:w="1254" w:type="pct"/>
          </w:tcPr>
          <w:p w:rsidR="00074383" w:rsidRPr="00D50FF4" w:rsidRDefault="00B07AA1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Исправке након ФИ</w:t>
            </w:r>
          </w:p>
        </w:tc>
        <w:tc>
          <w:tcPr>
            <w:tcW w:w="1245" w:type="pct"/>
          </w:tcPr>
          <w:p w:rsidR="00074383" w:rsidRPr="00D50FF4" w:rsidRDefault="00B07AA1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Мина Гранић</w:t>
            </w: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D50FF4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</w:tbl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p w:rsidR="00074383" w:rsidRPr="00D50FF4" w:rsidRDefault="00074383" w:rsidP="00074383">
      <w:pPr>
        <w:spacing w:after="160" w:line="259" w:lineRule="auto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br w:type="page"/>
      </w:r>
      <w:bookmarkStart w:id="0" w:name="_GoBack"/>
      <w:bookmarkEnd w:id="0"/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4383" w:rsidRDefault="00074383" w:rsidP="00074383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074383" w:rsidRPr="00584582" w:rsidRDefault="00074383" w:rsidP="00074383">
          <w:pPr>
            <w:rPr>
              <w:lang w:val="sr-Cyrl-RS"/>
            </w:rPr>
          </w:pPr>
        </w:p>
        <w:p w:rsidR="00074383" w:rsidRPr="00584582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4383" w:rsidRPr="00584582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4383" w:rsidRPr="00675A5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4383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Сценарио логовања</w:t>
          </w:r>
        </w:p>
        <w:p w:rsidR="00B07AA1" w:rsidRDefault="00074383" w:rsidP="00B07AA1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B07AA1" w:rsidRPr="00B07AA1" w:rsidRDefault="00B07AA1" w:rsidP="00B07AA1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Референце</w:t>
          </w:r>
        </w:p>
        <w:p w:rsidR="00B07AA1" w:rsidRPr="00B07AA1" w:rsidRDefault="00B07AA1" w:rsidP="00B07AA1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Отворена питања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074383" w:rsidRDefault="00D61775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Улаз на страну Генератор</w:t>
          </w:r>
        </w:p>
        <w:p w:rsidR="00074383" w:rsidRDefault="00074383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 xml:space="preserve">Унос података </w:t>
          </w:r>
          <w:r w:rsidR="00D61775">
            <w:rPr>
              <w:color w:val="134163" w:themeColor="accent6" w:themeShade="80"/>
              <w:sz w:val="28"/>
              <w:lang w:val="sr-Cyrl-RS"/>
            </w:rPr>
            <w:t>о свим учесницима</w:t>
          </w:r>
        </w:p>
        <w:p w:rsidR="00074383" w:rsidRDefault="00D61775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Додавање корисника</w:t>
          </w:r>
        </w:p>
        <w:p w:rsidR="00B07AA1" w:rsidRPr="002110B3" w:rsidRDefault="00D61775" w:rsidP="00B07AA1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/>
            </w:rPr>
            <w:t>Слање мејла</w:t>
          </w:r>
        </w:p>
        <w:p w:rsidR="00B07AA1" w:rsidRDefault="00B07AA1" w:rsidP="00B07AA1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Алтернативни токови</w:t>
          </w:r>
        </w:p>
        <w:p w:rsidR="00B07AA1" w:rsidRDefault="00B07AA1" w:rsidP="00B07AA1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2110B3">
            <w:rPr>
              <w:color w:val="134163" w:themeColor="accent6" w:themeShade="80"/>
              <w:sz w:val="28"/>
              <w:lang w:val="sr-Cyrl-RS" w:eastAsia="en-US"/>
            </w:rPr>
            <w:t>Корисник је кликнуо на неко друго дугме</w:t>
          </w:r>
        </w:p>
        <w:p w:rsidR="00CF146F" w:rsidRDefault="00CF146F" w:rsidP="00CF146F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CF146F">
            <w:rPr>
              <w:color w:val="134163" w:themeColor="accent6" w:themeShade="80"/>
              <w:sz w:val="28"/>
              <w:lang w:val="sr-Cyrl-RS" w:eastAsia="en-US"/>
            </w:rPr>
            <w:t xml:space="preserve">Корисник је изабрао имена и адресе, али није потврдио, већ је прешао на другу страну </w:t>
          </w:r>
        </w:p>
        <w:p w:rsidR="00B07AA1" w:rsidRDefault="00B07AA1" w:rsidP="00CF146F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2110B3">
            <w:rPr>
              <w:color w:val="134163" w:themeColor="accent6" w:themeShade="80"/>
              <w:sz w:val="28"/>
              <w:lang w:val="sr-Cyrl-RS" w:eastAsia="en-US"/>
            </w:rPr>
            <w:t xml:space="preserve">Корисник није </w:t>
          </w:r>
          <w:r w:rsidR="00CF146F">
            <w:rPr>
              <w:color w:val="134163" w:themeColor="accent6" w:themeShade="80"/>
              <w:sz w:val="28"/>
              <w:lang w:val="sr-Cyrl-RS" w:eastAsia="en-US"/>
            </w:rPr>
            <w:t>попунио сва тражена поља</w:t>
          </w:r>
        </w:p>
        <w:p w:rsidR="00CF146F" w:rsidRDefault="00CF146F" w:rsidP="00CF146F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CF146F">
            <w:rPr>
              <w:color w:val="134163" w:themeColor="accent6" w:themeShade="80"/>
              <w:sz w:val="28"/>
              <w:lang w:val="sr-Cyrl-RS" w:eastAsia="en-US"/>
            </w:rPr>
            <w:t>Корисник је унео за e-mail адресу нешто што није траженог формата</w:t>
          </w:r>
          <w:r w:rsidR="00B07AA1">
            <w:rPr>
              <w:color w:val="134163" w:themeColor="accent6" w:themeShade="80"/>
              <w:sz w:val="28"/>
              <w:lang w:val="sr-Cyrl-RS" w:eastAsia="en-US"/>
            </w:rPr>
            <w:t xml:space="preserve"> </w:t>
          </w:r>
        </w:p>
        <w:p w:rsidR="00CF146F" w:rsidRPr="00CF146F" w:rsidRDefault="00CF146F" w:rsidP="00CF146F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</w:t>
          </w:r>
          <w:r w:rsidR="00B07AA1" w:rsidRPr="00CF146F">
            <w:rPr>
              <w:color w:val="134163" w:themeColor="accent6" w:themeShade="80"/>
              <w:sz w:val="28"/>
              <w:lang w:val="sr-Cyrl-RS" w:eastAsia="en-US"/>
            </w:rPr>
            <w:t>Предуслови</w:t>
          </w:r>
        </w:p>
        <w:p w:rsidR="00B07AA1" w:rsidRPr="00CF146F" w:rsidRDefault="00B07AA1" w:rsidP="00CF146F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 w:rsidRPr="00CF146F">
            <w:rPr>
              <w:color w:val="134163" w:themeColor="accent6" w:themeShade="80"/>
              <w:sz w:val="28"/>
              <w:lang w:val="sr-Cyrl-RS" w:eastAsia="en-US"/>
            </w:rPr>
            <w:t xml:space="preserve"> Последице успеха</w:t>
          </w:r>
        </w:p>
        <w:p w:rsidR="00B07AA1" w:rsidRPr="00B07AA1" w:rsidRDefault="00B07AA1" w:rsidP="00B07AA1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Последице неуспеха</w:t>
          </w:r>
        </w:p>
        <w:p w:rsidR="00074383" w:rsidRPr="00584582" w:rsidRDefault="00074383" w:rsidP="00074383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CF146F" w:rsidP="00074383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4383" w:rsidRPr="001419EA" w:rsidRDefault="00074383" w:rsidP="00074383">
      <w:pPr>
        <w:spacing w:after="160" w:line="259" w:lineRule="auto"/>
        <w:rPr>
          <w:color w:val="134163" w:themeColor="accent6" w:themeShade="80"/>
        </w:rPr>
      </w:pPr>
    </w:p>
    <w:p w:rsidR="00074383" w:rsidRPr="00675A5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proofErr w:type="spellStart"/>
      <w:r w:rsidRPr="00675A53">
        <w:rPr>
          <w:b/>
          <w:color w:val="134163" w:themeColor="accent6" w:themeShade="80"/>
          <w:sz w:val="48"/>
        </w:rPr>
        <w:t>Увод</w:t>
      </w:r>
      <w:proofErr w:type="spellEnd"/>
    </w:p>
    <w:p w:rsidR="00074383" w:rsidRPr="00675A53" w:rsidRDefault="00074383" w:rsidP="00074383">
      <w:pPr>
        <w:rPr>
          <w:b/>
          <w:color w:val="134163" w:themeColor="accent6" w:themeShade="80"/>
          <w:sz w:val="32"/>
          <w:szCs w:val="32"/>
          <w:lang w:val="sr-Cyrl-RS"/>
        </w:rPr>
      </w:pPr>
      <w:r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 w:rsidRPr="00D50FF4">
        <w:rPr>
          <w:color w:val="134163" w:themeColor="accent6" w:themeShade="80"/>
          <w:sz w:val="28"/>
          <w:lang w:val="sr-Cyrl-RS"/>
        </w:rPr>
        <w:t xml:space="preserve">Овај документ представља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D50FF4">
        <w:rPr>
          <w:color w:val="134163" w:themeColor="accent6" w:themeShade="80"/>
          <w:sz w:val="28"/>
          <w:lang w:val="sr-Cyrl-RS"/>
        </w:rPr>
        <w:t>Генератор за групе</w:t>
      </w:r>
      <w:r>
        <w:rPr>
          <w:color w:val="134163" w:themeColor="accent6" w:themeShade="80"/>
          <w:sz w:val="28"/>
          <w:lang w:val="sr-Cyrl-RS"/>
        </w:rPr>
        <w:t>.</w:t>
      </w: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</w:t>
      </w:r>
      <w:r w:rsidR="00D50FF4">
        <w:rPr>
          <w:color w:val="134163" w:themeColor="accent6" w:themeShade="80"/>
          <w:sz w:val="28"/>
          <w:lang w:val="sr-Cyrl-RS"/>
        </w:rPr>
        <w:t>,</w:t>
      </w:r>
      <w:r>
        <w:rPr>
          <w:color w:val="134163" w:themeColor="accent6" w:themeShade="80"/>
          <w:sz w:val="28"/>
          <w:lang w:val="sr-Cyrl-RS"/>
        </w:rPr>
        <w:t xml:space="preserve"> а може се користити и при писању упутства за употребу.</w:t>
      </w:r>
    </w:p>
    <w:p w:rsidR="00074383" w:rsidRPr="00675A53" w:rsidRDefault="00074383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 xml:space="preserve">Сценарио </w:t>
      </w:r>
      <w:r w:rsidR="00EE4F1D">
        <w:rPr>
          <w:b/>
          <w:color w:val="134163" w:themeColor="accent6" w:themeShade="80"/>
          <w:sz w:val="48"/>
          <w:lang w:val="sr-Cyrl-RS"/>
        </w:rPr>
        <w:t>Г</w:t>
      </w:r>
      <w:r w:rsidR="00D50FF4">
        <w:rPr>
          <w:b/>
          <w:color w:val="134163" w:themeColor="accent6" w:themeShade="80"/>
          <w:sz w:val="48"/>
          <w:lang w:val="sr-Cyrl-RS"/>
        </w:rPr>
        <w:t>енератор за групе</w:t>
      </w:r>
    </w:p>
    <w:p w:rsidR="00074383" w:rsidRPr="0066165D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4383" w:rsidRDefault="00D50FF4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Распоређивач дародавалац-прималац за групе корисника који желе да играју приватно, нпр. у свом друштву</w:t>
      </w:r>
      <w:r w:rsidR="009D7CCE">
        <w:rPr>
          <w:color w:val="134163" w:themeColor="accent6" w:themeShade="80"/>
          <w:sz w:val="28"/>
          <w:lang w:val="sr-Cyrl-RS"/>
        </w:rPr>
        <w:t xml:space="preserve">. </w:t>
      </w:r>
    </w:p>
    <w:p w:rsidR="00572256" w:rsidRPr="00F647D6" w:rsidRDefault="00572256" w:rsidP="00572256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Референце</w:t>
      </w:r>
    </w:p>
    <w:p w:rsidR="00572256" w:rsidRPr="00F647D6" w:rsidRDefault="00572256" w:rsidP="00572256">
      <w:pPr>
        <w:rPr>
          <w:color w:val="134163" w:themeColor="accent6" w:themeShade="80"/>
          <w:sz w:val="28"/>
          <w:lang w:val="sr-Cyrl-RS"/>
        </w:rPr>
      </w:pPr>
      <w:r w:rsidRPr="00F647D6">
        <w:rPr>
          <w:color w:val="134163" w:themeColor="accent6" w:themeShade="80"/>
          <w:sz w:val="28"/>
          <w:lang w:val="sr-Cyrl-RS"/>
        </w:rPr>
        <w:t xml:space="preserve">1. </w:t>
      </w:r>
      <w:r>
        <w:rPr>
          <w:color w:val="134163" w:themeColor="accent6" w:themeShade="80"/>
          <w:sz w:val="28"/>
          <w:lang w:val="sr-Cyrl-RS"/>
        </w:rPr>
        <w:t>Пројектни задатак</w:t>
      </w:r>
    </w:p>
    <w:p w:rsidR="00572256" w:rsidRPr="00F647D6" w:rsidRDefault="00572256" w:rsidP="00572256">
      <w:pPr>
        <w:rPr>
          <w:color w:val="134163" w:themeColor="accent6" w:themeShade="80"/>
          <w:sz w:val="28"/>
          <w:lang w:val="sr-Cyrl-RS"/>
        </w:rPr>
      </w:pPr>
      <w:r w:rsidRPr="00F647D6">
        <w:rPr>
          <w:color w:val="134163" w:themeColor="accent6" w:themeShade="80"/>
          <w:sz w:val="28"/>
          <w:lang w:val="sr-Cyrl-RS"/>
        </w:rPr>
        <w:t>2.</w:t>
      </w:r>
      <w:r>
        <w:rPr>
          <w:color w:val="134163" w:themeColor="accent6" w:themeShade="80"/>
          <w:sz w:val="28"/>
          <w:lang w:val="sr-Cyrl-RS"/>
        </w:rPr>
        <w:t>Упутство за писање сценарија случаја употребе</w:t>
      </w:r>
    </w:p>
    <w:p w:rsidR="00572256" w:rsidRPr="00F647D6" w:rsidRDefault="00572256" w:rsidP="00572256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Отворена питања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2256" w:rsidTr="00980446">
        <w:tc>
          <w:tcPr>
            <w:tcW w:w="3116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lang w:val="sr-Cyrl-RS"/>
              </w:rPr>
              <w:t>Опис</w:t>
            </w: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lang w:val="sr-Cyrl-RS"/>
              </w:rPr>
              <w:t>Решење</w:t>
            </w:r>
          </w:p>
        </w:tc>
      </w:tr>
      <w:tr w:rsidR="00572256" w:rsidTr="00980446">
        <w:tc>
          <w:tcPr>
            <w:tcW w:w="3116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  <w:tr w:rsidR="00572256" w:rsidTr="00980446">
        <w:tc>
          <w:tcPr>
            <w:tcW w:w="3116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  <w:tr w:rsidR="00572256" w:rsidTr="00980446">
        <w:tc>
          <w:tcPr>
            <w:tcW w:w="3116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  <w:tr w:rsidR="00572256" w:rsidTr="00980446">
        <w:tc>
          <w:tcPr>
            <w:tcW w:w="3116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  <w:tc>
          <w:tcPr>
            <w:tcW w:w="3117" w:type="dxa"/>
          </w:tcPr>
          <w:p w:rsidR="00572256" w:rsidRDefault="00572256" w:rsidP="00980446">
            <w:pPr>
              <w:rPr>
                <w:color w:val="134163" w:themeColor="accent6" w:themeShade="80"/>
                <w:sz w:val="28"/>
                <w:lang w:val="sr-Cyrl-RS"/>
              </w:rPr>
            </w:pPr>
          </w:p>
        </w:tc>
      </w:tr>
    </w:tbl>
    <w:p w:rsidR="00B07AA1" w:rsidRPr="00D50FF4" w:rsidRDefault="00B07AA1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4383" w:rsidRPr="0066165D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 овом одељку се описује сценарио када корисник </w:t>
      </w:r>
      <w:r w:rsidR="00D50FF4">
        <w:rPr>
          <w:color w:val="134163" w:themeColor="accent6" w:themeShade="80"/>
          <w:sz w:val="28"/>
          <w:lang w:val="sr-Cyrl-RS"/>
        </w:rPr>
        <w:t>користи генератор</w:t>
      </w:r>
      <w:r>
        <w:rPr>
          <w:color w:val="134163" w:themeColor="accent6" w:themeShade="80"/>
          <w:sz w:val="28"/>
          <w:lang w:val="sr-Cyrl-RS"/>
        </w:rPr>
        <w:t>.</w:t>
      </w:r>
    </w:p>
    <w:p w:rsidR="009D7CCE" w:rsidRPr="00D50FF4" w:rsidRDefault="00572256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1.</w:t>
      </w:r>
      <w:r w:rsidR="00D50FF4">
        <w:rPr>
          <w:b/>
          <w:color w:val="134163" w:themeColor="accent6" w:themeShade="80"/>
          <w:sz w:val="28"/>
          <w:lang w:val="sr-Cyrl-RS"/>
        </w:rPr>
        <w:t>Улаз на страну Генератор</w:t>
      </w:r>
    </w:p>
    <w:p w:rsidR="008D6426" w:rsidRPr="008D6426" w:rsidRDefault="008D6426" w:rsidP="00D50FF4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lastRenderedPageBreak/>
        <w:t xml:space="preserve">На почетној страни се налази </w:t>
      </w:r>
      <w:r w:rsidR="00D50FF4">
        <w:rPr>
          <w:color w:val="134163" w:themeColor="accent6" w:themeShade="80"/>
          <w:sz w:val="28"/>
          <w:lang w:val="sr-Cyrl-RS"/>
        </w:rPr>
        <w:t>трака менија на којој постоји опција Генератор</w:t>
      </w:r>
      <w:r>
        <w:rPr>
          <w:color w:val="134163" w:themeColor="accent6" w:themeShade="80"/>
          <w:sz w:val="28"/>
          <w:lang w:val="sr-Cyrl-RS"/>
        </w:rPr>
        <w:t>.</w:t>
      </w:r>
      <w:r w:rsidR="00D50FF4">
        <w:rPr>
          <w:color w:val="134163" w:themeColor="accent6" w:themeShade="80"/>
          <w:sz w:val="28"/>
          <w:lang w:val="sr-Cyrl-RS"/>
        </w:rPr>
        <w:t xml:space="preserve"> Корисник треба да кликне на ту опцију, и страна ће му се отворити.</w:t>
      </w:r>
    </w:p>
    <w:p w:rsidR="008D6426" w:rsidRPr="00C440B3" w:rsidRDefault="00572256" w:rsidP="00D50FF4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</w:t>
      </w:r>
      <w:r w:rsidR="009D7CCE" w:rsidRPr="009D7CCE">
        <w:rPr>
          <w:b/>
          <w:color w:val="134163" w:themeColor="accent6" w:themeShade="80"/>
          <w:sz w:val="28"/>
          <w:lang w:val="sr-Cyrl-RS"/>
        </w:rPr>
        <w:t xml:space="preserve">Унос </w:t>
      </w:r>
      <w:r w:rsidR="00D50FF4">
        <w:rPr>
          <w:b/>
          <w:color w:val="134163" w:themeColor="accent6" w:themeShade="80"/>
          <w:sz w:val="28"/>
          <w:lang w:val="sr-Cyrl-RS"/>
        </w:rPr>
        <w:t>података о свим учесницима</w:t>
      </w:r>
      <w:r w:rsidR="00C440B3">
        <w:rPr>
          <w:color w:val="134163" w:themeColor="accent6" w:themeShade="80"/>
          <w:sz w:val="28"/>
          <w:lang w:val="sr-Cyrl-RS"/>
        </w:rPr>
        <w:t>.</w:t>
      </w:r>
    </w:p>
    <w:p w:rsidR="00C440B3" w:rsidRPr="00497FEC" w:rsidRDefault="00D50FF4" w:rsidP="00497FEC">
      <w:pPr>
        <w:ind w:left="720"/>
        <w:rPr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отварања странице Генератор</w:t>
      </w:r>
      <w:r w:rsidR="00497FEC">
        <w:rPr>
          <w:color w:val="134163" w:themeColor="accent6" w:themeShade="80"/>
          <w:sz w:val="28"/>
          <w:lang w:val="sr-Cyrl-RS"/>
        </w:rPr>
        <w:t xml:space="preserve">, на страници се налазе три пута по два поља за учеснике у генерисању, за име и </w:t>
      </w:r>
      <w:r w:rsidR="00572256" w:rsidRPr="00572256">
        <w:rPr>
          <w:color w:val="134163" w:themeColor="accent6" w:themeShade="80"/>
          <w:sz w:val="28"/>
          <w:lang w:val="sr-Cyrl-RS"/>
        </w:rPr>
        <w:t>e-mail</w:t>
      </w:r>
      <w:r w:rsidR="00497FEC">
        <w:rPr>
          <w:color w:val="134163" w:themeColor="accent6" w:themeShade="80"/>
          <w:sz w:val="28"/>
          <w:lang w:val="sr-Cyrl-RS"/>
        </w:rPr>
        <w:t xml:space="preserve"> адресу.</w:t>
      </w:r>
    </w:p>
    <w:p w:rsidR="009D7CCE" w:rsidRDefault="00572256" w:rsidP="009D7CCE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?3.</w:t>
      </w:r>
      <w:r w:rsidR="00497FEC">
        <w:rPr>
          <w:b/>
          <w:color w:val="134163" w:themeColor="accent6" w:themeShade="80"/>
          <w:sz w:val="28"/>
          <w:lang w:val="sr-Cyrl-RS"/>
        </w:rPr>
        <w:t>Додавање корисника</w:t>
      </w:r>
    </w:p>
    <w:p w:rsidR="009D7CCE" w:rsidRPr="009D7CCE" w:rsidRDefault="00497FEC" w:rsidP="00C440B3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група броји више од три члана, могуће је додати додатни пар поља више пута, притиском на дугме „Додај још“</w:t>
      </w:r>
      <w:r w:rsidR="00572256">
        <w:rPr>
          <w:color w:val="134163" w:themeColor="accent6" w:themeShade="80"/>
          <w:sz w:val="28"/>
          <w:lang w:val="sr-Cyrl-RS"/>
        </w:rPr>
        <w:t>, и попунити поља.</w:t>
      </w:r>
    </w:p>
    <w:p w:rsidR="009D7CCE" w:rsidRDefault="00572256" w:rsidP="009D7CCE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 xml:space="preserve">4.Слање </w:t>
      </w:r>
      <w:r w:rsidRPr="00572256">
        <w:rPr>
          <w:b/>
          <w:color w:val="134163" w:themeColor="accent6" w:themeShade="80"/>
          <w:sz w:val="28"/>
          <w:lang w:val="sr-Cyrl-RS"/>
        </w:rPr>
        <w:t>e-mail</w:t>
      </w:r>
      <w:r>
        <w:rPr>
          <w:b/>
          <w:color w:val="134163" w:themeColor="accent6" w:themeShade="80"/>
          <w:sz w:val="28"/>
          <w:lang w:val="sr-Cyrl-RS"/>
        </w:rPr>
        <w:t>-а</w:t>
      </w:r>
    </w:p>
    <w:p w:rsidR="001B05A0" w:rsidRDefault="00497FEC" w:rsidP="00497FEC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Када је корисник задовољан својим уносом, кликом на дугме „Пошаљи!“ се генеришу насумично парови</w:t>
      </w:r>
      <w:r w:rsidR="00572256">
        <w:rPr>
          <w:color w:val="134163" w:themeColor="accent6" w:themeShade="80"/>
          <w:sz w:val="28"/>
          <w:lang w:val="sr-Cyrl-RS"/>
        </w:rPr>
        <w:t xml:space="preserve"> (уколико су сва поља попуњена)</w:t>
      </w:r>
      <w:r>
        <w:rPr>
          <w:color w:val="134163" w:themeColor="accent6" w:themeShade="80"/>
          <w:sz w:val="28"/>
          <w:lang w:val="sr-Cyrl-RS"/>
        </w:rPr>
        <w:t>, водећи рачуна о исправности, и шаљу се мејлови на унете адресе</w:t>
      </w:r>
      <w:r w:rsidR="00C440B3">
        <w:rPr>
          <w:color w:val="134163" w:themeColor="accent6" w:themeShade="80"/>
          <w:sz w:val="28"/>
          <w:lang w:val="sr-Cyrl-RS"/>
        </w:rPr>
        <w:t>.</w:t>
      </w:r>
    </w:p>
    <w:p w:rsidR="00572256" w:rsidRDefault="00572256" w:rsidP="00572256">
      <w:pPr>
        <w:rPr>
          <w:b/>
          <w:color w:val="134163" w:themeColor="accent6" w:themeShade="80"/>
          <w:sz w:val="32"/>
          <w:lang w:val="sr-Cyrl-RS"/>
        </w:rPr>
      </w:pPr>
      <w:r w:rsidRPr="00F647D6">
        <w:rPr>
          <w:b/>
          <w:color w:val="134163" w:themeColor="accent6" w:themeShade="80"/>
          <w:sz w:val="32"/>
          <w:lang w:val="sr-Cyrl-RS"/>
        </w:rPr>
        <w:t>Алтернативни токови</w:t>
      </w:r>
    </w:p>
    <w:p w:rsidR="00572256" w:rsidRPr="00F647D6" w:rsidRDefault="00572256" w:rsidP="00572256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2.</w:t>
      </w:r>
      <w:r w:rsidRPr="00F647D6">
        <w:rPr>
          <w:b/>
          <w:color w:val="134163" w:themeColor="accent6" w:themeShade="80"/>
          <w:sz w:val="28"/>
          <w:lang w:val="sr-Cyrl-RS"/>
        </w:rPr>
        <w:t>а Корисник је кликнуо на неко друго дугме</w:t>
      </w:r>
    </w:p>
    <w:p w:rsidR="00572256" w:rsidRDefault="00572256" w:rsidP="00572256">
      <w:pPr>
        <w:pStyle w:val="ListParagraph"/>
        <w:ind w:left="108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Уколико је то дугме странице у главном менију, „Одјави се“ или „Промени слику“, отвара се тражена страница.</w:t>
      </w:r>
    </w:p>
    <w:p w:rsidR="00CF146F" w:rsidRDefault="00CF146F" w:rsidP="00CF146F">
      <w:pPr>
        <w:ind w:left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4.а Корисник је изабрао имена и адресе, али није потврдио, већ је прешао на другу страну (као у 2.а)</w:t>
      </w:r>
    </w:p>
    <w:p w:rsidR="00CF146F" w:rsidRPr="00CF146F" w:rsidRDefault="00CF146F" w:rsidP="00CF146F">
      <w:pPr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b/>
          <w:color w:val="134163" w:themeColor="accent6" w:themeShade="80"/>
          <w:sz w:val="28"/>
          <w:lang w:val="sr-Cyrl-RS"/>
        </w:rPr>
        <w:tab/>
      </w:r>
      <w:r>
        <w:rPr>
          <w:color w:val="134163" w:themeColor="accent6" w:themeShade="80"/>
          <w:sz w:val="28"/>
          <w:lang w:val="sr-Cyrl-RS"/>
        </w:rPr>
        <w:t>Промене нису сачуване, наставак као 2.а.</w:t>
      </w:r>
    </w:p>
    <w:p w:rsidR="00572256" w:rsidRPr="00F647D6" w:rsidRDefault="00572256" w:rsidP="00572256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5</w:t>
      </w:r>
      <w:r>
        <w:rPr>
          <w:b/>
          <w:color w:val="134163" w:themeColor="accent6" w:themeShade="80"/>
          <w:sz w:val="28"/>
          <w:lang w:val="sr-Cyrl-RS"/>
        </w:rPr>
        <w:t>.</w:t>
      </w:r>
      <w:r w:rsidR="00CF146F">
        <w:rPr>
          <w:b/>
          <w:color w:val="134163" w:themeColor="accent6" w:themeShade="80"/>
          <w:sz w:val="28"/>
          <w:lang w:val="sr-Cyrl-RS"/>
        </w:rPr>
        <w:t>а</w:t>
      </w:r>
      <w:r w:rsidRPr="00F647D6">
        <w:rPr>
          <w:b/>
          <w:color w:val="134163" w:themeColor="accent6" w:themeShade="80"/>
          <w:sz w:val="28"/>
          <w:lang w:val="sr-Cyrl-RS"/>
        </w:rPr>
        <w:t xml:space="preserve"> Корисник </w:t>
      </w:r>
      <w:r>
        <w:rPr>
          <w:b/>
          <w:color w:val="134163" w:themeColor="accent6" w:themeShade="80"/>
          <w:sz w:val="28"/>
          <w:lang w:val="sr-Cyrl-RS"/>
        </w:rPr>
        <w:t>није попунио сва тражена</w:t>
      </w:r>
      <w:r w:rsidR="00CF146F">
        <w:rPr>
          <w:b/>
          <w:color w:val="134163" w:themeColor="accent6" w:themeShade="80"/>
          <w:sz w:val="28"/>
          <w:lang w:val="sr-Cyrl-RS"/>
        </w:rPr>
        <w:t xml:space="preserve"> </w:t>
      </w:r>
      <w:r w:rsidR="00CF146F">
        <w:rPr>
          <w:b/>
          <w:color w:val="134163" w:themeColor="accent6" w:themeShade="80"/>
          <w:sz w:val="28"/>
          <w:lang w:val="sr-Cyrl-RS"/>
        </w:rPr>
        <w:t>поља</w:t>
      </w:r>
    </w:p>
    <w:p w:rsidR="00572256" w:rsidRPr="00572256" w:rsidRDefault="00572256" w:rsidP="00572256">
      <w:pPr>
        <w:pStyle w:val="ListParagraph"/>
        <w:ind w:left="108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Поља која нису попуњена, треба да буду попуњена „Унесите име/</w:t>
      </w:r>
      <w:r w:rsidRPr="00572256">
        <w:rPr>
          <w:color w:val="134163" w:themeColor="accent6" w:themeShade="80"/>
          <w:sz w:val="28"/>
          <w:lang w:val="sr-Cyrl-RS"/>
        </w:rPr>
        <w:t xml:space="preserve"> </w:t>
      </w:r>
      <w:r w:rsidRPr="00572256">
        <w:rPr>
          <w:color w:val="134163" w:themeColor="accent6" w:themeShade="80"/>
          <w:sz w:val="28"/>
          <w:lang w:val="sr-Cyrl-RS"/>
        </w:rPr>
        <w:t>e-mail</w:t>
      </w:r>
      <w:r w:rsidRPr="00572256">
        <w:rPr>
          <w:color w:val="134163" w:themeColor="accent6" w:themeShade="80"/>
          <w:sz w:val="28"/>
          <w:lang w:val="sr-Cyrl-RS"/>
        </w:rPr>
        <w:t>“</w:t>
      </w:r>
      <w:r>
        <w:rPr>
          <w:color w:val="134163" w:themeColor="accent6" w:themeShade="80"/>
          <w:sz w:val="28"/>
          <w:lang w:val="sr-Cyrl-RS"/>
        </w:rPr>
        <w:t xml:space="preserve"> и све попуњене вредности сачуване. Повратак на корак 2. </w:t>
      </w:r>
    </w:p>
    <w:p w:rsidR="00572256" w:rsidRPr="001E3AC9" w:rsidRDefault="00CF146F" w:rsidP="00572256">
      <w:pPr>
        <w:ind w:left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5</w:t>
      </w:r>
      <w:r w:rsidR="00572256">
        <w:rPr>
          <w:b/>
          <w:color w:val="134163" w:themeColor="accent6" w:themeShade="80"/>
          <w:sz w:val="28"/>
          <w:lang w:val="sr-Cyrl-RS"/>
        </w:rPr>
        <w:t>.</w:t>
      </w:r>
      <w:r>
        <w:rPr>
          <w:b/>
          <w:color w:val="134163" w:themeColor="accent6" w:themeShade="80"/>
          <w:sz w:val="28"/>
          <w:lang w:val="sr-Cyrl-RS"/>
        </w:rPr>
        <w:t>б</w:t>
      </w:r>
      <w:r w:rsidR="00572256" w:rsidRPr="001E3AC9">
        <w:rPr>
          <w:b/>
          <w:color w:val="134163" w:themeColor="accent6" w:themeShade="80"/>
          <w:sz w:val="28"/>
          <w:lang w:val="sr-Cyrl-RS"/>
        </w:rPr>
        <w:t xml:space="preserve"> Корисник </w:t>
      </w:r>
      <w:r w:rsidR="00572256">
        <w:rPr>
          <w:b/>
          <w:color w:val="134163" w:themeColor="accent6" w:themeShade="80"/>
          <w:sz w:val="28"/>
          <w:lang w:val="sr-Cyrl-RS"/>
        </w:rPr>
        <w:t xml:space="preserve">је унео за </w:t>
      </w:r>
      <w:r w:rsidR="00572256" w:rsidRPr="00572256">
        <w:rPr>
          <w:b/>
          <w:color w:val="134163" w:themeColor="accent6" w:themeShade="80"/>
          <w:sz w:val="28"/>
          <w:lang w:val="sr-Cyrl-RS"/>
        </w:rPr>
        <w:t>e-mail</w:t>
      </w:r>
      <w:r w:rsidR="00572256">
        <w:rPr>
          <w:b/>
          <w:color w:val="134163" w:themeColor="accent6" w:themeShade="80"/>
          <w:sz w:val="28"/>
          <w:lang w:val="sr-Cyrl-RS"/>
        </w:rPr>
        <w:t xml:space="preserve"> адресу нешто што није траженог формата</w:t>
      </w:r>
    </w:p>
    <w:p w:rsidR="00572256" w:rsidRDefault="00572256" w:rsidP="00CF146F">
      <w:pPr>
        <w:pStyle w:val="ListParagraph"/>
        <w:ind w:left="108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Аналогно 5.а, где се поред лоше унетих адреса пише текст</w:t>
      </w:r>
      <w:r>
        <w:rPr>
          <w:color w:val="134163" w:themeColor="accent6" w:themeShade="80"/>
          <w:sz w:val="28"/>
          <w:lang w:val="sr-Cyrl-RS"/>
        </w:rPr>
        <w:t>.</w:t>
      </w:r>
    </w:p>
    <w:p w:rsidR="00CF146F" w:rsidRPr="00CF146F" w:rsidRDefault="00CF146F" w:rsidP="00CF146F">
      <w:pPr>
        <w:pStyle w:val="ListParagraph"/>
        <w:ind w:left="1080"/>
        <w:rPr>
          <w:color w:val="134163" w:themeColor="accent6" w:themeShade="80"/>
          <w:sz w:val="28"/>
          <w:lang w:val="sr-Cyrl-RS"/>
        </w:rPr>
      </w:pPr>
    </w:p>
    <w:p w:rsidR="00572256" w:rsidRPr="001E3AC9" w:rsidRDefault="00572256" w:rsidP="00572256">
      <w:pPr>
        <w:rPr>
          <w:b/>
          <w:color w:val="134163" w:themeColor="accent6" w:themeShade="80"/>
          <w:sz w:val="32"/>
          <w:lang w:val="sr-Cyrl-RS"/>
        </w:rPr>
      </w:pPr>
      <w:r w:rsidRPr="001E3AC9">
        <w:rPr>
          <w:b/>
          <w:color w:val="134163" w:themeColor="accent6" w:themeShade="80"/>
          <w:sz w:val="32"/>
          <w:lang w:val="sr-Cyrl-RS"/>
        </w:rPr>
        <w:t>Предуслови</w:t>
      </w:r>
    </w:p>
    <w:p w:rsidR="00572256" w:rsidRDefault="00572256" w:rsidP="00572256">
      <w:pPr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lastRenderedPageBreak/>
        <w:tab/>
      </w:r>
      <w:r w:rsidR="00CF146F">
        <w:rPr>
          <w:color w:val="134163" w:themeColor="accent6" w:themeShade="80"/>
          <w:sz w:val="28"/>
          <w:lang w:val="sr-Cyrl-RS"/>
        </w:rPr>
        <w:t>Нема.</w:t>
      </w:r>
    </w:p>
    <w:p w:rsidR="00572256" w:rsidRPr="001E3AC9" w:rsidRDefault="00572256" w:rsidP="00572256">
      <w:pPr>
        <w:rPr>
          <w:b/>
          <w:color w:val="134163" w:themeColor="accent6" w:themeShade="80"/>
          <w:sz w:val="32"/>
          <w:lang w:val="sr-Cyrl-RS"/>
        </w:rPr>
      </w:pPr>
      <w:r w:rsidRPr="001E3AC9">
        <w:rPr>
          <w:b/>
          <w:color w:val="134163" w:themeColor="accent6" w:themeShade="80"/>
          <w:sz w:val="32"/>
          <w:lang w:val="sr-Cyrl-RS"/>
        </w:rPr>
        <w:t>Последице успеха</w:t>
      </w:r>
    </w:p>
    <w:p w:rsidR="00572256" w:rsidRDefault="00572256" w:rsidP="00572256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</w:r>
      <w:r w:rsidR="00CF146F">
        <w:rPr>
          <w:color w:val="134163" w:themeColor="accent6" w:themeShade="80"/>
          <w:sz w:val="28"/>
          <w:lang w:val="sr-Cyrl-RS"/>
        </w:rPr>
        <w:t>Све наведене особе ће добити мејл са информацијом коме купују поклон.</w:t>
      </w:r>
    </w:p>
    <w:p w:rsidR="00572256" w:rsidRPr="001E3AC9" w:rsidRDefault="00572256" w:rsidP="00572256">
      <w:pPr>
        <w:rPr>
          <w:b/>
          <w:color w:val="134163" w:themeColor="accent6" w:themeShade="80"/>
          <w:sz w:val="32"/>
          <w:lang w:val="sr-Cyrl-RS"/>
        </w:rPr>
      </w:pPr>
      <w:r w:rsidRPr="001E3AC9">
        <w:rPr>
          <w:b/>
          <w:color w:val="134163" w:themeColor="accent6" w:themeShade="80"/>
          <w:sz w:val="32"/>
          <w:lang w:val="sr-Cyrl-RS"/>
        </w:rPr>
        <w:t>Последице неуспеха</w:t>
      </w:r>
    </w:p>
    <w:p w:rsidR="00572256" w:rsidRPr="001E3AC9" w:rsidRDefault="00572256" w:rsidP="00572256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ab/>
      </w:r>
      <w:r w:rsidR="00CF146F">
        <w:rPr>
          <w:color w:val="134163" w:themeColor="accent6" w:themeShade="80"/>
          <w:sz w:val="28"/>
          <w:lang w:val="sr-Cyrl-RS"/>
        </w:rPr>
        <w:t>Н</w:t>
      </w:r>
      <w:r>
        <w:rPr>
          <w:color w:val="134163" w:themeColor="accent6" w:themeShade="80"/>
          <w:sz w:val="28"/>
          <w:lang w:val="sr-Cyrl-RS"/>
        </w:rPr>
        <w:t>ема ефекта.</w:t>
      </w:r>
    </w:p>
    <w:p w:rsidR="00572256" w:rsidRPr="00074383" w:rsidRDefault="00572256" w:rsidP="00497FEC">
      <w:pPr>
        <w:ind w:left="720"/>
        <w:rPr>
          <w:color w:val="134163" w:themeColor="accent6" w:themeShade="80"/>
          <w:sz w:val="28"/>
          <w:lang w:val="sr-Cyrl-RS"/>
        </w:rPr>
      </w:pPr>
    </w:p>
    <w:sectPr w:rsidR="00572256" w:rsidRPr="00074383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7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E5D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57105C27"/>
    <w:multiLevelType w:val="multilevel"/>
    <w:tmpl w:val="415CD5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F4"/>
    <w:rsid w:val="00003C54"/>
    <w:rsid w:val="0001391F"/>
    <w:rsid w:val="00074383"/>
    <w:rsid w:val="000E7AE0"/>
    <w:rsid w:val="00121BF4"/>
    <w:rsid w:val="001419EA"/>
    <w:rsid w:val="00162E0E"/>
    <w:rsid w:val="00166544"/>
    <w:rsid w:val="001B05A0"/>
    <w:rsid w:val="001B3C15"/>
    <w:rsid w:val="00231347"/>
    <w:rsid w:val="002758FB"/>
    <w:rsid w:val="002D0F68"/>
    <w:rsid w:val="00356912"/>
    <w:rsid w:val="00360083"/>
    <w:rsid w:val="003F0DD0"/>
    <w:rsid w:val="004118B3"/>
    <w:rsid w:val="00443460"/>
    <w:rsid w:val="00474EB1"/>
    <w:rsid w:val="00497FEC"/>
    <w:rsid w:val="004A31DE"/>
    <w:rsid w:val="005573F1"/>
    <w:rsid w:val="00572256"/>
    <w:rsid w:val="005F0DE1"/>
    <w:rsid w:val="00634862"/>
    <w:rsid w:val="00693B49"/>
    <w:rsid w:val="006C0500"/>
    <w:rsid w:val="006C6253"/>
    <w:rsid w:val="007538CE"/>
    <w:rsid w:val="00761F16"/>
    <w:rsid w:val="008548B4"/>
    <w:rsid w:val="008D6426"/>
    <w:rsid w:val="008E5FEF"/>
    <w:rsid w:val="008F4438"/>
    <w:rsid w:val="008F49E1"/>
    <w:rsid w:val="00985967"/>
    <w:rsid w:val="009D7CCE"/>
    <w:rsid w:val="00A157F2"/>
    <w:rsid w:val="00A22B16"/>
    <w:rsid w:val="00A50403"/>
    <w:rsid w:val="00A52E96"/>
    <w:rsid w:val="00A84753"/>
    <w:rsid w:val="00B07AA1"/>
    <w:rsid w:val="00C440B3"/>
    <w:rsid w:val="00CD21C9"/>
    <w:rsid w:val="00CF146F"/>
    <w:rsid w:val="00D50FF4"/>
    <w:rsid w:val="00D616EE"/>
    <w:rsid w:val="00D61775"/>
    <w:rsid w:val="00DC51C0"/>
    <w:rsid w:val="00E346D5"/>
    <w:rsid w:val="00E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8DE33-443A-44D2-AEB9-C0499E84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68DD-EB79-4161-81FB-CB148DF7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Mina Granic</cp:lastModifiedBy>
  <cp:revision>2</cp:revision>
  <dcterms:created xsi:type="dcterms:W3CDTF">2017-05-06T14:58:00Z</dcterms:created>
  <dcterms:modified xsi:type="dcterms:W3CDTF">2017-05-06T14:58:00Z</dcterms:modified>
</cp:coreProperties>
</file>