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89" w:rsidRDefault="00730989" w:rsidP="00730989">
      <w:pPr>
        <w:pStyle w:val="Titre1"/>
      </w:pPr>
      <w:r>
        <w:t>Fonctionnalités souhaitées pour le plan interactif</w:t>
      </w:r>
    </w:p>
    <w:p w:rsidR="00C738CB" w:rsidRDefault="00C738CB" w:rsidP="00C738CB"/>
    <w:p w:rsidR="00C738CB" w:rsidRPr="00C738CB" w:rsidRDefault="00C738CB" w:rsidP="00C738CB">
      <w:r w:rsidRPr="00C738CB">
        <w:rPr>
          <w:u w:val="single"/>
        </w:rPr>
        <w:t>Entrées par</w:t>
      </w:r>
      <w:r>
        <w:t xml:space="preserve"> : </w:t>
      </w:r>
    </w:p>
    <w:p w:rsidR="00730989" w:rsidRDefault="00730989" w:rsidP="00730989">
      <w:r>
        <w:t>-</w:t>
      </w:r>
      <w:r w:rsidR="00C738CB">
        <w:t>Une l</w:t>
      </w:r>
      <w:r>
        <w:t>iste de services qui peuvent être localisés sur le plan (cf. plan global BU avec les services) qui sont en légende</w:t>
      </w:r>
    </w:p>
    <w:p w:rsidR="00730989" w:rsidRDefault="00730989" w:rsidP="00730989">
      <w:r>
        <w:t>-</w:t>
      </w:r>
      <w:r w:rsidR="00C738CB">
        <w:t>Une l</w:t>
      </w:r>
      <w:r>
        <w:t>iste de disciplines et de sous-disciplines (avec arborescence) : lorsqu’on choisit une discipline ou une sous-discipline, on voit s’afficher les étagères correspondantes dans la salle</w:t>
      </w:r>
    </w:p>
    <w:p w:rsidR="00730989" w:rsidRDefault="00730989" w:rsidP="00730989">
      <w:r>
        <w:t xml:space="preserve">-Recherche par cote : on rentre la cote d’un ouvrage. L’application se fonde sur les premiers chiffres de la cote (indice) pour localiser l’étagère où elle se trouve. </w:t>
      </w:r>
    </w:p>
    <w:p w:rsidR="00C738CB" w:rsidRDefault="00C738CB" w:rsidP="00730989"/>
    <w:p w:rsidR="00C738CB" w:rsidRDefault="00C738CB" w:rsidP="00730989">
      <w:r>
        <w:rPr>
          <w:u w:val="single"/>
        </w:rPr>
        <w:t xml:space="preserve">Echelles souhaitées : </w:t>
      </w:r>
    </w:p>
    <w:p w:rsidR="00C738CB" w:rsidRPr="00C738CB" w:rsidRDefault="00C738CB" w:rsidP="00730989">
      <w:r>
        <w:t xml:space="preserve">Dans la mesure du possible, on devrait pouvoir afficher les étagères concernées à deux échelles : celle du plan de la BU et celle de la salle concernée. </w:t>
      </w:r>
    </w:p>
    <w:p w:rsidR="0073673C" w:rsidRPr="0073673C" w:rsidRDefault="00730989" w:rsidP="00730989">
      <w:pPr>
        <w:pStyle w:val="Titre2"/>
      </w:pPr>
      <w:r>
        <w:t>Cotes et plan de classement</w:t>
      </w:r>
    </w:p>
    <w:p w:rsidR="00C738CB" w:rsidRDefault="00730989">
      <w:r>
        <w:t xml:space="preserve">Les ouvrages sont classés par thématiques dans les salles de lecture. Notre plan de classement s’appuie sur la Classification décimale universelle (CDU). </w:t>
      </w:r>
    </w:p>
    <w:p w:rsidR="00730989" w:rsidRDefault="00730989">
      <w:r>
        <w:t xml:space="preserve">Les « cotes » sont l’adresse physique du document dans la salle. </w:t>
      </w:r>
    </w:p>
    <w:p w:rsidR="0073673C" w:rsidRDefault="0073673C">
      <w:r>
        <w:br/>
        <w:t>Dans notre catalogue informatique (scd.u-paris10.fr), l’onglet « o</w:t>
      </w:r>
      <w:r w:rsidR="00730989">
        <w:t xml:space="preserve">ù trouver ce document » indique, lorsque l’ouvrage se trouve à la Bibliothèque Universitaire (BU), </w:t>
      </w:r>
      <w:r>
        <w:t>une salle</w:t>
      </w:r>
      <w:r w:rsidR="00730989">
        <w:t xml:space="preserve"> (« Salle de Sciences Humaines »)</w:t>
      </w:r>
      <w:r>
        <w:t xml:space="preserve"> et une cote </w:t>
      </w:r>
      <w:r w:rsidR="00730989">
        <w:t>(950-011 LAC)</w:t>
      </w:r>
    </w:p>
    <w:p w:rsidR="0073673C" w:rsidRDefault="0073673C">
      <w:r>
        <w:rPr>
          <w:noProof/>
          <w:lang w:eastAsia="fr-FR"/>
        </w:rPr>
        <w:drawing>
          <wp:inline distT="0" distB="0" distL="0" distR="0" wp14:anchorId="56A674F2" wp14:editId="2EBA4D58">
            <wp:extent cx="5760720" cy="2404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3C" w:rsidRDefault="0073673C"/>
    <w:p w:rsidR="00C738CB" w:rsidRDefault="0073673C">
      <w:r>
        <w:t xml:space="preserve">Les cotes sont accessibles aussi via la </w:t>
      </w:r>
      <w:r w:rsidR="00C738CB">
        <w:t>« </w:t>
      </w:r>
      <w:r>
        <w:t>recherche pa</w:t>
      </w:r>
      <w:r w:rsidR="00730989">
        <w:t>r balayage</w:t>
      </w:r>
      <w:r w:rsidR="00C738CB">
        <w:t> »</w:t>
      </w:r>
      <w:proofErr w:type="gramStart"/>
      <w:r w:rsidR="00730989">
        <w:t>,</w:t>
      </w:r>
      <w:r w:rsidR="00C738CB">
        <w:t>puis</w:t>
      </w:r>
      <w:proofErr w:type="gramEnd"/>
      <w:r w:rsidR="00C738CB">
        <w:t xml:space="preserve"> </w:t>
      </w:r>
      <w:r w:rsidR="00730989">
        <w:t xml:space="preserve"> </w:t>
      </w:r>
      <w:r w:rsidR="00C738CB">
        <w:t>« </w:t>
      </w:r>
      <w:r w:rsidR="00730989">
        <w:t>rechercher par cote</w:t>
      </w:r>
      <w:r w:rsidR="00C738CB">
        <w:t> »</w:t>
      </w:r>
      <w:r w:rsidR="00730989">
        <w:t xml:space="preserve">, sur le portail documentaire. </w:t>
      </w:r>
    </w:p>
    <w:p w:rsidR="0073673C" w:rsidRDefault="00C738CB">
      <w:r>
        <w:rPr>
          <w:noProof/>
          <w:lang w:eastAsia="fr-FR"/>
        </w:rPr>
        <w:drawing>
          <wp:inline distT="0" distB="0" distL="0" distR="0" wp14:anchorId="2E07BCB2" wp14:editId="3685E77D">
            <wp:extent cx="5760720" cy="812723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89">
        <w:br/>
        <w:t xml:space="preserve">Les cotes comprennent un indice (premiers chiffres) qui est commun et sur lequel nous nous basons dans les tableaux fournis. </w:t>
      </w:r>
      <w:r w:rsidR="0073673C">
        <w:t xml:space="preserve"> </w:t>
      </w:r>
    </w:p>
    <w:p w:rsidR="00C738CB" w:rsidRDefault="00C738CB"/>
    <w:p w:rsidR="00C738CB" w:rsidRDefault="00C738CB" w:rsidP="00C738CB">
      <w:pPr>
        <w:pStyle w:val="Titre2"/>
      </w:pPr>
      <w:r>
        <w:t>Documents  fournis</w:t>
      </w:r>
    </w:p>
    <w:p w:rsidR="00730989" w:rsidRDefault="0073673C" w:rsidP="0073673C">
      <w:pPr>
        <w:jc w:val="both"/>
      </w:pPr>
      <w:r>
        <w:t xml:space="preserve">Nous vous avons fourni </w:t>
      </w:r>
    </w:p>
    <w:p w:rsidR="00730989" w:rsidRDefault="00730989" w:rsidP="0073673C">
      <w:pPr>
        <w:jc w:val="both"/>
      </w:pPr>
      <w:r>
        <w:t>-</w:t>
      </w:r>
      <w:r w:rsidR="0073673C">
        <w:t>un premier tableau</w:t>
      </w:r>
      <w:r>
        <w:t xml:space="preserve"> global</w:t>
      </w:r>
      <w:r w:rsidR="0073673C">
        <w:t xml:space="preserve"> avec la répartition globale des cotes par salle. Nous sommes en train d</w:t>
      </w:r>
      <w:r w:rsidR="00C738CB">
        <w:t xml:space="preserve">e compléter ce tableau en vérifiant les cotes et </w:t>
      </w:r>
      <w:r w:rsidR="0073673C">
        <w:t xml:space="preserve">en numérotant les étagères. </w:t>
      </w:r>
    </w:p>
    <w:p w:rsidR="0073673C" w:rsidRDefault="00730989" w:rsidP="0073673C">
      <w:pPr>
        <w:jc w:val="both"/>
      </w:pPr>
      <w:r>
        <w:lastRenderedPageBreak/>
        <w:t>-Une partie de ce tableau est d’ores et déjà complété</w:t>
      </w:r>
      <w:r w:rsidR="00C738CB">
        <w:t>e avec</w:t>
      </w:r>
      <w:r>
        <w:t xml:space="preserve"> les numéros d’étagères :</w:t>
      </w:r>
      <w:r w:rsidR="00C738CB">
        <w:t xml:space="preserve"> il s’agit des cotes se trouvant en salle de SHS -</w:t>
      </w:r>
      <w:r>
        <w:t xml:space="preserve"> cette salle peut servir de test pour mettre en place la fonctionnalité recherche par discipline et recherche par cote. </w:t>
      </w:r>
    </w:p>
    <w:p w:rsidR="0073673C" w:rsidRDefault="0073673C" w:rsidP="0073673C">
      <w:pPr>
        <w:jc w:val="both"/>
      </w:pPr>
      <w:r>
        <w:t>Le secteur et la discipline</w:t>
      </w:r>
      <w:r w:rsidR="00730989">
        <w:t xml:space="preserve"> qui sont mentionnés dans le tableau</w:t>
      </w:r>
      <w:r>
        <w:t xml:space="preserve"> doivent servir à créer dans l’application une </w:t>
      </w:r>
      <w:r w:rsidR="00730989">
        <w:t>entrée par discipline / sous-disciplines (</w:t>
      </w:r>
      <w:r>
        <w:t>arborescence</w:t>
      </w:r>
      <w:r w:rsidR="00730989">
        <w:t>)</w:t>
      </w:r>
      <w:r>
        <w:t> : l’usager peut choisir un</w:t>
      </w:r>
      <w:r w:rsidR="00730989">
        <w:t>e</w:t>
      </w:r>
      <w:r>
        <w:t xml:space="preserve"> </w:t>
      </w:r>
      <w:r w:rsidR="00730989">
        <w:t>discipline</w:t>
      </w:r>
      <w:r>
        <w:t xml:space="preserve">, ou </w:t>
      </w:r>
      <w:r w:rsidR="00730989">
        <w:t xml:space="preserve">affiner </w:t>
      </w:r>
      <w:r>
        <w:t xml:space="preserve">choisir une </w:t>
      </w:r>
      <w:r w:rsidR="00730989">
        <w:t>sous-</w:t>
      </w:r>
      <w:r>
        <w:t xml:space="preserve">discipline, et afficher sur le plan les étagères correspondantes dans la salle. Certaines cotes sont rangées sur plusieurs étagères : on a alors séparé les numéros d’étagères par des virgules dans la colonne étagère. </w:t>
      </w:r>
      <w:r w:rsidR="00730989">
        <w:t xml:space="preserve">(Pour certaines disciplines il y aura trois niveaux d’arborescence pour certaines disciplines et non deux). </w:t>
      </w:r>
    </w:p>
    <w:p w:rsidR="0018302E" w:rsidRDefault="0073673C">
      <w:r>
        <w:t xml:space="preserve">La colonne « Cote – commence par » indique les indices ou racines de </w:t>
      </w:r>
      <w:proofErr w:type="spellStart"/>
      <w:r>
        <w:t>cotes</w:t>
      </w:r>
      <w:proofErr w:type="spellEnd"/>
      <w:r>
        <w:t>, ce qui signifie par exemple que sous la cote 95 o</w:t>
      </w:r>
      <w:r w:rsidR="00C738CB">
        <w:t>n</w:t>
      </w:r>
      <w:r>
        <w:t xml:space="preserve"> aura aussi les cotes </w:t>
      </w:r>
      <w:r w:rsidR="00C738CB">
        <w:t xml:space="preserve">commençant par </w:t>
      </w:r>
      <w:r>
        <w:t>950-11, 951, 952, etc., sauf les cotes exclues (</w:t>
      </w:r>
      <w:r w:rsidR="00730989">
        <w:t>« </w:t>
      </w:r>
      <w:r>
        <w:t>sauf</w:t>
      </w:r>
      <w:r w:rsidR="00730989">
        <w:t xml:space="preserve"> » dans le tableau) qui font l’objet d’une discipline spécifique. </w:t>
      </w:r>
    </w:p>
    <w:p w:rsidR="00B9698C" w:rsidRDefault="004A292B">
      <w:r>
        <w:t xml:space="preserve">Exemple : </w:t>
      </w:r>
      <w:r w:rsidR="00B9698C">
        <w:t>sous la cote 22, indiquée comme « religion – bible » dans le tableau</w:t>
      </w:r>
    </w:p>
    <w:p w:rsidR="00B9698C" w:rsidRPr="00B9698C" w:rsidRDefault="00B9698C">
      <w:pPr>
        <w:rPr>
          <w:u w:val="single"/>
        </w:rPr>
      </w:pPr>
      <w:r w:rsidRPr="00B9698C">
        <w:rPr>
          <w:u w:val="single"/>
        </w:rPr>
        <w:t>Tableau</w:t>
      </w:r>
      <w:r>
        <w:rPr>
          <w:u w:val="single"/>
        </w:rPr>
        <w:t xml:space="preserve"> fourni (salle SHS)</w:t>
      </w:r>
    </w:p>
    <w:tbl>
      <w:tblPr>
        <w:tblW w:w="1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820"/>
        <w:gridCol w:w="1900"/>
        <w:gridCol w:w="9320"/>
        <w:gridCol w:w="3480"/>
      </w:tblGrid>
      <w:tr w:rsidR="00B9698C" w:rsidRPr="00B9698C" w:rsidTr="00B9698C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Salle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Etagère(s)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Secteur / discipline</w:t>
            </w:r>
          </w:p>
        </w:tc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Sous-discipline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Cotes : "commencent par"</w:t>
            </w:r>
          </w:p>
        </w:tc>
      </w:tr>
      <w:tr w:rsidR="00B9698C" w:rsidRPr="00B9698C" w:rsidTr="00B9698C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Sciences Humaines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57,58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Religion</w:t>
            </w:r>
          </w:p>
        </w:tc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Bible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98C" w:rsidRPr="00B9698C" w:rsidRDefault="00B9698C" w:rsidP="00B96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698C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</w:tr>
    </w:tbl>
    <w:p w:rsid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</w:p>
    <w:p w:rsidR="00B9698C" w:rsidRPr="00B9698C" w:rsidRDefault="00B9698C" w:rsidP="00B9698C">
      <w:pPr>
        <w:rPr>
          <w:u w:val="single"/>
          <w:lang w:eastAsia="fr-FR"/>
        </w:rPr>
      </w:pPr>
      <w:r>
        <w:rPr>
          <w:u w:val="single"/>
          <w:lang w:eastAsia="fr-FR"/>
        </w:rPr>
        <w:t xml:space="preserve">Cette racine de cote (22) englobe :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 Bible : éditions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22.0 Bible : études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 (03) Bible : dictionnaires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221 Ancien Testament : éditions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221.0 Ancien Testament : études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225 Nouveau Testament : éditions </w:t>
      </w:r>
    </w:p>
    <w:p w:rsidR="00B9698C" w:rsidRPr="00B9698C" w:rsidRDefault="00B9698C" w:rsidP="00B9698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B9698C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225.0 Nouveau Testament : études </w:t>
      </w:r>
    </w:p>
    <w:p w:rsidR="00B9698C" w:rsidRDefault="00B9698C"/>
    <w:p w:rsidR="00B9698C" w:rsidRDefault="00B9698C" w:rsidP="00B9698C">
      <w:pPr>
        <w:jc w:val="both"/>
      </w:pPr>
      <w:r>
        <w:t xml:space="preserve">Si l’étudiant tape la cote d’un de nos livres : « 225.0 AND », l’application devra prendre en considération la racine de cote « 22 » et afficher sur le plan les étagères 57 et 58. </w:t>
      </w:r>
    </w:p>
    <w:p w:rsidR="00B9698C" w:rsidRDefault="00B9698C" w:rsidP="004A2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bookmarkStart w:id="0" w:name="_GoBack"/>
      <w:bookmarkEnd w:id="0"/>
    </w:p>
    <w:p w:rsidR="00B9698C" w:rsidRDefault="00B9698C" w:rsidP="004A2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</w:p>
    <w:sectPr w:rsidR="00B9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CF"/>
    <w:rsid w:val="0015554A"/>
    <w:rsid w:val="004A292B"/>
    <w:rsid w:val="005934F0"/>
    <w:rsid w:val="00730989"/>
    <w:rsid w:val="0073673C"/>
    <w:rsid w:val="00A761DA"/>
    <w:rsid w:val="00AD6AA3"/>
    <w:rsid w:val="00B9698C"/>
    <w:rsid w:val="00C02BCF"/>
    <w:rsid w:val="00C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73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A292B"/>
    <w:rPr>
      <w:b/>
      <w:bCs/>
    </w:rPr>
  </w:style>
  <w:style w:type="character" w:styleId="Accentuation">
    <w:name w:val="Emphasis"/>
    <w:basedOn w:val="Policepardfaut"/>
    <w:uiPriority w:val="20"/>
    <w:qFormat/>
    <w:rsid w:val="004A292B"/>
    <w:rPr>
      <w:i/>
      <w:iCs/>
    </w:rPr>
  </w:style>
  <w:style w:type="table" w:styleId="Grilledutableau">
    <w:name w:val="Table Grid"/>
    <w:basedOn w:val="TableauNormal"/>
    <w:uiPriority w:val="59"/>
    <w:rsid w:val="00B9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73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A292B"/>
    <w:rPr>
      <w:b/>
      <w:bCs/>
    </w:rPr>
  </w:style>
  <w:style w:type="character" w:styleId="Accentuation">
    <w:name w:val="Emphasis"/>
    <w:basedOn w:val="Policepardfaut"/>
    <w:uiPriority w:val="20"/>
    <w:qFormat/>
    <w:rsid w:val="004A292B"/>
    <w:rPr>
      <w:i/>
      <w:iCs/>
    </w:rPr>
  </w:style>
  <w:style w:type="table" w:styleId="Grilledutableau">
    <w:name w:val="Table Grid"/>
    <w:basedOn w:val="TableauNormal"/>
    <w:uiPriority w:val="59"/>
    <w:rsid w:val="00B9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 Ouest Nanterre La Défense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UPOND</dc:creator>
  <cp:keywords/>
  <dc:description/>
  <cp:lastModifiedBy>UPOND</cp:lastModifiedBy>
  <cp:revision>5</cp:revision>
  <dcterms:created xsi:type="dcterms:W3CDTF">2016-01-29T10:12:00Z</dcterms:created>
  <dcterms:modified xsi:type="dcterms:W3CDTF">2016-02-01T15:37:00Z</dcterms:modified>
</cp:coreProperties>
</file>