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DC833" w14:textId="35D6FA87" w:rsidR="00CD1759" w:rsidRPr="003B55E8" w:rsidRDefault="00CD1759" w:rsidP="003A61FB">
      <w:pPr>
        <w:pStyle w:val="Title"/>
        <w:rPr>
          <w:rFonts w:ascii="Times New Roman" w:hAnsi="Times New Roman" w:cs="Times New Roman"/>
        </w:rPr>
      </w:pPr>
      <w:r w:rsidRPr="003B55E8">
        <w:rPr>
          <w:rFonts w:ascii="Times New Roman" w:hAnsi="Times New Roman" w:cs="Times New Roman"/>
        </w:rPr>
        <w:t>OmniBlox Backend Replatforming</w:t>
      </w:r>
    </w:p>
    <w:p w14:paraId="62761C8D" w14:textId="15996C4D" w:rsidR="00CD1759" w:rsidRPr="003B55E8" w:rsidRDefault="00CD1759" w:rsidP="003A61FB">
      <w:pPr>
        <w:pStyle w:val="Heading1"/>
        <w:rPr>
          <w:rFonts w:ascii="Times New Roman" w:hAnsi="Times New Roman" w:cs="Times New Roman"/>
        </w:rPr>
      </w:pPr>
      <w:r w:rsidRPr="003B55E8">
        <w:rPr>
          <w:rFonts w:ascii="Times New Roman" w:hAnsi="Times New Roman" w:cs="Times New Roman"/>
        </w:rPr>
        <w:t>OmniBlox Backend Replatforming Plan, NestJS, PostgreSQL, Redis, NATS, Docker/Kubernetes</w:t>
      </w:r>
    </w:p>
    <w:p w14:paraId="6705E300" w14:textId="303E3261" w:rsidR="005C6F8C" w:rsidRDefault="00CD1759" w:rsidP="00CD1759">
      <w:pPr>
        <w:rPr>
          <w:rFonts w:ascii="Times New Roman" w:hAnsi="Times New Roman" w:cs="Times New Roman"/>
        </w:rPr>
      </w:pPr>
      <w:r w:rsidRPr="00CD1759">
        <w:rPr>
          <w:rStyle w:val="Heading2Char"/>
          <w:rFonts w:ascii="Times New Roman" w:hAnsi="Times New Roman" w:cs="Times New Roman"/>
          <w:b/>
          <w:bCs/>
        </w:rPr>
        <w:t>Executive summary</w:t>
      </w:r>
      <w:r w:rsidRPr="00CD1759">
        <w:rPr>
          <w:rFonts w:ascii="Times New Roman" w:hAnsi="Times New Roman" w:cs="Times New Roman"/>
        </w:rPr>
        <w:br/>
        <w:t>We will replatform OmniBlox backend from PHP to Node.js using NestJS, PostgreSQL, Prisma, Redis, NATS, and containerized deployment. The goal is to create a modular, event-driven, scalable backend capable of supporting current traffic and future features like offline POS and headless e-commerce. This document explains the why, what, how, migration plan, hosting choices, monitoring and scaling approach, cPanel constraints and migration options, security, testing, runbooks, and next steps.</w:t>
      </w:r>
    </w:p>
    <w:p w14:paraId="5D1F9146" w14:textId="77777777" w:rsidR="005C6F8C" w:rsidRDefault="005C6F8C">
      <w:pPr>
        <w:rPr>
          <w:rFonts w:ascii="Times New Roman" w:hAnsi="Times New Roman" w:cs="Times New Roman"/>
        </w:rPr>
      </w:pPr>
      <w:r>
        <w:rPr>
          <w:rFonts w:ascii="Times New Roman" w:hAnsi="Times New Roman" w:cs="Times New Roman"/>
        </w:rPr>
        <w:br w:type="page"/>
      </w:r>
    </w:p>
    <w:p w14:paraId="1AFB281A" w14:textId="77777777" w:rsidR="00CD1759" w:rsidRPr="00CD1759" w:rsidRDefault="00CD1759" w:rsidP="00CD1759">
      <w:pPr>
        <w:rPr>
          <w:rFonts w:ascii="Times New Roman" w:hAnsi="Times New Roman" w:cs="Times New Roman"/>
        </w:rPr>
      </w:pPr>
    </w:p>
    <w:p w14:paraId="67E260DF"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t>Table of Contents</w:t>
      </w:r>
    </w:p>
    <w:p w14:paraId="72AB3E19" w14:textId="77777777"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Introduction and Objective</w:t>
      </w:r>
    </w:p>
    <w:p w14:paraId="2E7A4549" w14:textId="77777777"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Why We Are Moving Away From PHP</w:t>
      </w:r>
    </w:p>
    <w:p w14:paraId="23C0D345" w14:textId="77777777"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New Tech Stack and Roles, what each piece does in plain words</w:t>
      </w:r>
    </w:p>
    <w:p w14:paraId="3775B810" w14:textId="77777777"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System Structure, how modules, APIs, DB and event bus fit together</w:t>
      </w:r>
    </w:p>
    <w:p w14:paraId="3A2307EB" w14:textId="77777777"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Migration Plan, step-by-step move from PHP to NestJS</w:t>
      </w:r>
    </w:p>
    <w:p w14:paraId="6CF38E7F" w14:textId="77777777"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Hosting &amp; Deployment, why not cPanel, recommended solution and hybrid options</w:t>
      </w:r>
    </w:p>
    <w:p w14:paraId="56AE8CF4" w14:textId="77777777"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cPanel Integration, why it’s limited, why it matters, pragmatic migration tactics</w:t>
      </w:r>
    </w:p>
    <w:p w14:paraId="01625F5C" w14:textId="77777777"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Monitoring &amp; Scaling, what to watch and how to autoscale safely</w:t>
      </w:r>
    </w:p>
    <w:p w14:paraId="35F1036C" w14:textId="77777777"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Security &amp; Compliance, auth, RBAC, encryption, PCI boundary rules</w:t>
      </w:r>
    </w:p>
    <w:p w14:paraId="7A1D0625" w14:textId="77777777"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Testing &amp; QA Strategy, unit, integration, contract, E2E, load, chaos</w:t>
      </w:r>
    </w:p>
    <w:p w14:paraId="4681C2C9" w14:textId="77777777"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Ops &amp; Runbooks, rollback, restore, sync backlog handling, incident playbooks</w:t>
      </w:r>
    </w:p>
    <w:p w14:paraId="7B1A70E8" w14:textId="77777777"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Next Steps &amp; Responsibilities, exact asks and ownership to start work</w:t>
      </w:r>
    </w:p>
    <w:p w14:paraId="4F626673" w14:textId="48A4CD9B" w:rsidR="00CD1759" w:rsidRPr="00CD1759" w:rsidRDefault="00CD1759" w:rsidP="00381521">
      <w:pPr>
        <w:numPr>
          <w:ilvl w:val="0"/>
          <w:numId w:val="27"/>
        </w:numPr>
        <w:rPr>
          <w:rFonts w:ascii="Times New Roman" w:hAnsi="Times New Roman" w:cs="Times New Roman"/>
        </w:rPr>
      </w:pPr>
      <w:r w:rsidRPr="00CD1759">
        <w:rPr>
          <w:rFonts w:ascii="Times New Roman" w:hAnsi="Times New Roman" w:cs="Times New Roman"/>
        </w:rPr>
        <w:t>Appendices, request templates for API inventory, DB export, FR status</w:t>
      </w:r>
    </w:p>
    <w:p w14:paraId="17223697" w14:textId="77777777" w:rsidR="005C6F8C" w:rsidRDefault="005C6F8C">
      <w:pPr>
        <w:rPr>
          <w:rFonts w:ascii="Times New Roman" w:eastAsiaTheme="majorEastAsia" w:hAnsi="Times New Roman" w:cs="Times New Roman"/>
          <w:b/>
          <w:bCs/>
          <w:color w:val="2F5496" w:themeColor="accent1" w:themeShade="BF"/>
          <w:sz w:val="32"/>
          <w:szCs w:val="32"/>
        </w:rPr>
      </w:pPr>
      <w:r>
        <w:rPr>
          <w:rFonts w:ascii="Times New Roman" w:hAnsi="Times New Roman" w:cs="Times New Roman"/>
          <w:b/>
          <w:bCs/>
        </w:rPr>
        <w:br w:type="page"/>
      </w:r>
    </w:p>
    <w:p w14:paraId="0D0134A1" w14:textId="6F93E0C1"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lastRenderedPageBreak/>
        <w:t>1. Introduction and Objective</w:t>
      </w:r>
    </w:p>
    <w:p w14:paraId="54570F1C" w14:textId="526EA15F" w:rsidR="00CD1759" w:rsidRPr="00CD1759" w:rsidRDefault="00CD1759" w:rsidP="00CD1759">
      <w:pPr>
        <w:rPr>
          <w:rFonts w:ascii="Times New Roman" w:hAnsi="Times New Roman" w:cs="Times New Roman"/>
        </w:rPr>
      </w:pPr>
      <w:r w:rsidRPr="00CD1759">
        <w:rPr>
          <w:rFonts w:ascii="Times New Roman" w:hAnsi="Times New Roman" w:cs="Times New Roman"/>
        </w:rPr>
        <w:t xml:space="preserve">This document defines the plan to replace the current PHP backend with a modern, modular Node.js backend using NestJS. The objective is </w:t>
      </w:r>
      <w:proofErr w:type="gramStart"/>
      <w:r w:rsidRPr="00CD1759">
        <w:rPr>
          <w:rFonts w:ascii="Times New Roman" w:hAnsi="Times New Roman" w:cs="Times New Roman"/>
        </w:rPr>
        <w:t>maintain</w:t>
      </w:r>
      <w:proofErr w:type="gramEnd"/>
      <w:r w:rsidRPr="00CD1759">
        <w:rPr>
          <w:rFonts w:ascii="Times New Roman" w:hAnsi="Times New Roman" w:cs="Times New Roman"/>
        </w:rPr>
        <w:t xml:space="preserve"> feature parity, improve scalability, make development faster and safer, enable offline-first add-ons like POS, and create a cleaner upgrade path to GraphQL and advanced reporting. This doc is a working blueprint, intended to be handed to developers, ops, and PMs.</w:t>
      </w:r>
    </w:p>
    <w:p w14:paraId="2AEB7BB8"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t>2. Why We Are Moving Away From PHP</w:t>
      </w:r>
    </w:p>
    <w:p w14:paraId="4715C256" w14:textId="75707F95" w:rsidR="00CD1759" w:rsidRPr="00CD1759" w:rsidRDefault="00CD1759" w:rsidP="00CD1759">
      <w:pPr>
        <w:rPr>
          <w:rFonts w:ascii="Times New Roman" w:hAnsi="Times New Roman" w:cs="Times New Roman"/>
        </w:rPr>
      </w:pPr>
      <w:r w:rsidRPr="00CD1759">
        <w:rPr>
          <w:rFonts w:ascii="Times New Roman" w:hAnsi="Times New Roman" w:cs="Times New Roman"/>
        </w:rPr>
        <w:t>PHP served us, but we face real limits: poor long-running process support for background workers, harder horizontal scaling for concurrency, monolithic update risk, and friction for event-driven offline patterns. Node.js with NestJS addresses these with non-blocking I/O, structured modules, easier event-driven design, and better support for long-running workers in container environments. Migration unlocks faster feature delivery, better operational telemetry, and a maintainable codebase.</w:t>
      </w:r>
    </w:p>
    <w:p w14:paraId="28CD422C"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t>3. New Tech Stack and Roles, what each piece does in plain words</w:t>
      </w:r>
    </w:p>
    <w:p w14:paraId="22FF852F" w14:textId="4595082E" w:rsidR="00CD1759" w:rsidRPr="00CD1759" w:rsidRDefault="00CD1759" w:rsidP="00CD1759">
      <w:pPr>
        <w:rPr>
          <w:rFonts w:ascii="Times New Roman" w:hAnsi="Times New Roman" w:cs="Times New Roman"/>
        </w:rPr>
      </w:pPr>
      <w:r w:rsidRPr="00CD1759">
        <w:rPr>
          <w:rFonts w:ascii="Times New Roman" w:hAnsi="Times New Roman" w:cs="Times New Roman"/>
          <w:b/>
          <w:bCs/>
        </w:rPr>
        <w:t>NestJS</w:t>
      </w:r>
      <w:r w:rsidRPr="00CD1759">
        <w:rPr>
          <w:rFonts w:ascii="Times New Roman" w:hAnsi="Times New Roman" w:cs="Times New Roman"/>
        </w:rPr>
        <w:t>, backend framework, gives structure and DI, organizes code into modules, controllers and services, prevents spaghetti and speeds team onboarding.</w:t>
      </w:r>
      <w:r w:rsidRPr="00CD1759">
        <w:rPr>
          <w:rFonts w:ascii="Times New Roman" w:hAnsi="Times New Roman" w:cs="Times New Roman"/>
        </w:rPr>
        <w:br/>
      </w:r>
      <w:r w:rsidRPr="00CD1759">
        <w:rPr>
          <w:rFonts w:ascii="Times New Roman" w:hAnsi="Times New Roman" w:cs="Times New Roman"/>
          <w:b/>
          <w:bCs/>
        </w:rPr>
        <w:t>PostgreSQL</w:t>
      </w:r>
      <w:r w:rsidRPr="00CD1759">
        <w:rPr>
          <w:rFonts w:ascii="Times New Roman" w:hAnsi="Times New Roman" w:cs="Times New Roman"/>
        </w:rPr>
        <w:t>, main database, reliable transactions, strong query capabilities, supports JSON where needed, is the system of record.</w:t>
      </w:r>
      <w:r w:rsidRPr="00CD1759">
        <w:rPr>
          <w:rFonts w:ascii="Times New Roman" w:hAnsi="Times New Roman" w:cs="Times New Roman"/>
        </w:rPr>
        <w:br/>
      </w:r>
      <w:r w:rsidRPr="00CD1759">
        <w:rPr>
          <w:rFonts w:ascii="Times New Roman" w:hAnsi="Times New Roman" w:cs="Times New Roman"/>
          <w:b/>
          <w:bCs/>
        </w:rPr>
        <w:t>Prisma</w:t>
      </w:r>
      <w:r w:rsidRPr="00CD1759">
        <w:rPr>
          <w:rFonts w:ascii="Times New Roman" w:hAnsi="Times New Roman" w:cs="Times New Roman"/>
        </w:rPr>
        <w:t>, ORM, typesafe DB access, simpler migrations, generates TypeScript types to reduce runtime bugs.</w:t>
      </w:r>
      <w:r w:rsidRPr="00CD1759">
        <w:rPr>
          <w:rFonts w:ascii="Times New Roman" w:hAnsi="Times New Roman" w:cs="Times New Roman"/>
        </w:rPr>
        <w:br/>
      </w:r>
      <w:r w:rsidRPr="00CD1759">
        <w:rPr>
          <w:rFonts w:ascii="Times New Roman" w:hAnsi="Times New Roman" w:cs="Times New Roman"/>
          <w:b/>
          <w:bCs/>
        </w:rPr>
        <w:t>Redis</w:t>
      </w:r>
      <w:r w:rsidRPr="00CD1759">
        <w:rPr>
          <w:rFonts w:ascii="Times New Roman" w:hAnsi="Times New Roman" w:cs="Times New Roman"/>
        </w:rPr>
        <w:t>, in-memory cache and queue store, stores hot lookups, POS offline queues, and supports job queueing.</w:t>
      </w:r>
      <w:r w:rsidRPr="00CD1759">
        <w:rPr>
          <w:rFonts w:ascii="Times New Roman" w:hAnsi="Times New Roman" w:cs="Times New Roman"/>
        </w:rPr>
        <w:br/>
      </w:r>
      <w:r w:rsidRPr="00CD1759">
        <w:rPr>
          <w:rFonts w:ascii="Times New Roman" w:hAnsi="Times New Roman" w:cs="Times New Roman"/>
          <w:b/>
          <w:bCs/>
        </w:rPr>
        <w:t>NATS</w:t>
      </w:r>
      <w:r w:rsidRPr="00CD1759">
        <w:rPr>
          <w:rFonts w:ascii="Times New Roman" w:hAnsi="Times New Roman" w:cs="Times New Roman"/>
        </w:rPr>
        <w:t>, event bus, lightweight pub/sub for module communication, keeps modules decoupled and scalable.</w:t>
      </w:r>
      <w:r w:rsidRPr="00CD1759">
        <w:rPr>
          <w:rFonts w:ascii="Times New Roman" w:hAnsi="Times New Roman" w:cs="Times New Roman"/>
        </w:rPr>
        <w:br/>
      </w:r>
      <w:r w:rsidRPr="00CD1759">
        <w:rPr>
          <w:rFonts w:ascii="Times New Roman" w:hAnsi="Times New Roman" w:cs="Times New Roman"/>
          <w:b/>
          <w:bCs/>
        </w:rPr>
        <w:t>BullMQ</w:t>
      </w:r>
      <w:r w:rsidRPr="00CD1759">
        <w:rPr>
          <w:rFonts w:ascii="Times New Roman" w:hAnsi="Times New Roman" w:cs="Times New Roman"/>
        </w:rPr>
        <w:t>, background job processor on top of Redis, handles emails, reports, import jobs, retries and poison queues.</w:t>
      </w:r>
      <w:r w:rsidRPr="00CD1759">
        <w:rPr>
          <w:rFonts w:ascii="Times New Roman" w:hAnsi="Times New Roman" w:cs="Times New Roman"/>
        </w:rPr>
        <w:br/>
      </w:r>
      <w:r w:rsidRPr="00CD1759">
        <w:rPr>
          <w:rFonts w:ascii="Times New Roman" w:hAnsi="Times New Roman" w:cs="Times New Roman"/>
          <w:b/>
          <w:bCs/>
        </w:rPr>
        <w:t>REST v1, GraphQL later</w:t>
      </w:r>
      <w:r w:rsidRPr="00CD1759">
        <w:rPr>
          <w:rFonts w:ascii="Times New Roman" w:hAnsi="Times New Roman" w:cs="Times New Roman"/>
        </w:rPr>
        <w:t>, REST for fast integration with existing frontend, GraphQL introduced later for flexible queries and aggregated dashboards.</w:t>
      </w:r>
      <w:r w:rsidRPr="00CD1759">
        <w:rPr>
          <w:rFonts w:ascii="Times New Roman" w:hAnsi="Times New Roman" w:cs="Times New Roman"/>
        </w:rPr>
        <w:br/>
      </w:r>
      <w:r w:rsidRPr="00CD1759">
        <w:rPr>
          <w:rFonts w:ascii="Times New Roman" w:hAnsi="Times New Roman" w:cs="Times New Roman"/>
          <w:b/>
          <w:bCs/>
        </w:rPr>
        <w:t>Docker + Kubernetes</w:t>
      </w:r>
      <w:r w:rsidRPr="00CD1759">
        <w:rPr>
          <w:rFonts w:ascii="Times New Roman" w:hAnsi="Times New Roman" w:cs="Times New Roman"/>
        </w:rPr>
        <w:t>, deployment platform, ensures consistent environments, horizontal scaling, rolling updates, and pod-level isolation.</w:t>
      </w:r>
      <w:r w:rsidRPr="00CD1759">
        <w:rPr>
          <w:rFonts w:ascii="Times New Roman" w:hAnsi="Times New Roman" w:cs="Times New Roman"/>
        </w:rPr>
        <w:br/>
      </w:r>
      <w:r w:rsidRPr="00CD1759">
        <w:rPr>
          <w:rFonts w:ascii="Times New Roman" w:hAnsi="Times New Roman" w:cs="Times New Roman"/>
          <w:b/>
          <w:bCs/>
        </w:rPr>
        <w:t>Prometheus, Grafana, Sentry</w:t>
      </w:r>
      <w:r w:rsidRPr="00CD1759">
        <w:rPr>
          <w:rFonts w:ascii="Times New Roman" w:hAnsi="Times New Roman" w:cs="Times New Roman"/>
        </w:rPr>
        <w:t>, monitoring and observability, metrics and alerting plus error tracking.</w:t>
      </w:r>
      <w:r w:rsidRPr="00CD1759">
        <w:rPr>
          <w:rFonts w:ascii="Times New Roman" w:hAnsi="Times New Roman" w:cs="Times New Roman"/>
        </w:rPr>
        <w:br/>
      </w:r>
      <w:r w:rsidRPr="00CD1759">
        <w:rPr>
          <w:rFonts w:ascii="Times New Roman" w:hAnsi="Times New Roman" w:cs="Times New Roman"/>
          <w:b/>
          <w:bCs/>
        </w:rPr>
        <w:t>Pino</w:t>
      </w:r>
      <w:r w:rsidRPr="00CD1759">
        <w:rPr>
          <w:rFonts w:ascii="Times New Roman" w:hAnsi="Times New Roman" w:cs="Times New Roman"/>
        </w:rPr>
        <w:t>, structured logging, low overhead.</w:t>
      </w:r>
      <w:r w:rsidRPr="00CD1759">
        <w:rPr>
          <w:rFonts w:ascii="Times New Roman" w:hAnsi="Times New Roman" w:cs="Times New Roman"/>
        </w:rPr>
        <w:br/>
        <w:t>Each piece exists to make the backend predictable, observable, and horizontally scalable while keeping memory footprint per process low.</w:t>
      </w:r>
    </w:p>
    <w:p w14:paraId="3FA51505"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lastRenderedPageBreak/>
        <w:t>4. System Structure, how modules, APIs, DB and event bus fit together</w:t>
      </w:r>
    </w:p>
    <w:p w14:paraId="78300D99" w14:textId="20E628C2" w:rsidR="00CD1759" w:rsidRPr="00CD1759" w:rsidRDefault="00CD1759" w:rsidP="00CD1759">
      <w:pPr>
        <w:rPr>
          <w:rFonts w:ascii="Times New Roman" w:hAnsi="Times New Roman" w:cs="Times New Roman"/>
        </w:rPr>
      </w:pPr>
      <w:r w:rsidRPr="00CD1759">
        <w:rPr>
          <w:rFonts w:ascii="Times New Roman" w:hAnsi="Times New Roman" w:cs="Times New Roman"/>
          <w:b/>
          <w:bCs/>
        </w:rPr>
        <w:t>API Gateway</w:t>
      </w:r>
      <w:r w:rsidRPr="00CD1759">
        <w:rPr>
          <w:rFonts w:ascii="Times New Roman" w:hAnsi="Times New Roman" w:cs="Times New Roman"/>
        </w:rPr>
        <w:t>, single entry, does auth, entitlement checks, rate limiting, request routing, and acts as the single surface to the frontend.</w:t>
      </w:r>
      <w:r w:rsidRPr="00CD1759">
        <w:rPr>
          <w:rFonts w:ascii="Times New Roman" w:hAnsi="Times New Roman" w:cs="Times New Roman"/>
        </w:rPr>
        <w:br/>
      </w:r>
      <w:r w:rsidRPr="00CD1759">
        <w:rPr>
          <w:rFonts w:ascii="Times New Roman" w:hAnsi="Times New Roman" w:cs="Times New Roman"/>
          <w:b/>
          <w:bCs/>
        </w:rPr>
        <w:t>Core modules inside NestJS</w:t>
      </w:r>
      <w:r w:rsidRPr="00CD1759">
        <w:rPr>
          <w:rFonts w:ascii="Times New Roman" w:hAnsi="Times New Roman" w:cs="Times New Roman"/>
        </w:rPr>
        <w:t>, Products, Sales, Purchases, Returns, Quotations, People, Notifications, Reports, Settings. Modules have controllers, services, repositories, event publishers. Modules are independent, replaceable, and testable.</w:t>
      </w:r>
      <w:r w:rsidRPr="00CD1759">
        <w:rPr>
          <w:rFonts w:ascii="Times New Roman" w:hAnsi="Times New Roman" w:cs="Times New Roman"/>
        </w:rPr>
        <w:br/>
      </w:r>
      <w:r w:rsidRPr="00CD1759">
        <w:rPr>
          <w:rFonts w:ascii="Times New Roman" w:hAnsi="Times New Roman" w:cs="Times New Roman"/>
          <w:b/>
          <w:bCs/>
        </w:rPr>
        <w:t>Event Bus</w:t>
      </w:r>
      <w:r w:rsidRPr="00CD1759">
        <w:rPr>
          <w:rFonts w:ascii="Times New Roman" w:hAnsi="Times New Roman" w:cs="Times New Roman"/>
        </w:rPr>
        <w:t xml:space="preserve">, NATS, used for domain events like </w:t>
      </w:r>
      <w:proofErr w:type="gramStart"/>
      <w:r w:rsidRPr="00CD1759">
        <w:rPr>
          <w:rFonts w:ascii="Times New Roman" w:hAnsi="Times New Roman" w:cs="Times New Roman"/>
        </w:rPr>
        <w:t>sale.completed</w:t>
      </w:r>
      <w:proofErr w:type="gramEnd"/>
      <w:r w:rsidRPr="00CD1759">
        <w:rPr>
          <w:rFonts w:ascii="Times New Roman" w:hAnsi="Times New Roman" w:cs="Times New Roman"/>
        </w:rPr>
        <w:t xml:space="preserve">, </w:t>
      </w:r>
      <w:proofErr w:type="gramStart"/>
      <w:r w:rsidRPr="00CD1759">
        <w:rPr>
          <w:rFonts w:ascii="Times New Roman" w:hAnsi="Times New Roman" w:cs="Times New Roman"/>
        </w:rPr>
        <w:t>purchase.received</w:t>
      </w:r>
      <w:proofErr w:type="gramEnd"/>
      <w:r w:rsidRPr="00CD1759">
        <w:rPr>
          <w:rFonts w:ascii="Times New Roman" w:hAnsi="Times New Roman" w:cs="Times New Roman"/>
        </w:rPr>
        <w:t xml:space="preserve">, </w:t>
      </w:r>
      <w:proofErr w:type="gramStart"/>
      <w:r w:rsidRPr="00CD1759">
        <w:rPr>
          <w:rFonts w:ascii="Times New Roman" w:hAnsi="Times New Roman" w:cs="Times New Roman"/>
        </w:rPr>
        <w:t>stock.adjusted</w:t>
      </w:r>
      <w:proofErr w:type="gramEnd"/>
      <w:r w:rsidRPr="00CD1759">
        <w:rPr>
          <w:rFonts w:ascii="Times New Roman" w:hAnsi="Times New Roman" w:cs="Times New Roman"/>
        </w:rPr>
        <w:t>. Subscribers update read models, notifications, and external integrations.</w:t>
      </w:r>
      <w:r w:rsidRPr="00CD1759">
        <w:rPr>
          <w:rFonts w:ascii="Times New Roman" w:hAnsi="Times New Roman" w:cs="Times New Roman"/>
        </w:rPr>
        <w:br/>
      </w:r>
      <w:r w:rsidRPr="00CD1759">
        <w:rPr>
          <w:rFonts w:ascii="Times New Roman" w:hAnsi="Times New Roman" w:cs="Times New Roman"/>
          <w:b/>
          <w:bCs/>
        </w:rPr>
        <w:t>Database</w:t>
      </w:r>
      <w:r w:rsidRPr="00CD1759">
        <w:rPr>
          <w:rFonts w:ascii="Times New Roman" w:hAnsi="Times New Roman" w:cs="Times New Roman"/>
        </w:rPr>
        <w:t>, Postgres is transactional store, with schemas or tenant scoping. Heavy aggregations use materialized views or read replicas.</w:t>
      </w:r>
      <w:r w:rsidRPr="00CD1759">
        <w:rPr>
          <w:rFonts w:ascii="Times New Roman" w:hAnsi="Times New Roman" w:cs="Times New Roman"/>
        </w:rPr>
        <w:br/>
      </w:r>
      <w:r w:rsidRPr="00CD1759">
        <w:rPr>
          <w:rFonts w:ascii="Times New Roman" w:hAnsi="Times New Roman" w:cs="Times New Roman"/>
          <w:b/>
          <w:bCs/>
        </w:rPr>
        <w:t>Cache &amp; Workers</w:t>
      </w:r>
      <w:r w:rsidRPr="00CD1759">
        <w:rPr>
          <w:rFonts w:ascii="Times New Roman" w:hAnsi="Times New Roman" w:cs="Times New Roman"/>
        </w:rPr>
        <w:t>, Redis holds caches, job queues, offline sync buffers, and powers BullMQ workers.</w:t>
      </w:r>
      <w:r w:rsidRPr="00CD1759">
        <w:rPr>
          <w:rFonts w:ascii="Times New Roman" w:hAnsi="Times New Roman" w:cs="Times New Roman"/>
        </w:rPr>
        <w:br/>
      </w:r>
      <w:r w:rsidRPr="00CD1759">
        <w:rPr>
          <w:rFonts w:ascii="Times New Roman" w:hAnsi="Times New Roman" w:cs="Times New Roman"/>
          <w:b/>
          <w:bCs/>
        </w:rPr>
        <w:t>Add-ons</w:t>
      </w:r>
      <w:r w:rsidRPr="00CD1759">
        <w:rPr>
          <w:rFonts w:ascii="Times New Roman" w:hAnsi="Times New Roman" w:cs="Times New Roman"/>
        </w:rPr>
        <w:t>, POS and E-commerce use the same API and event bus, add offline caching and device registration.</w:t>
      </w:r>
      <w:r w:rsidRPr="00CD1759">
        <w:rPr>
          <w:rFonts w:ascii="Times New Roman" w:hAnsi="Times New Roman" w:cs="Times New Roman"/>
        </w:rPr>
        <w:br/>
      </w:r>
      <w:r w:rsidRPr="00CD1759">
        <w:rPr>
          <w:rFonts w:ascii="Times New Roman" w:hAnsi="Times New Roman" w:cs="Times New Roman"/>
          <w:b/>
          <w:bCs/>
        </w:rPr>
        <w:t>Frontend</w:t>
      </w:r>
      <w:r w:rsidRPr="00CD1759">
        <w:rPr>
          <w:rFonts w:ascii="Times New Roman" w:hAnsi="Times New Roman" w:cs="Times New Roman"/>
        </w:rPr>
        <w:t>, communicates only with API Gateway, uses REST endpoints initially, later can use GraphQL Gateway for flexible queries.</w:t>
      </w:r>
      <w:r w:rsidRPr="00CD1759">
        <w:rPr>
          <w:rFonts w:ascii="Times New Roman" w:hAnsi="Times New Roman" w:cs="Times New Roman"/>
        </w:rPr>
        <w:br/>
        <w:t>Design pattern emphasizes stateless API pods, stateful background workers, and clear separation between real-time APIs and offline/async processing.</w:t>
      </w:r>
    </w:p>
    <w:p w14:paraId="66869027"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t>5. Migration Plan, step-by-step move from PHP to NestJS</w:t>
      </w:r>
    </w:p>
    <w:p w14:paraId="535525D2" w14:textId="0CFED8EB" w:rsidR="00CD1759" w:rsidRPr="00CD1759" w:rsidRDefault="00CD1759" w:rsidP="00CD1759">
      <w:pPr>
        <w:rPr>
          <w:rFonts w:ascii="Times New Roman" w:hAnsi="Times New Roman" w:cs="Times New Roman"/>
        </w:rPr>
      </w:pPr>
      <w:r w:rsidRPr="00CD1759">
        <w:rPr>
          <w:rFonts w:ascii="Times New Roman" w:hAnsi="Times New Roman" w:cs="Times New Roman"/>
          <w:b/>
          <w:bCs/>
        </w:rPr>
        <w:t>Discovery phase</w:t>
      </w:r>
      <w:r w:rsidRPr="00CD1759">
        <w:rPr>
          <w:rFonts w:ascii="Times New Roman" w:hAnsi="Times New Roman" w:cs="Times New Roman"/>
        </w:rPr>
        <w:t>, collect full API inventory, Postgres/MySQL schema export, list of cron jobs and background processes, current deployment topology, third-party integrations, active endpoints used by frontend. Deliverables: API list, DB DDL dump, infra diagram.</w:t>
      </w:r>
      <w:r w:rsidRPr="00CD1759">
        <w:rPr>
          <w:rFonts w:ascii="Times New Roman" w:hAnsi="Times New Roman" w:cs="Times New Roman"/>
        </w:rPr>
        <w:br/>
      </w:r>
      <w:r w:rsidRPr="00CD1759">
        <w:rPr>
          <w:rFonts w:ascii="Times New Roman" w:hAnsi="Times New Roman" w:cs="Times New Roman"/>
          <w:b/>
          <w:bCs/>
        </w:rPr>
        <w:t>Schema design</w:t>
      </w:r>
      <w:r w:rsidRPr="00CD1759">
        <w:rPr>
          <w:rFonts w:ascii="Times New Roman" w:hAnsi="Times New Roman" w:cs="Times New Roman"/>
        </w:rPr>
        <w:t>, map legacy tables to new Postgres schema, identify normalization or denormalization needs, design audit tables, soft-delete patterns, and indexing strategy. Deliverables: DB ERD, migration mapping sheet.</w:t>
      </w:r>
      <w:r w:rsidRPr="00CD1759">
        <w:rPr>
          <w:rFonts w:ascii="Times New Roman" w:hAnsi="Times New Roman" w:cs="Times New Roman"/>
        </w:rPr>
        <w:br/>
      </w:r>
      <w:r w:rsidRPr="00CD1759">
        <w:rPr>
          <w:rFonts w:ascii="Times New Roman" w:hAnsi="Times New Roman" w:cs="Times New Roman"/>
          <w:b/>
          <w:bCs/>
        </w:rPr>
        <w:t>Scaffold core services</w:t>
      </w:r>
      <w:r w:rsidRPr="00CD1759">
        <w:rPr>
          <w:rFonts w:ascii="Times New Roman" w:hAnsi="Times New Roman" w:cs="Times New Roman"/>
        </w:rPr>
        <w:t>, implement Auth, People, Products, Settings first, with entitlement middleware, idempotency headers, and audit logging. Deliverables: OpenAPI spec for core APIs, running dev environment.</w:t>
      </w:r>
      <w:r w:rsidRPr="00CD1759">
        <w:rPr>
          <w:rFonts w:ascii="Times New Roman" w:hAnsi="Times New Roman" w:cs="Times New Roman"/>
        </w:rPr>
        <w:br/>
      </w:r>
      <w:r w:rsidRPr="00CD1759">
        <w:rPr>
          <w:rFonts w:ascii="Times New Roman" w:hAnsi="Times New Roman" w:cs="Times New Roman"/>
          <w:b/>
          <w:bCs/>
        </w:rPr>
        <w:t>Dual-write / CDC for parity</w:t>
      </w:r>
      <w:r w:rsidRPr="00CD1759">
        <w:rPr>
          <w:rFonts w:ascii="Times New Roman" w:hAnsi="Times New Roman" w:cs="Times New Roman"/>
        </w:rPr>
        <w:t>, choose approach, either:</w:t>
      </w:r>
    </w:p>
    <w:p w14:paraId="0498DA96" w14:textId="77777777" w:rsidR="00CD1759" w:rsidRPr="00CD1759" w:rsidRDefault="00CD1759" w:rsidP="00CD1759">
      <w:pPr>
        <w:numPr>
          <w:ilvl w:val="0"/>
          <w:numId w:val="26"/>
        </w:numPr>
        <w:rPr>
          <w:rFonts w:ascii="Times New Roman" w:hAnsi="Times New Roman" w:cs="Times New Roman"/>
        </w:rPr>
      </w:pPr>
      <w:r w:rsidRPr="00CD1759">
        <w:rPr>
          <w:rFonts w:ascii="Times New Roman" w:hAnsi="Times New Roman" w:cs="Times New Roman"/>
        </w:rPr>
        <w:t>CDC using logical replication or Debezium streaming changes from legacy DB to new DB, or</w:t>
      </w:r>
    </w:p>
    <w:p w14:paraId="7706522E" w14:textId="77777777" w:rsidR="00CD1759" w:rsidRPr="00CD1759" w:rsidRDefault="00CD1759" w:rsidP="00CD1759">
      <w:pPr>
        <w:numPr>
          <w:ilvl w:val="0"/>
          <w:numId w:val="26"/>
        </w:numPr>
        <w:rPr>
          <w:rFonts w:ascii="Times New Roman" w:hAnsi="Times New Roman" w:cs="Times New Roman"/>
        </w:rPr>
      </w:pPr>
      <w:r w:rsidRPr="00CD1759">
        <w:rPr>
          <w:rFonts w:ascii="Times New Roman" w:hAnsi="Times New Roman" w:cs="Times New Roman"/>
        </w:rPr>
        <w:t>Dual-write where PHP continues to write to legacy DB and Nest writes mirrored records to new DB, with reconciliation.</w:t>
      </w:r>
      <w:r w:rsidRPr="00CD1759">
        <w:rPr>
          <w:rFonts w:ascii="Times New Roman" w:hAnsi="Times New Roman" w:cs="Times New Roman"/>
        </w:rPr>
        <w:br/>
        <w:t>Deliverables: replication pipeline, reconciliation scripts.</w:t>
      </w:r>
      <w:r w:rsidRPr="00CD1759">
        <w:rPr>
          <w:rFonts w:ascii="Times New Roman" w:hAnsi="Times New Roman" w:cs="Times New Roman"/>
        </w:rPr>
        <w:br/>
      </w:r>
      <w:r w:rsidRPr="00CD1759">
        <w:rPr>
          <w:rFonts w:ascii="Times New Roman" w:hAnsi="Times New Roman" w:cs="Times New Roman"/>
          <w:b/>
          <w:bCs/>
        </w:rPr>
        <w:t>Incremental module migration</w:t>
      </w:r>
      <w:r w:rsidRPr="00CD1759">
        <w:rPr>
          <w:rFonts w:ascii="Times New Roman" w:hAnsi="Times New Roman" w:cs="Times New Roman"/>
        </w:rPr>
        <w:t xml:space="preserve">, move Sales and Purchases next, run reconciliation daily, add GRN and invoice matching, pause writes to legacy for pilot tenants when </w:t>
      </w:r>
      <w:r w:rsidRPr="00CD1759">
        <w:rPr>
          <w:rFonts w:ascii="Times New Roman" w:hAnsi="Times New Roman" w:cs="Times New Roman"/>
        </w:rPr>
        <w:lastRenderedPageBreak/>
        <w:t>parity is confirmed.</w:t>
      </w:r>
      <w:r w:rsidRPr="00CD1759">
        <w:rPr>
          <w:rFonts w:ascii="Times New Roman" w:hAnsi="Times New Roman" w:cs="Times New Roman"/>
        </w:rPr>
        <w:br/>
      </w:r>
      <w:r w:rsidRPr="00CD1759">
        <w:rPr>
          <w:rFonts w:ascii="Times New Roman" w:hAnsi="Times New Roman" w:cs="Times New Roman"/>
          <w:b/>
          <w:bCs/>
        </w:rPr>
        <w:t>Testing and pilot</w:t>
      </w:r>
      <w:r w:rsidRPr="00CD1759">
        <w:rPr>
          <w:rFonts w:ascii="Times New Roman" w:hAnsi="Times New Roman" w:cs="Times New Roman"/>
        </w:rPr>
        <w:t>, run end-to-end tests, load tests for POS sync and REST endpoints, pilot with a small tenant subset, validate financial parity and stock counts.</w:t>
      </w:r>
      <w:r w:rsidRPr="00CD1759">
        <w:rPr>
          <w:rFonts w:ascii="Times New Roman" w:hAnsi="Times New Roman" w:cs="Times New Roman"/>
        </w:rPr>
        <w:br/>
      </w:r>
      <w:r w:rsidRPr="00CD1759">
        <w:rPr>
          <w:rFonts w:ascii="Times New Roman" w:hAnsi="Times New Roman" w:cs="Times New Roman"/>
          <w:b/>
          <w:bCs/>
        </w:rPr>
        <w:t>Cutover</w:t>
      </w:r>
      <w:r w:rsidRPr="00CD1759">
        <w:rPr>
          <w:rFonts w:ascii="Times New Roman" w:hAnsi="Times New Roman" w:cs="Times New Roman"/>
        </w:rPr>
        <w:t>, freeze legacy writes if necessary, finalize last delta sync, switch frontend to new API gateway, monitor, keep legacy read-only for reference.</w:t>
      </w:r>
      <w:r w:rsidRPr="00CD1759">
        <w:rPr>
          <w:rFonts w:ascii="Times New Roman" w:hAnsi="Times New Roman" w:cs="Times New Roman"/>
        </w:rPr>
        <w:br/>
      </w:r>
      <w:r w:rsidRPr="00CD1759">
        <w:rPr>
          <w:rFonts w:ascii="Times New Roman" w:hAnsi="Times New Roman" w:cs="Times New Roman"/>
          <w:b/>
          <w:bCs/>
        </w:rPr>
        <w:t>Rollback plan</w:t>
      </w:r>
      <w:r w:rsidRPr="00CD1759">
        <w:rPr>
          <w:rFonts w:ascii="Times New Roman" w:hAnsi="Times New Roman" w:cs="Times New Roman"/>
        </w:rPr>
        <w:t>, maintain last-good DB snapshot and frozen legacy system, ability to switch DNS back to legacy API if errors are critical. Keep rollback steps precise and rehearsed.</w:t>
      </w:r>
      <w:r w:rsidRPr="00CD1759">
        <w:rPr>
          <w:rFonts w:ascii="Times New Roman" w:hAnsi="Times New Roman" w:cs="Times New Roman"/>
        </w:rPr>
        <w:br/>
      </w:r>
      <w:r w:rsidRPr="00CD1759">
        <w:rPr>
          <w:rFonts w:ascii="Times New Roman" w:hAnsi="Times New Roman" w:cs="Times New Roman"/>
          <w:b/>
          <w:bCs/>
        </w:rPr>
        <w:t>Decommission</w:t>
      </w:r>
      <w:r w:rsidRPr="00CD1759">
        <w:rPr>
          <w:rFonts w:ascii="Times New Roman" w:hAnsi="Times New Roman" w:cs="Times New Roman"/>
        </w:rPr>
        <w:t>, once parity validated and all logs reconciled, archive PHP app, rotate keys, and remove legacy access.</w:t>
      </w:r>
    </w:p>
    <w:p w14:paraId="2E1BE2DD" w14:textId="6E5017AE" w:rsidR="00CD1759" w:rsidRPr="00CD1759" w:rsidRDefault="00CD1759" w:rsidP="00CD1759">
      <w:pPr>
        <w:rPr>
          <w:rFonts w:ascii="Times New Roman" w:hAnsi="Times New Roman" w:cs="Times New Roman"/>
        </w:rPr>
      </w:pPr>
      <w:r w:rsidRPr="00CD1759">
        <w:rPr>
          <w:rFonts w:ascii="Times New Roman" w:hAnsi="Times New Roman" w:cs="Times New Roman"/>
        </w:rPr>
        <w:t>Critical migration controls, always in place, include idempotency keys on write APIs, reconciliation reports with tolerances, hash-based row counts for quick comparisons, and business sign-off gates.</w:t>
      </w:r>
    </w:p>
    <w:p w14:paraId="7EDAF5DF"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t>6. Hosting &amp; Deployment, why not cPanel, recommended solution and hybrid options</w:t>
      </w:r>
    </w:p>
    <w:p w14:paraId="6C65774B" w14:textId="4ABA6102" w:rsidR="00CD1759" w:rsidRPr="00CD1759" w:rsidRDefault="00CD1759" w:rsidP="00CD1759">
      <w:pPr>
        <w:rPr>
          <w:rFonts w:ascii="Times New Roman" w:hAnsi="Times New Roman" w:cs="Times New Roman"/>
        </w:rPr>
      </w:pPr>
      <w:r w:rsidRPr="00CD1759">
        <w:rPr>
          <w:rFonts w:ascii="Times New Roman" w:hAnsi="Times New Roman" w:cs="Times New Roman"/>
          <w:b/>
          <w:bCs/>
        </w:rPr>
        <w:t>Why cPanel is not suitable</w:t>
      </w:r>
      <w:r w:rsidRPr="00CD1759">
        <w:rPr>
          <w:rFonts w:ascii="Times New Roman" w:hAnsi="Times New Roman" w:cs="Times New Roman"/>
        </w:rPr>
        <w:t>, cPanel targets PHP and shared hosting, it lacks container orchestration, robust process management for Node, native support for Redis or NATS, and easy autoscaling. It cannot handle long-running background workers, socket clustering, or security boundaries we need for 38k clients. Scaling on cPanel usually means vertical upgrades which are expensive and fragile. Logging, metrics, and controlled service restarts are also limited.</w:t>
      </w:r>
      <w:r w:rsidRPr="00CD1759">
        <w:rPr>
          <w:rFonts w:ascii="Times New Roman" w:hAnsi="Times New Roman" w:cs="Times New Roman"/>
        </w:rPr>
        <w:br/>
      </w:r>
      <w:r w:rsidRPr="00CD1759">
        <w:rPr>
          <w:rFonts w:ascii="Times New Roman" w:hAnsi="Times New Roman" w:cs="Times New Roman"/>
          <w:b/>
          <w:bCs/>
        </w:rPr>
        <w:t>Recommended solution</w:t>
      </w:r>
      <w:r w:rsidRPr="00CD1759">
        <w:rPr>
          <w:rFonts w:ascii="Times New Roman" w:hAnsi="Times New Roman" w:cs="Times New Roman"/>
        </w:rPr>
        <w:t>, containerize services with Docker, orchestrate with Kubernetes on managed providers like EKS, GKE or AKS, or use a PaaS like AWS ECS/Fargate or Render if you want less ops overhead. This gives autoscaling, rolling deployments, pod isolation, native secrets management, and integration with monitoring.</w:t>
      </w:r>
      <w:r w:rsidRPr="00CD1759">
        <w:rPr>
          <w:rFonts w:ascii="Times New Roman" w:hAnsi="Times New Roman" w:cs="Times New Roman"/>
        </w:rPr>
        <w:br/>
      </w:r>
      <w:r w:rsidRPr="00CD1759">
        <w:rPr>
          <w:rFonts w:ascii="Times New Roman" w:hAnsi="Times New Roman" w:cs="Times New Roman"/>
          <w:b/>
          <w:bCs/>
        </w:rPr>
        <w:t>Hybrid transitional options</w:t>
      </w:r>
      <w:r w:rsidRPr="00CD1759">
        <w:rPr>
          <w:rFonts w:ascii="Times New Roman" w:hAnsi="Times New Roman" w:cs="Times New Roman"/>
        </w:rPr>
        <w:t>, if cPanel hosts current public assets: keep static frontend &amp; email on cPanel temporarily, host Node services on separate servers or cloud instances, route API calls through a reverse proxy or subdomain so frontend and backend appear unified. Use DNS or a proxy layer to point API subdomain to new infra. This lets you migrate incrementally while keeping legacy web hosting intact.</w:t>
      </w:r>
      <w:r w:rsidRPr="00CD1759">
        <w:rPr>
          <w:rFonts w:ascii="Times New Roman" w:hAnsi="Times New Roman" w:cs="Times New Roman"/>
        </w:rPr>
        <w:br/>
      </w:r>
      <w:r w:rsidRPr="00CD1759">
        <w:rPr>
          <w:rFonts w:ascii="Times New Roman" w:hAnsi="Times New Roman" w:cs="Times New Roman"/>
          <w:b/>
          <w:bCs/>
        </w:rPr>
        <w:t>Deliverables for hosting</w:t>
      </w:r>
      <w:r w:rsidRPr="00CD1759">
        <w:rPr>
          <w:rFonts w:ascii="Times New Roman" w:hAnsi="Times New Roman" w:cs="Times New Roman"/>
        </w:rPr>
        <w:t>, an infra repo with Dockerfiles, Helm charts, k8s manifests, CI/CD pipeline definitions, secrets management policy, backup &amp; restore runbooks.</w:t>
      </w:r>
    </w:p>
    <w:p w14:paraId="0B9E59A8"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t>7. cPanel Integration, why it matters, why it’s limited, pragmatic solutions</w:t>
      </w:r>
    </w:p>
    <w:p w14:paraId="05EF051C" w14:textId="57A08310" w:rsidR="00CD1759" w:rsidRPr="00CD1759" w:rsidRDefault="00CD1759" w:rsidP="00CD1759">
      <w:pPr>
        <w:rPr>
          <w:rFonts w:ascii="Times New Roman" w:hAnsi="Times New Roman" w:cs="Times New Roman"/>
        </w:rPr>
      </w:pPr>
      <w:r w:rsidRPr="00CD1759">
        <w:rPr>
          <w:rFonts w:ascii="Times New Roman" w:hAnsi="Times New Roman" w:cs="Times New Roman"/>
          <w:b/>
          <w:bCs/>
        </w:rPr>
        <w:t>Why cPanel matters</w:t>
      </w:r>
      <w:r w:rsidRPr="00CD1759">
        <w:rPr>
          <w:rFonts w:ascii="Times New Roman" w:hAnsi="Times New Roman" w:cs="Times New Roman"/>
        </w:rPr>
        <w:t>, many teams currently use cPanel for managing domains, mail, and PHP apps. It may host frontend assets, attachments, or mailboxes that are critical to operations. There may be organizational reluctance to remove cPanel entirely.</w:t>
      </w:r>
      <w:r w:rsidRPr="00CD1759">
        <w:rPr>
          <w:rFonts w:ascii="Times New Roman" w:hAnsi="Times New Roman" w:cs="Times New Roman"/>
        </w:rPr>
        <w:br/>
      </w:r>
      <w:r w:rsidRPr="00CD1759">
        <w:rPr>
          <w:rFonts w:ascii="Times New Roman" w:hAnsi="Times New Roman" w:cs="Times New Roman"/>
          <w:b/>
          <w:bCs/>
        </w:rPr>
        <w:t>Why cPanel is limited</w:t>
      </w:r>
      <w:r w:rsidRPr="00CD1759">
        <w:rPr>
          <w:rFonts w:ascii="Times New Roman" w:hAnsi="Times New Roman" w:cs="Times New Roman"/>
        </w:rPr>
        <w:t xml:space="preserve">, it cannot reliably host Node microservices at scale, it lacks robust </w:t>
      </w:r>
      <w:r w:rsidRPr="00CD1759">
        <w:rPr>
          <w:rFonts w:ascii="Times New Roman" w:hAnsi="Times New Roman" w:cs="Times New Roman"/>
        </w:rPr>
        <w:lastRenderedPageBreak/>
        <w:t>container orchestration, it cannot host Redis or NATS reliably, and it forces vertical scaling. Long-running job processes, horizontal scaling, and service isolation are pain points.</w:t>
      </w:r>
      <w:r w:rsidRPr="00CD1759">
        <w:rPr>
          <w:rFonts w:ascii="Times New Roman" w:hAnsi="Times New Roman" w:cs="Times New Roman"/>
        </w:rPr>
        <w:br/>
      </w:r>
      <w:r w:rsidRPr="00CD1759">
        <w:rPr>
          <w:rFonts w:ascii="Times New Roman" w:hAnsi="Times New Roman" w:cs="Times New Roman"/>
          <w:b/>
          <w:bCs/>
        </w:rPr>
        <w:t>Practical integration strategies</w:t>
      </w:r>
      <w:r w:rsidRPr="00CD1759">
        <w:rPr>
          <w:rFonts w:ascii="Times New Roman" w:hAnsi="Times New Roman" w:cs="Times New Roman"/>
        </w:rPr>
        <w:t>, keep cPanel for non-critical services like static web hosting and mail, move dynamic services to dedicated Node infra. Implement a reverse proxy on the cPanel server that forwards API requests to the new backend, or create a DNS subdomain mapping API to new infra. If cPanel server must host Node in the short term, use PM2 or systemd to run Node, but only as a stopgap, not a target architecture.</w:t>
      </w:r>
      <w:r w:rsidRPr="00CD1759">
        <w:rPr>
          <w:rFonts w:ascii="Times New Roman" w:hAnsi="Times New Roman" w:cs="Times New Roman"/>
        </w:rPr>
        <w:br/>
      </w:r>
      <w:r w:rsidRPr="00CD1759">
        <w:rPr>
          <w:rFonts w:ascii="Times New Roman" w:hAnsi="Times New Roman" w:cs="Times New Roman"/>
          <w:b/>
          <w:bCs/>
        </w:rPr>
        <w:t>Data considerations</w:t>
      </w:r>
      <w:r w:rsidRPr="00CD1759">
        <w:rPr>
          <w:rFonts w:ascii="Times New Roman" w:hAnsi="Times New Roman" w:cs="Times New Roman"/>
        </w:rPr>
        <w:t>, if cPanel runs MySQL, plan ETL to convert MySQL schemas to Postgres, including type mapping and data cleansing. If cPanel hosts attachments, move them to S3-compatible storage and update links.</w:t>
      </w:r>
      <w:r w:rsidRPr="00CD1759">
        <w:rPr>
          <w:rFonts w:ascii="Times New Roman" w:hAnsi="Times New Roman" w:cs="Times New Roman"/>
        </w:rPr>
        <w:br/>
      </w:r>
      <w:r w:rsidRPr="00CD1759">
        <w:rPr>
          <w:rFonts w:ascii="Times New Roman" w:hAnsi="Times New Roman" w:cs="Times New Roman"/>
          <w:b/>
          <w:bCs/>
        </w:rPr>
        <w:t>Cutover plan with cPanel present</w:t>
      </w:r>
      <w:r w:rsidRPr="00CD1759">
        <w:rPr>
          <w:rFonts w:ascii="Times New Roman" w:hAnsi="Times New Roman" w:cs="Times New Roman"/>
        </w:rPr>
        <w:t>, keep cPanel for public website and email, deploy API to new infra under api.yourdomain.com, update CORS and auth rules, test fully, then swap frontends to point to new API. Keep cPanel read-only where required, remove PHP write paths gradually, and decommission cPanel services only after final validation.</w:t>
      </w:r>
    </w:p>
    <w:p w14:paraId="3DA3AA82"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t>8. Monitoring &amp; Scaling, how to keep the system fast and stable for 38k+ clients</w:t>
      </w:r>
    </w:p>
    <w:p w14:paraId="548280EC" w14:textId="6AAC964D" w:rsidR="00CD1759" w:rsidRPr="00CD1759" w:rsidRDefault="00CD1759" w:rsidP="00CD1759">
      <w:pPr>
        <w:rPr>
          <w:rFonts w:ascii="Times New Roman" w:hAnsi="Times New Roman" w:cs="Times New Roman"/>
        </w:rPr>
      </w:pPr>
      <w:r w:rsidRPr="00CD1759">
        <w:rPr>
          <w:rFonts w:ascii="Times New Roman" w:hAnsi="Times New Roman" w:cs="Times New Roman"/>
          <w:b/>
          <w:bCs/>
        </w:rPr>
        <w:t>Key metrics to track</w:t>
      </w:r>
      <w:r w:rsidRPr="00CD1759">
        <w:rPr>
          <w:rFonts w:ascii="Times New Roman" w:hAnsi="Times New Roman" w:cs="Times New Roman"/>
        </w:rPr>
        <w:t>, request latency p95, error rate, DB connection usage, cache hit ratio, queue length, worker failure rate, POS offline sync backlog, reconciliation mismatch rate, disk usage.</w:t>
      </w:r>
      <w:r w:rsidRPr="00CD1759">
        <w:rPr>
          <w:rFonts w:ascii="Times New Roman" w:hAnsi="Times New Roman" w:cs="Times New Roman"/>
        </w:rPr>
        <w:br/>
      </w:r>
      <w:r w:rsidRPr="00CD1759">
        <w:rPr>
          <w:rFonts w:ascii="Times New Roman" w:hAnsi="Times New Roman" w:cs="Times New Roman"/>
          <w:b/>
          <w:bCs/>
        </w:rPr>
        <w:t>Autoscaling policy</w:t>
      </w:r>
      <w:r w:rsidRPr="00CD1759">
        <w:rPr>
          <w:rFonts w:ascii="Times New Roman" w:hAnsi="Times New Roman" w:cs="Times New Roman"/>
        </w:rPr>
        <w:t>, scale API pods by CPU and request concurrency, scale worker pods by queue length. Use HPA with safe minimums and maximums. Configure rate limiting to protect DB during spikes.</w:t>
      </w:r>
      <w:r w:rsidRPr="00CD1759">
        <w:rPr>
          <w:rFonts w:ascii="Times New Roman" w:hAnsi="Times New Roman" w:cs="Times New Roman"/>
        </w:rPr>
        <w:br/>
      </w:r>
      <w:r w:rsidRPr="00CD1759">
        <w:rPr>
          <w:rFonts w:ascii="Times New Roman" w:hAnsi="Times New Roman" w:cs="Times New Roman"/>
          <w:b/>
          <w:bCs/>
        </w:rPr>
        <w:t>Read scaling</w:t>
      </w:r>
      <w:r w:rsidRPr="00CD1759">
        <w:rPr>
          <w:rFonts w:ascii="Times New Roman" w:hAnsi="Times New Roman" w:cs="Times New Roman"/>
        </w:rPr>
        <w:t>, use Postgres read replicas for heavy reporting, use materialized views for aggregate-heavy endpoints. Offload extremely heavy analytic queries to data-warehouse or offline ETL.</w:t>
      </w:r>
      <w:r w:rsidRPr="00CD1759">
        <w:rPr>
          <w:rFonts w:ascii="Times New Roman" w:hAnsi="Times New Roman" w:cs="Times New Roman"/>
        </w:rPr>
        <w:br/>
      </w:r>
      <w:r w:rsidRPr="00CD1759">
        <w:rPr>
          <w:rFonts w:ascii="Times New Roman" w:hAnsi="Times New Roman" w:cs="Times New Roman"/>
          <w:b/>
          <w:bCs/>
        </w:rPr>
        <w:t>Backpressure</w:t>
      </w:r>
      <w:r w:rsidRPr="00CD1759">
        <w:rPr>
          <w:rFonts w:ascii="Times New Roman" w:hAnsi="Times New Roman" w:cs="Times New Roman"/>
        </w:rPr>
        <w:t>, implement circuit breaker patterns, bulkhead isolation, and rate limits at gateway level to protect core services.</w:t>
      </w:r>
      <w:r w:rsidRPr="00CD1759">
        <w:rPr>
          <w:rFonts w:ascii="Times New Roman" w:hAnsi="Times New Roman" w:cs="Times New Roman"/>
        </w:rPr>
        <w:br/>
      </w:r>
      <w:r w:rsidRPr="00CD1759">
        <w:rPr>
          <w:rFonts w:ascii="Times New Roman" w:hAnsi="Times New Roman" w:cs="Times New Roman"/>
          <w:b/>
          <w:bCs/>
        </w:rPr>
        <w:t>Observability</w:t>
      </w:r>
      <w:r w:rsidRPr="00CD1759">
        <w:rPr>
          <w:rFonts w:ascii="Times New Roman" w:hAnsi="Times New Roman" w:cs="Times New Roman"/>
        </w:rPr>
        <w:t>, use OpenTelemetry tracing for request flows, ensure trace spans cover UI-&gt;API-&gt;DB-&gt;Event flows. Dashboards for business health and infra health must be visible to on-call and product owners.</w:t>
      </w:r>
      <w:r w:rsidRPr="00CD1759">
        <w:rPr>
          <w:rFonts w:ascii="Times New Roman" w:hAnsi="Times New Roman" w:cs="Times New Roman"/>
        </w:rPr>
        <w:br/>
      </w:r>
      <w:r w:rsidRPr="00CD1759">
        <w:rPr>
          <w:rFonts w:ascii="Times New Roman" w:hAnsi="Times New Roman" w:cs="Times New Roman"/>
          <w:b/>
          <w:bCs/>
        </w:rPr>
        <w:t>Incident response</w:t>
      </w:r>
      <w:r w:rsidRPr="00CD1759">
        <w:rPr>
          <w:rFonts w:ascii="Times New Roman" w:hAnsi="Times New Roman" w:cs="Times New Roman"/>
        </w:rPr>
        <w:t>, alert on high error rates, growing POS backlog, or reconciliation failures, include runbooks to scale resources, restart workers, or run immediate reconciliation scripts.</w:t>
      </w:r>
    </w:p>
    <w:p w14:paraId="2D98BBFF"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t>9. Security &amp; Compliance, auth, RBAC, encryption, PCI boundary rules</w:t>
      </w:r>
    </w:p>
    <w:p w14:paraId="222B9DD8" w14:textId="6015CE42" w:rsidR="00CD1759" w:rsidRPr="00CD1759" w:rsidRDefault="00CD1759" w:rsidP="00CD1759">
      <w:pPr>
        <w:rPr>
          <w:rFonts w:ascii="Times New Roman" w:hAnsi="Times New Roman" w:cs="Times New Roman"/>
        </w:rPr>
      </w:pPr>
      <w:r w:rsidRPr="00CD1759">
        <w:rPr>
          <w:rFonts w:ascii="Times New Roman" w:hAnsi="Times New Roman" w:cs="Times New Roman"/>
          <w:b/>
          <w:bCs/>
        </w:rPr>
        <w:t>Auth</w:t>
      </w:r>
      <w:r w:rsidRPr="00CD1759">
        <w:rPr>
          <w:rFonts w:ascii="Times New Roman" w:hAnsi="Times New Roman" w:cs="Times New Roman"/>
        </w:rPr>
        <w:t>, OAuth2 for external integrations, JWT for service tokens and frontend sessions, short token TTL and refresh tokens, optional MFA for admin roles.</w:t>
      </w:r>
      <w:r w:rsidRPr="00CD1759">
        <w:rPr>
          <w:rFonts w:ascii="Times New Roman" w:hAnsi="Times New Roman" w:cs="Times New Roman"/>
        </w:rPr>
        <w:br/>
      </w:r>
      <w:r w:rsidRPr="00CD1759">
        <w:rPr>
          <w:rFonts w:ascii="Times New Roman" w:hAnsi="Times New Roman" w:cs="Times New Roman"/>
          <w:b/>
          <w:bCs/>
        </w:rPr>
        <w:t>RBAC</w:t>
      </w:r>
      <w:r w:rsidRPr="00CD1759">
        <w:rPr>
          <w:rFonts w:ascii="Times New Roman" w:hAnsi="Times New Roman" w:cs="Times New Roman"/>
        </w:rPr>
        <w:t xml:space="preserve">, central roles store in Settings, enforce permissions in middleware and in services. </w:t>
      </w:r>
      <w:r w:rsidRPr="00CD1759">
        <w:rPr>
          <w:rFonts w:ascii="Times New Roman" w:hAnsi="Times New Roman" w:cs="Times New Roman"/>
        </w:rPr>
        <w:lastRenderedPageBreak/>
        <w:t>Sensitive endpoints require additional checks.</w:t>
      </w:r>
      <w:r w:rsidRPr="00CD1759">
        <w:rPr>
          <w:rFonts w:ascii="Times New Roman" w:hAnsi="Times New Roman" w:cs="Times New Roman"/>
        </w:rPr>
        <w:br/>
      </w:r>
      <w:r w:rsidRPr="00CD1759">
        <w:rPr>
          <w:rFonts w:ascii="Times New Roman" w:hAnsi="Times New Roman" w:cs="Times New Roman"/>
          <w:b/>
          <w:bCs/>
        </w:rPr>
        <w:t>Encryption</w:t>
      </w:r>
      <w:r w:rsidRPr="00CD1759">
        <w:rPr>
          <w:rFonts w:ascii="Times New Roman" w:hAnsi="Times New Roman" w:cs="Times New Roman"/>
        </w:rPr>
        <w:t>, TLS for all transit, AES-256 for at-rest storage, secrets stored in Vault or cloud secrets manager. Backups encrypted and access auditable.</w:t>
      </w:r>
      <w:r w:rsidRPr="00CD1759">
        <w:rPr>
          <w:rFonts w:ascii="Times New Roman" w:hAnsi="Times New Roman" w:cs="Times New Roman"/>
        </w:rPr>
        <w:br/>
      </w:r>
      <w:r w:rsidRPr="00CD1759">
        <w:rPr>
          <w:rFonts w:ascii="Times New Roman" w:hAnsi="Times New Roman" w:cs="Times New Roman"/>
          <w:b/>
          <w:bCs/>
        </w:rPr>
        <w:t>PCI boundary</w:t>
      </w:r>
      <w:r w:rsidRPr="00CD1759">
        <w:rPr>
          <w:rFonts w:ascii="Times New Roman" w:hAnsi="Times New Roman" w:cs="Times New Roman"/>
        </w:rPr>
        <w:t>, do not store raw card data, integrate with PCI-compliant gateways, use tokenization for recurring payments. Limit payment-related logs and mask sensitive fields.</w:t>
      </w:r>
      <w:r w:rsidRPr="00CD1759">
        <w:rPr>
          <w:rFonts w:ascii="Times New Roman" w:hAnsi="Times New Roman" w:cs="Times New Roman"/>
        </w:rPr>
        <w:br/>
      </w:r>
      <w:r w:rsidRPr="00CD1759">
        <w:rPr>
          <w:rFonts w:ascii="Times New Roman" w:hAnsi="Times New Roman" w:cs="Times New Roman"/>
          <w:b/>
          <w:bCs/>
        </w:rPr>
        <w:t>Audit and logging</w:t>
      </w:r>
      <w:r w:rsidRPr="00CD1759">
        <w:rPr>
          <w:rFonts w:ascii="Times New Roman" w:hAnsi="Times New Roman" w:cs="Times New Roman"/>
        </w:rPr>
        <w:t>, immutable site_logs for financial actions, retention policy for compliance, restricted access to logs.</w:t>
      </w:r>
    </w:p>
    <w:p w14:paraId="7E53256E"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t>10. Testing &amp; QA Strategy, unit, integration, contract, E2E, load, chaos</w:t>
      </w:r>
    </w:p>
    <w:p w14:paraId="030947BA" w14:textId="64142689" w:rsidR="00CD1759" w:rsidRPr="00CD1759" w:rsidRDefault="00CD1759" w:rsidP="00CD1759">
      <w:pPr>
        <w:rPr>
          <w:rFonts w:ascii="Times New Roman" w:hAnsi="Times New Roman" w:cs="Times New Roman"/>
        </w:rPr>
      </w:pPr>
      <w:r w:rsidRPr="00CD1759">
        <w:rPr>
          <w:rFonts w:ascii="Times New Roman" w:hAnsi="Times New Roman" w:cs="Times New Roman"/>
          <w:b/>
          <w:bCs/>
        </w:rPr>
        <w:t>Unit tests</w:t>
      </w:r>
      <w:r w:rsidRPr="00CD1759">
        <w:rPr>
          <w:rFonts w:ascii="Times New Roman" w:hAnsi="Times New Roman" w:cs="Times New Roman"/>
        </w:rPr>
        <w:t>, every module must have unit tests for core logic, run in CI on every PR.</w:t>
      </w:r>
      <w:r w:rsidRPr="00CD1759">
        <w:rPr>
          <w:rFonts w:ascii="Times New Roman" w:hAnsi="Times New Roman" w:cs="Times New Roman"/>
        </w:rPr>
        <w:br/>
      </w:r>
      <w:r w:rsidRPr="00CD1759">
        <w:rPr>
          <w:rFonts w:ascii="Times New Roman" w:hAnsi="Times New Roman" w:cs="Times New Roman"/>
          <w:b/>
          <w:bCs/>
        </w:rPr>
        <w:t>Integration tests</w:t>
      </w:r>
      <w:r w:rsidRPr="00CD1759">
        <w:rPr>
          <w:rFonts w:ascii="Times New Roman" w:hAnsi="Times New Roman" w:cs="Times New Roman"/>
        </w:rPr>
        <w:t>, validate module interactions, DB writes, and events, run in nightly pipelines or before major merges.</w:t>
      </w:r>
      <w:r w:rsidRPr="00CD1759">
        <w:rPr>
          <w:rFonts w:ascii="Times New Roman" w:hAnsi="Times New Roman" w:cs="Times New Roman"/>
        </w:rPr>
        <w:br/>
      </w:r>
      <w:r w:rsidRPr="00CD1759">
        <w:rPr>
          <w:rFonts w:ascii="Times New Roman" w:hAnsi="Times New Roman" w:cs="Times New Roman"/>
          <w:b/>
          <w:bCs/>
        </w:rPr>
        <w:t>Contract tests</w:t>
      </w:r>
      <w:r w:rsidRPr="00CD1759">
        <w:rPr>
          <w:rFonts w:ascii="Times New Roman" w:hAnsi="Times New Roman" w:cs="Times New Roman"/>
        </w:rPr>
        <w:t>, publish API schemas and run tests to ensure frontend remains compatible, use OpenAPI / Pact.</w:t>
      </w:r>
      <w:r w:rsidRPr="00CD1759">
        <w:rPr>
          <w:rFonts w:ascii="Times New Roman" w:hAnsi="Times New Roman" w:cs="Times New Roman"/>
        </w:rPr>
        <w:br/>
      </w:r>
      <w:r w:rsidRPr="00CD1759">
        <w:rPr>
          <w:rFonts w:ascii="Times New Roman" w:hAnsi="Times New Roman" w:cs="Times New Roman"/>
          <w:b/>
          <w:bCs/>
        </w:rPr>
        <w:t>E2E tests</w:t>
      </w:r>
      <w:r w:rsidRPr="00CD1759">
        <w:rPr>
          <w:rFonts w:ascii="Times New Roman" w:hAnsi="Times New Roman" w:cs="Times New Roman"/>
        </w:rPr>
        <w:t>, automate main user journeys such as POS sale offline → sync, Sales → Invoice → Payment, Purchase → GRN → Invoice. Run E2E before any cutover.</w:t>
      </w:r>
      <w:r w:rsidRPr="00CD1759">
        <w:rPr>
          <w:rFonts w:ascii="Times New Roman" w:hAnsi="Times New Roman" w:cs="Times New Roman"/>
        </w:rPr>
        <w:br/>
      </w:r>
      <w:r w:rsidRPr="00CD1759">
        <w:rPr>
          <w:rFonts w:ascii="Times New Roman" w:hAnsi="Times New Roman" w:cs="Times New Roman"/>
          <w:b/>
          <w:bCs/>
        </w:rPr>
        <w:t>Load testing</w:t>
      </w:r>
      <w:r w:rsidRPr="00CD1759">
        <w:rPr>
          <w:rFonts w:ascii="Times New Roman" w:hAnsi="Times New Roman" w:cs="Times New Roman"/>
        </w:rPr>
        <w:t>, simulate POS concurrency and bulk syncs, simulate e-commerce traffic spikes, measure DB and queue capacity and tune accordingly.</w:t>
      </w:r>
      <w:r w:rsidRPr="00CD1759">
        <w:rPr>
          <w:rFonts w:ascii="Times New Roman" w:hAnsi="Times New Roman" w:cs="Times New Roman"/>
        </w:rPr>
        <w:br/>
      </w:r>
      <w:r w:rsidRPr="00CD1759">
        <w:rPr>
          <w:rFonts w:ascii="Times New Roman" w:hAnsi="Times New Roman" w:cs="Times New Roman"/>
          <w:b/>
          <w:bCs/>
        </w:rPr>
        <w:t>Chaos tests</w:t>
      </w:r>
      <w:r w:rsidRPr="00CD1759">
        <w:rPr>
          <w:rFonts w:ascii="Times New Roman" w:hAnsi="Times New Roman" w:cs="Times New Roman"/>
        </w:rPr>
        <w:t>, occasionally inject failure in workers, or network partitions between services to validate retry and reconciliation.</w:t>
      </w:r>
      <w:r w:rsidRPr="00CD1759">
        <w:rPr>
          <w:rFonts w:ascii="Times New Roman" w:hAnsi="Times New Roman" w:cs="Times New Roman"/>
        </w:rPr>
        <w:br/>
      </w:r>
      <w:r w:rsidRPr="00CD1759">
        <w:rPr>
          <w:rFonts w:ascii="Times New Roman" w:hAnsi="Times New Roman" w:cs="Times New Roman"/>
          <w:b/>
          <w:bCs/>
        </w:rPr>
        <w:t>Acceptance criteria</w:t>
      </w:r>
      <w:r w:rsidRPr="00CD1759">
        <w:rPr>
          <w:rFonts w:ascii="Times New Roman" w:hAnsi="Times New Roman" w:cs="Times New Roman"/>
        </w:rPr>
        <w:t>, clear pass/fail for each module before migration, parity checks for financial totals and inventory counts.</w:t>
      </w:r>
    </w:p>
    <w:p w14:paraId="16116E75"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t>11. Ops &amp; Runbooks, rollback, restore, sync backlog handling, incident playbooks</w:t>
      </w:r>
    </w:p>
    <w:p w14:paraId="3916ED5B" w14:textId="77251D54" w:rsidR="00CD1759" w:rsidRPr="00CD1759" w:rsidRDefault="00CD1759" w:rsidP="00CD1759">
      <w:pPr>
        <w:rPr>
          <w:rFonts w:ascii="Times New Roman" w:hAnsi="Times New Roman" w:cs="Times New Roman"/>
        </w:rPr>
      </w:pPr>
      <w:r w:rsidRPr="00CD1759">
        <w:rPr>
          <w:rFonts w:ascii="Times New Roman" w:hAnsi="Times New Roman" w:cs="Times New Roman"/>
          <w:b/>
          <w:bCs/>
        </w:rPr>
        <w:t>Runbooks to include</w:t>
      </w:r>
      <w:r w:rsidRPr="00CD1759">
        <w:rPr>
          <w:rFonts w:ascii="Times New Roman" w:hAnsi="Times New Roman" w:cs="Times New Roman"/>
        </w:rPr>
        <w:t>, DB failover procedure, PgBouncer restart, Redis failover, worker restart, emergency DNS rollback.</w:t>
      </w:r>
      <w:r w:rsidRPr="00CD1759">
        <w:rPr>
          <w:rFonts w:ascii="Times New Roman" w:hAnsi="Times New Roman" w:cs="Times New Roman"/>
        </w:rPr>
        <w:br/>
      </w:r>
      <w:r w:rsidRPr="00CD1759">
        <w:rPr>
          <w:rFonts w:ascii="Times New Roman" w:hAnsi="Times New Roman" w:cs="Times New Roman"/>
          <w:b/>
          <w:bCs/>
        </w:rPr>
        <w:t>Rollback steps</w:t>
      </w:r>
      <w:r w:rsidRPr="00CD1759">
        <w:rPr>
          <w:rFonts w:ascii="Times New Roman" w:hAnsi="Times New Roman" w:cs="Times New Roman"/>
        </w:rPr>
        <w:t>, freeze writes to new API, flip frontend back to legacy API endpoint, re-open legacy writes if needed, apply data corrections.</w:t>
      </w:r>
      <w:r w:rsidRPr="00CD1759">
        <w:rPr>
          <w:rFonts w:ascii="Times New Roman" w:hAnsi="Times New Roman" w:cs="Times New Roman"/>
        </w:rPr>
        <w:br/>
      </w:r>
      <w:r w:rsidRPr="00CD1759">
        <w:rPr>
          <w:rFonts w:ascii="Times New Roman" w:hAnsi="Times New Roman" w:cs="Times New Roman"/>
          <w:b/>
          <w:bCs/>
        </w:rPr>
        <w:t>Restore steps</w:t>
      </w:r>
      <w:r w:rsidRPr="00CD1759">
        <w:rPr>
          <w:rFonts w:ascii="Times New Roman" w:hAnsi="Times New Roman" w:cs="Times New Roman"/>
        </w:rPr>
        <w:t>, how to restore DB snapshot to staging, run reconciliation checks.</w:t>
      </w:r>
      <w:r w:rsidRPr="00CD1759">
        <w:rPr>
          <w:rFonts w:ascii="Times New Roman" w:hAnsi="Times New Roman" w:cs="Times New Roman"/>
        </w:rPr>
        <w:br/>
      </w:r>
      <w:r w:rsidRPr="00CD1759">
        <w:rPr>
          <w:rFonts w:ascii="Times New Roman" w:hAnsi="Times New Roman" w:cs="Times New Roman"/>
          <w:b/>
          <w:bCs/>
        </w:rPr>
        <w:t>Sync backlog handling</w:t>
      </w:r>
      <w:r w:rsidRPr="00CD1759">
        <w:rPr>
          <w:rFonts w:ascii="Times New Roman" w:hAnsi="Times New Roman" w:cs="Times New Roman"/>
        </w:rPr>
        <w:t>, scripts to reprocess failed jobs, poison queue handling, manual reconciliation steps for conflicted records.</w:t>
      </w:r>
      <w:r w:rsidRPr="00CD1759">
        <w:rPr>
          <w:rFonts w:ascii="Times New Roman" w:hAnsi="Times New Roman" w:cs="Times New Roman"/>
        </w:rPr>
        <w:br/>
      </w:r>
      <w:r w:rsidRPr="00CD1759">
        <w:rPr>
          <w:rFonts w:ascii="Times New Roman" w:hAnsi="Times New Roman" w:cs="Times New Roman"/>
          <w:b/>
          <w:bCs/>
        </w:rPr>
        <w:t>Oncall and escalation</w:t>
      </w:r>
      <w:r w:rsidRPr="00CD1759">
        <w:rPr>
          <w:rFonts w:ascii="Times New Roman" w:hAnsi="Times New Roman" w:cs="Times New Roman"/>
        </w:rPr>
        <w:t>, assign on-call rotations, alerting thresholds, severity rubric, contact list for dev, infra, and PM.</w:t>
      </w:r>
    </w:p>
    <w:p w14:paraId="3F9C868A"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lastRenderedPageBreak/>
        <w:t>12. Next Steps &amp; Responsibilities, exact asks and ownership to start work</w:t>
      </w:r>
    </w:p>
    <w:p w14:paraId="68A840DF" w14:textId="63F8C0EA" w:rsidR="00CD1759" w:rsidRPr="00CD1759" w:rsidRDefault="00CD1759" w:rsidP="00CD1759">
      <w:pPr>
        <w:rPr>
          <w:rFonts w:ascii="Times New Roman" w:hAnsi="Times New Roman" w:cs="Times New Roman"/>
        </w:rPr>
      </w:pPr>
      <w:r w:rsidRPr="00CD1759">
        <w:rPr>
          <w:rFonts w:ascii="Times New Roman" w:hAnsi="Times New Roman" w:cs="Times New Roman"/>
          <w:b/>
          <w:bCs/>
        </w:rPr>
        <w:t>Immediate asks to existing team</w:t>
      </w:r>
      <w:r w:rsidRPr="00CD1759">
        <w:rPr>
          <w:rFonts w:ascii="Times New Roman" w:hAnsi="Times New Roman" w:cs="Times New Roman"/>
        </w:rPr>
        <w:t>, export full API list including request schema and response samples, export current DB schema DDL with sample data, provide list of cron jobs and background tasks, share FR status matrix for each FR with Done / In Progress / Blocked notes. Assign Wahab to lead FR status update and hand over DB export.</w:t>
      </w:r>
      <w:r w:rsidRPr="00CD1759">
        <w:rPr>
          <w:rFonts w:ascii="Times New Roman" w:hAnsi="Times New Roman" w:cs="Times New Roman"/>
        </w:rPr>
        <w:br/>
      </w:r>
      <w:r w:rsidRPr="00CD1759">
        <w:rPr>
          <w:rFonts w:ascii="Times New Roman" w:hAnsi="Times New Roman" w:cs="Times New Roman"/>
          <w:b/>
          <w:bCs/>
        </w:rPr>
        <w:t>Scaffold tasks for backend team</w:t>
      </w:r>
      <w:r w:rsidRPr="00CD1759">
        <w:rPr>
          <w:rFonts w:ascii="Times New Roman" w:hAnsi="Times New Roman" w:cs="Times New Roman"/>
        </w:rPr>
        <w:t>, create a Git repo skeleton for NestJS with Fastify adapter, implement auth module and entitlement middleware, add Prisma schema baseline and migrations, create CI pipeline for lint, unit tests, and docker image build.</w:t>
      </w:r>
      <w:r w:rsidRPr="00CD1759">
        <w:rPr>
          <w:rFonts w:ascii="Times New Roman" w:hAnsi="Times New Roman" w:cs="Times New Roman"/>
        </w:rPr>
        <w:br/>
      </w:r>
      <w:r w:rsidRPr="00CD1759">
        <w:rPr>
          <w:rFonts w:ascii="Times New Roman" w:hAnsi="Times New Roman" w:cs="Times New Roman"/>
          <w:b/>
          <w:bCs/>
        </w:rPr>
        <w:t>Infra tasks</w:t>
      </w:r>
      <w:r w:rsidRPr="00CD1759">
        <w:rPr>
          <w:rFonts w:ascii="Times New Roman" w:hAnsi="Times New Roman" w:cs="Times New Roman"/>
        </w:rPr>
        <w:t>, provision staging Kubernetes cluster, set up managed Postgres instance with read replicas, stand up Redis cluster, configure object storage for attachments.</w:t>
      </w:r>
      <w:r w:rsidRPr="00CD1759">
        <w:rPr>
          <w:rFonts w:ascii="Times New Roman" w:hAnsi="Times New Roman" w:cs="Times New Roman"/>
        </w:rPr>
        <w:br/>
      </w:r>
      <w:r w:rsidRPr="00CD1759">
        <w:rPr>
          <w:rFonts w:ascii="Times New Roman" w:hAnsi="Times New Roman" w:cs="Times New Roman"/>
          <w:b/>
          <w:bCs/>
        </w:rPr>
        <w:t>QA tasks</w:t>
      </w:r>
      <w:r w:rsidRPr="00CD1759">
        <w:rPr>
          <w:rFonts w:ascii="Times New Roman" w:hAnsi="Times New Roman" w:cs="Times New Roman"/>
        </w:rPr>
        <w:t>, prepare test dataset, define parity checks and reconciliation scripts, prepare E2E test plans.</w:t>
      </w:r>
      <w:r w:rsidRPr="00CD1759">
        <w:rPr>
          <w:rFonts w:ascii="Times New Roman" w:hAnsi="Times New Roman" w:cs="Times New Roman"/>
        </w:rPr>
        <w:br/>
      </w:r>
      <w:r w:rsidRPr="00CD1759">
        <w:rPr>
          <w:rFonts w:ascii="Times New Roman" w:hAnsi="Times New Roman" w:cs="Times New Roman"/>
          <w:b/>
          <w:bCs/>
        </w:rPr>
        <w:t>PM tasks</w:t>
      </w:r>
      <w:r w:rsidRPr="00CD1759">
        <w:rPr>
          <w:rFonts w:ascii="Times New Roman" w:hAnsi="Times New Roman" w:cs="Times New Roman"/>
        </w:rPr>
        <w:t>, prioritize modules to migrate first, confirm pilot tenants for cutover, schedule weekly review meetings.</w:t>
      </w:r>
      <w:r w:rsidRPr="00CD1759">
        <w:rPr>
          <w:rFonts w:ascii="Times New Roman" w:hAnsi="Times New Roman" w:cs="Times New Roman"/>
        </w:rPr>
        <w:br/>
      </w:r>
      <w:r w:rsidRPr="00CD1759">
        <w:rPr>
          <w:rFonts w:ascii="Times New Roman" w:hAnsi="Times New Roman" w:cs="Times New Roman"/>
          <w:b/>
          <w:bCs/>
        </w:rPr>
        <w:t>Deliverables to request from current team</w:t>
      </w:r>
      <w:r w:rsidRPr="00CD1759">
        <w:rPr>
          <w:rFonts w:ascii="Times New Roman" w:hAnsi="Times New Roman" w:cs="Times New Roman"/>
        </w:rPr>
        <w:t>, OpenAPI or Postman collection, DB DDL dump, list of external integrations with credentials or endpoints, current deployment scripts, FR progress sheet.</w:t>
      </w:r>
    </w:p>
    <w:p w14:paraId="19CD9F87" w14:textId="77777777" w:rsidR="00CD1759" w:rsidRPr="003B55E8" w:rsidRDefault="00CD1759" w:rsidP="003A61FB">
      <w:pPr>
        <w:pStyle w:val="Heading2"/>
        <w:rPr>
          <w:rFonts w:ascii="Times New Roman" w:hAnsi="Times New Roman" w:cs="Times New Roman"/>
          <w:b/>
          <w:bCs/>
        </w:rPr>
      </w:pPr>
      <w:r w:rsidRPr="003B55E8">
        <w:rPr>
          <w:rFonts w:ascii="Times New Roman" w:hAnsi="Times New Roman" w:cs="Times New Roman"/>
          <w:b/>
          <w:bCs/>
        </w:rPr>
        <w:t>13. Appendices, request templates and checklists</w:t>
      </w:r>
    </w:p>
    <w:p w14:paraId="006DC2D5" w14:textId="77777777" w:rsidR="00CD1759" w:rsidRPr="00CD1759" w:rsidRDefault="00CD1759" w:rsidP="00CD1759">
      <w:pPr>
        <w:rPr>
          <w:rFonts w:ascii="Times New Roman" w:hAnsi="Times New Roman" w:cs="Times New Roman"/>
        </w:rPr>
      </w:pPr>
      <w:r w:rsidRPr="00CD1759">
        <w:rPr>
          <w:rFonts w:ascii="Times New Roman" w:hAnsi="Times New Roman" w:cs="Times New Roman"/>
          <w:b/>
          <w:bCs/>
        </w:rPr>
        <w:t>API inventory request template</w:t>
      </w:r>
      <w:r w:rsidRPr="00CD1759">
        <w:rPr>
          <w:rFonts w:ascii="Times New Roman" w:hAnsi="Times New Roman" w:cs="Times New Roman"/>
        </w:rPr>
        <w:br/>
        <w:t>Please provide a list of all endpoints with method, path, required headers, request body schema, response schema, auth rules, and examples of usage by frontend.</w:t>
      </w:r>
    </w:p>
    <w:p w14:paraId="0DD80F1E" w14:textId="77777777" w:rsidR="00CD1759" w:rsidRPr="00CD1759" w:rsidRDefault="00CD1759" w:rsidP="00CD1759">
      <w:pPr>
        <w:rPr>
          <w:rFonts w:ascii="Times New Roman" w:hAnsi="Times New Roman" w:cs="Times New Roman"/>
        </w:rPr>
      </w:pPr>
      <w:r w:rsidRPr="00CD1759">
        <w:rPr>
          <w:rFonts w:ascii="Times New Roman" w:hAnsi="Times New Roman" w:cs="Times New Roman"/>
          <w:b/>
          <w:bCs/>
        </w:rPr>
        <w:t>DB export request template</w:t>
      </w:r>
      <w:r w:rsidRPr="00CD1759">
        <w:rPr>
          <w:rFonts w:ascii="Times New Roman" w:hAnsi="Times New Roman" w:cs="Times New Roman"/>
        </w:rPr>
        <w:br/>
        <w:t>Please export DDL for all tables, list of indexes, foreign keys, triggers, stored procedures, and sample rows for top 20 tables. Include list of large tables and approximate row counts.</w:t>
      </w:r>
    </w:p>
    <w:p w14:paraId="34C8AC0C" w14:textId="77777777" w:rsidR="00CD1759" w:rsidRPr="00CD1759" w:rsidRDefault="00CD1759" w:rsidP="00CD1759">
      <w:pPr>
        <w:rPr>
          <w:rFonts w:ascii="Times New Roman" w:hAnsi="Times New Roman" w:cs="Times New Roman"/>
        </w:rPr>
      </w:pPr>
      <w:r w:rsidRPr="00CD1759">
        <w:rPr>
          <w:rFonts w:ascii="Times New Roman" w:hAnsi="Times New Roman" w:cs="Times New Roman"/>
          <w:b/>
          <w:bCs/>
        </w:rPr>
        <w:t>FR status request template</w:t>
      </w:r>
      <w:r w:rsidRPr="00CD1759">
        <w:rPr>
          <w:rFonts w:ascii="Times New Roman" w:hAnsi="Times New Roman" w:cs="Times New Roman"/>
        </w:rPr>
        <w:br/>
        <w:t>For each FR number, provide status: Done, In Progress, Not Started, Blocked, and short note on blockers or estimates to complete.</w:t>
      </w:r>
    </w:p>
    <w:p w14:paraId="117D058B" w14:textId="67E2014C" w:rsidR="00CD1759" w:rsidRPr="003B55E8" w:rsidRDefault="00CD1759" w:rsidP="00CD1759">
      <w:pPr>
        <w:rPr>
          <w:rFonts w:ascii="Times New Roman" w:hAnsi="Times New Roman" w:cs="Times New Roman"/>
        </w:rPr>
      </w:pPr>
      <w:r w:rsidRPr="00CD1759">
        <w:rPr>
          <w:rFonts w:ascii="Times New Roman" w:hAnsi="Times New Roman" w:cs="Times New Roman"/>
          <w:b/>
          <w:bCs/>
        </w:rPr>
        <w:t>Cutover checklist (short)</w:t>
      </w:r>
      <w:r w:rsidRPr="00CD1759">
        <w:rPr>
          <w:rFonts w:ascii="Times New Roman" w:hAnsi="Times New Roman" w:cs="Times New Roman"/>
        </w:rPr>
        <w:br/>
        <w:t>Ensure parity in reports, zero critical errors for 48 hours in staging, confirm backup snapshot exists, freeze legacy writes, final delta sync, switch DNS or API endpoint, monitor metrics for 4+ hours, confirm acceptance, decommission legacy endpoints.</w:t>
      </w:r>
    </w:p>
    <w:p w14:paraId="5A94FAB7" w14:textId="0B33D27F" w:rsidR="003C2161" w:rsidRPr="003B55E8" w:rsidRDefault="003C2161" w:rsidP="00CD1759">
      <w:pPr>
        <w:rPr>
          <w:rFonts w:ascii="Times New Roman" w:hAnsi="Times New Roman" w:cs="Times New Roman"/>
        </w:rPr>
      </w:pPr>
    </w:p>
    <w:sectPr w:rsidR="003C2161" w:rsidRPr="003B55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01F6D"/>
    <w:multiLevelType w:val="multilevel"/>
    <w:tmpl w:val="87D8E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69155D"/>
    <w:multiLevelType w:val="multilevel"/>
    <w:tmpl w:val="A2FE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8B0388"/>
    <w:multiLevelType w:val="multilevel"/>
    <w:tmpl w:val="573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9B31E2"/>
    <w:multiLevelType w:val="multilevel"/>
    <w:tmpl w:val="AB8E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674549"/>
    <w:multiLevelType w:val="multilevel"/>
    <w:tmpl w:val="92E0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34D3C"/>
    <w:multiLevelType w:val="multilevel"/>
    <w:tmpl w:val="8A94F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4694C"/>
    <w:multiLevelType w:val="multilevel"/>
    <w:tmpl w:val="A656D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85346"/>
    <w:multiLevelType w:val="multilevel"/>
    <w:tmpl w:val="E2EAB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BD7D40"/>
    <w:multiLevelType w:val="multilevel"/>
    <w:tmpl w:val="96326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20EC9"/>
    <w:multiLevelType w:val="multilevel"/>
    <w:tmpl w:val="B542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7566DE"/>
    <w:multiLevelType w:val="multilevel"/>
    <w:tmpl w:val="3A0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DF3372"/>
    <w:multiLevelType w:val="multilevel"/>
    <w:tmpl w:val="C52E24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A56C27"/>
    <w:multiLevelType w:val="multilevel"/>
    <w:tmpl w:val="C670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66E3C"/>
    <w:multiLevelType w:val="multilevel"/>
    <w:tmpl w:val="6BCC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41439C"/>
    <w:multiLevelType w:val="multilevel"/>
    <w:tmpl w:val="63B44C3A"/>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54775CA"/>
    <w:multiLevelType w:val="multilevel"/>
    <w:tmpl w:val="3894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706D9"/>
    <w:multiLevelType w:val="multilevel"/>
    <w:tmpl w:val="DD0CB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91AB5"/>
    <w:multiLevelType w:val="multilevel"/>
    <w:tmpl w:val="A742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427B5"/>
    <w:multiLevelType w:val="multilevel"/>
    <w:tmpl w:val="1B52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925547"/>
    <w:multiLevelType w:val="multilevel"/>
    <w:tmpl w:val="8038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3C3F31"/>
    <w:multiLevelType w:val="multilevel"/>
    <w:tmpl w:val="0334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123DF"/>
    <w:multiLevelType w:val="multilevel"/>
    <w:tmpl w:val="C116F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F8177E"/>
    <w:multiLevelType w:val="multilevel"/>
    <w:tmpl w:val="D936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F44B9E"/>
    <w:multiLevelType w:val="multilevel"/>
    <w:tmpl w:val="72B87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BF7F1B"/>
    <w:multiLevelType w:val="multilevel"/>
    <w:tmpl w:val="E60C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243C7B"/>
    <w:multiLevelType w:val="multilevel"/>
    <w:tmpl w:val="19448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4D11AA"/>
    <w:multiLevelType w:val="multilevel"/>
    <w:tmpl w:val="CE74D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19364438">
    <w:abstractNumId w:val="11"/>
  </w:num>
  <w:num w:numId="2" w16cid:durableId="101655365">
    <w:abstractNumId w:val="9"/>
  </w:num>
  <w:num w:numId="3" w16cid:durableId="1087194032">
    <w:abstractNumId w:val="21"/>
  </w:num>
  <w:num w:numId="4" w16cid:durableId="1477146727">
    <w:abstractNumId w:val="0"/>
  </w:num>
  <w:num w:numId="5" w16cid:durableId="1054308310">
    <w:abstractNumId w:val="16"/>
  </w:num>
  <w:num w:numId="6" w16cid:durableId="2006280594">
    <w:abstractNumId w:val="6"/>
  </w:num>
  <w:num w:numId="7" w16cid:durableId="2147113956">
    <w:abstractNumId w:val="20"/>
  </w:num>
  <w:num w:numId="8" w16cid:durableId="1871070235">
    <w:abstractNumId w:val="4"/>
  </w:num>
  <w:num w:numId="9" w16cid:durableId="1249345098">
    <w:abstractNumId w:val="2"/>
  </w:num>
  <w:num w:numId="10" w16cid:durableId="1744713560">
    <w:abstractNumId w:val="7"/>
  </w:num>
  <w:num w:numId="11" w16cid:durableId="1746413975">
    <w:abstractNumId w:val="23"/>
  </w:num>
  <w:num w:numId="12" w16cid:durableId="20791238">
    <w:abstractNumId w:val="8"/>
  </w:num>
  <w:num w:numId="13" w16cid:durableId="386077024">
    <w:abstractNumId w:val="19"/>
  </w:num>
  <w:num w:numId="14" w16cid:durableId="1955553695">
    <w:abstractNumId w:val="18"/>
  </w:num>
  <w:num w:numId="15" w16cid:durableId="1171023876">
    <w:abstractNumId w:val="24"/>
  </w:num>
  <w:num w:numId="16" w16cid:durableId="34669332">
    <w:abstractNumId w:val="10"/>
  </w:num>
  <w:num w:numId="17" w16cid:durableId="1616132513">
    <w:abstractNumId w:val="15"/>
  </w:num>
  <w:num w:numId="18" w16cid:durableId="806819206">
    <w:abstractNumId w:val="5"/>
  </w:num>
  <w:num w:numId="19" w16cid:durableId="318659791">
    <w:abstractNumId w:val="22"/>
  </w:num>
  <w:num w:numId="20" w16cid:durableId="274295607">
    <w:abstractNumId w:val="17"/>
  </w:num>
  <w:num w:numId="21" w16cid:durableId="1247304695">
    <w:abstractNumId w:val="25"/>
  </w:num>
  <w:num w:numId="22" w16cid:durableId="491484003">
    <w:abstractNumId w:val="3"/>
  </w:num>
  <w:num w:numId="23" w16cid:durableId="1771857483">
    <w:abstractNumId w:val="13"/>
  </w:num>
  <w:num w:numId="24" w16cid:durableId="641737080">
    <w:abstractNumId w:val="1"/>
  </w:num>
  <w:num w:numId="25" w16cid:durableId="1967081698">
    <w:abstractNumId w:val="26"/>
  </w:num>
  <w:num w:numId="26" w16cid:durableId="1924022306">
    <w:abstractNumId w:val="12"/>
  </w:num>
  <w:num w:numId="27" w16cid:durableId="17989751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44FA"/>
    <w:rsid w:val="00076B13"/>
    <w:rsid w:val="000B50FB"/>
    <w:rsid w:val="00220DE7"/>
    <w:rsid w:val="002E0C37"/>
    <w:rsid w:val="00357563"/>
    <w:rsid w:val="00381521"/>
    <w:rsid w:val="003A29D4"/>
    <w:rsid w:val="003A61FB"/>
    <w:rsid w:val="003B55E8"/>
    <w:rsid w:val="003C2161"/>
    <w:rsid w:val="004627C9"/>
    <w:rsid w:val="005C6F8C"/>
    <w:rsid w:val="00884940"/>
    <w:rsid w:val="008B3775"/>
    <w:rsid w:val="00B511C1"/>
    <w:rsid w:val="00C31B12"/>
    <w:rsid w:val="00CD1759"/>
    <w:rsid w:val="00CD6D54"/>
    <w:rsid w:val="00D12282"/>
    <w:rsid w:val="00D244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257F5"/>
  <w15:chartTrackingRefBased/>
  <w15:docId w15:val="{41DA397D-AC67-4061-83D0-C3B6DFAB6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44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44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44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44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44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44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44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44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44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44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44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44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44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44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44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44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44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44FA"/>
    <w:rPr>
      <w:rFonts w:eastAsiaTheme="majorEastAsia" w:cstheme="majorBidi"/>
      <w:color w:val="272727" w:themeColor="text1" w:themeTint="D8"/>
    </w:rPr>
  </w:style>
  <w:style w:type="paragraph" w:styleId="Title">
    <w:name w:val="Title"/>
    <w:basedOn w:val="Normal"/>
    <w:next w:val="Normal"/>
    <w:link w:val="TitleChar"/>
    <w:uiPriority w:val="10"/>
    <w:qFormat/>
    <w:rsid w:val="00D244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44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44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44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44FA"/>
    <w:pPr>
      <w:spacing w:before="160"/>
      <w:jc w:val="center"/>
    </w:pPr>
    <w:rPr>
      <w:i/>
      <w:iCs/>
      <w:color w:val="404040" w:themeColor="text1" w:themeTint="BF"/>
    </w:rPr>
  </w:style>
  <w:style w:type="character" w:customStyle="1" w:styleId="QuoteChar">
    <w:name w:val="Quote Char"/>
    <w:basedOn w:val="DefaultParagraphFont"/>
    <w:link w:val="Quote"/>
    <w:uiPriority w:val="29"/>
    <w:rsid w:val="00D244FA"/>
    <w:rPr>
      <w:i/>
      <w:iCs/>
      <w:color w:val="404040" w:themeColor="text1" w:themeTint="BF"/>
    </w:rPr>
  </w:style>
  <w:style w:type="paragraph" w:styleId="ListParagraph">
    <w:name w:val="List Paragraph"/>
    <w:basedOn w:val="Normal"/>
    <w:uiPriority w:val="34"/>
    <w:qFormat/>
    <w:rsid w:val="00D244FA"/>
    <w:pPr>
      <w:ind w:left="720"/>
      <w:contextualSpacing/>
    </w:pPr>
  </w:style>
  <w:style w:type="character" w:styleId="IntenseEmphasis">
    <w:name w:val="Intense Emphasis"/>
    <w:basedOn w:val="DefaultParagraphFont"/>
    <w:uiPriority w:val="21"/>
    <w:qFormat/>
    <w:rsid w:val="00D244FA"/>
    <w:rPr>
      <w:i/>
      <w:iCs/>
      <w:color w:val="2F5496" w:themeColor="accent1" w:themeShade="BF"/>
    </w:rPr>
  </w:style>
  <w:style w:type="paragraph" w:styleId="IntenseQuote">
    <w:name w:val="Intense Quote"/>
    <w:basedOn w:val="Normal"/>
    <w:next w:val="Normal"/>
    <w:link w:val="IntenseQuoteChar"/>
    <w:uiPriority w:val="30"/>
    <w:qFormat/>
    <w:rsid w:val="00D244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44FA"/>
    <w:rPr>
      <w:i/>
      <w:iCs/>
      <w:color w:val="2F5496" w:themeColor="accent1" w:themeShade="BF"/>
    </w:rPr>
  </w:style>
  <w:style w:type="character" w:styleId="IntenseReference">
    <w:name w:val="Intense Reference"/>
    <w:basedOn w:val="DefaultParagraphFont"/>
    <w:uiPriority w:val="32"/>
    <w:qFormat/>
    <w:rsid w:val="00D244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F730C0-F566-4B94-90E2-81668133E9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8</Pages>
  <Words>2366</Words>
  <Characters>13491</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Junaid Babar</dc:creator>
  <cp:keywords/>
  <dc:description/>
  <cp:lastModifiedBy>Junaid Babar</cp:lastModifiedBy>
  <cp:revision>7</cp:revision>
  <dcterms:created xsi:type="dcterms:W3CDTF">2025-09-22T12:01:00Z</dcterms:created>
  <dcterms:modified xsi:type="dcterms:W3CDTF">2025-09-22T12:48:00Z</dcterms:modified>
</cp:coreProperties>
</file>