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我的世界世界生成机制研究</w:t>
      </w:r>
    </w:p>
    <w:p>
      <w:pPr>
        <w:pStyle w:val="Meta"/>
      </w:pPr>
      <w:r>
        <w:t>系统设计参考文档｜研究对象：Minecraft（Java 版为主，版本基准 1.18+）｜整理日期：2026-08-28｜性质：机制整理与版本校准，供项目选型参考</w:t>
      </w:r>
    </w:p>
    <w:p>
      <w:pPr>
        <w:pStyle w:val="Heading1"/>
      </w:pPr>
      <w:r>
        <w:t>一、总览：种子驱动的确定性生成</w:t>
      </w:r>
    </w:p>
    <w:p>
      <w:pPr>
        <w:pStyle w:val="Bullet"/>
      </w:pPr>
      <w:r>
        <w:t>• 我的世界的世界生成是一套由种子（Seed）驱动、基于程序化生成（Procedural Generation）的确定性系统：相同的种子在相同的游戏版本下生成完全相同的世界。</w:t>
      </w:r>
    </w:p>
    <w:p>
      <w:pPr>
        <w:pStyle w:val="Bullet"/>
      </w:pPr>
      <w:r>
        <w:t>• 整体管线概括为：种子 → 伪随机数 → 噪声地形（3D 密度场）→ 生物群系（多维参数）→ 结构与特征 → 生物生成。</w:t>
      </w:r>
    </w:p>
    <w:p>
      <w:pPr>
        <w:pStyle w:val="Bullet"/>
      </w:pPr>
      <w:r>
        <w:t>• 世界由区块（Chunk）组成：16×384×16（1.18 后 Y 范围 -64 至 320；1.17 及以前为 16×256×16）。</w:t>
      </w:r>
    </w:p>
    <w:p>
      <w:pPr>
        <w:pStyle w:val="Heading1"/>
      </w:pPr>
      <w:r>
        <w:t>二、种子与伪随机数生成器（PRNG）</w:t>
      </w:r>
    </w:p>
    <w:p>
      <w:pPr>
        <w:pStyle w:val="Bullet"/>
      </w:pPr>
      <w:r>
        <w:t>• 种子是世界的「DNA」：本质是一个数字，用于初始化伪随机数生成器，产生看似随机、实则完全确定的数字序列。</w:t>
      </w:r>
    </w:p>
    <w:p>
      <w:pPr>
        <w:pStyle w:val="Bullet"/>
      </w:pPr>
      <w:r>
        <w:t>• 传统随机源：Java 版使用 48 位线性同余生成器（LCG），状态更新公式 X(n+1) = (25214903917 × X(n) + 11) mod 2^48，每次取状态的高位比特作为输出。</w:t>
      </w:r>
    </w:p>
    <w:p>
      <w:pPr>
        <w:pStyle w:val="Bullet"/>
      </w:pPr>
      <w:r>
        <w:t>• 现代随机源（1.18+ 校准）：噪声采样与世界生成的大量路径已改用 Xoroshiro128++ 随机源（源码中 xoroshiro 参数默认开启），世界种子为 64 位。LCG 仍在部分场景使用，「世界生成核心是 LCG」的说法已过时。</w:t>
      </w:r>
    </w:p>
    <w:p>
      <w:pPr>
        <w:pStyle w:val="Bullet"/>
      </w:pPr>
      <w:r>
        <w:t>• 派生机制：不同子系统（各噪声层、结构放置、史莱姆区块判定）用「种子 + 坐标 + 盐值（Salt）」派生出独立随机流，保证各系统互不干扰且结果可复现。</w:t>
      </w:r>
    </w:p>
    <w:p>
      <w:pPr>
        <w:pStyle w:val="Heading1"/>
      </w:pPr>
      <w:r>
        <w:t>三、地形生成：从高度图到 3D 密度场（1.18+ 范式）</w:t>
      </w:r>
    </w:p>
    <w:p>
      <w:pPr>
        <w:pStyle w:val="Heading2"/>
      </w:pPr>
      <w:r>
        <w:t>3.1 旧范式（1.17 及以前）：2D 高度图</w:t>
      </w:r>
    </w:p>
    <w:p>
      <w:pPr>
        <w:pStyle w:val="Bullet"/>
      </w:pPr>
      <w:r>
        <w:t>• 用分形布朗运动（fBm）叠加多层噪声：低频高振幅层塑大陆与主山脉轮廓，高频低振幅层加局部细节；每列算出一个高度值，从海平面向下填充方块。</w:t>
      </w:r>
    </w:p>
    <w:p>
      <w:pPr>
        <w:pStyle w:val="Bullet"/>
      </w:pPr>
      <w:r>
        <w:t>• 噪声函数选用梯度噪声（Perlin），保证相邻坐标值连续平滑，避免纯随机数的噪点感。</w:t>
      </w:r>
    </w:p>
    <w:p>
      <w:pPr>
        <w:pStyle w:val="Heading2"/>
      </w:pPr>
      <w:r>
        <w:t>3.2 新范式（1.18+）：3D 体素密度场</w:t>
      </w:r>
    </w:p>
    <w:p>
      <w:pPr>
        <w:pStyle w:val="Bullet"/>
      </w:pPr>
      <w:r>
        <w:t>• 每个三维坐标点都计算一个密度值：密度大于 0 放置实心方块（默认石头）；小于 0 为空气，低于海平面则为水或熔岩。由此天然支持悬空崖壁、三维洞穴、飞行岛屿等地貌。</w:t>
      </w:r>
    </w:p>
    <w:p>
      <w:pPr>
        <w:pStyle w:val="Bullet"/>
      </w:pPr>
      <w:r>
        <w:t>• 噪声路由器（Noise Router）：密度函数的集合与编排器，是地形生成的中央神经系统。除地形外，它同时决定：洞穴形状、含水层（Aquifer）水位与流体类型、矿石大矿脉（铜/铁脉）的分布。</w:t>
      </w:r>
    </w:p>
    <w:p>
      <w:pPr>
        <w:pStyle w:val="Bullet"/>
      </w:pPr>
      <w:r>
        <w:t>• 密度函数（Density Function）：可像表达式树一样组合（加/乘/样条插值/缓存优化），全部由 JSON 数据驱动定义。大型地形 mod（如 Terralith，85+ 新群系）无需修改 Java 代码即可重做整个主世界地形。</w:t>
      </w:r>
    </w:p>
    <w:p>
      <w:pPr>
        <w:pStyle w:val="Bullet"/>
      </w:pPr>
      <w:r>
        <w:t>• 气候与地形联动：大陆性、侵蚀度、奇异性等气候噪声通过样条（Spline）映射为密度偏移参与计算——大陆性高则海拔倾向高，侵蚀度高则地形平缓。主地形未使用 Simplex 噪声（Simplex 仅用于末地岛屿等个别装饰）。</w:t>
      </w:r>
    </w:p>
    <w:p>
      <w:pPr>
        <w:pStyle w:val="Heading1"/>
      </w:pPr>
      <w:r>
        <w:t>四、生物群系生成：MultiNoise 多维参数模型</w:t>
      </w:r>
    </w:p>
    <w:p>
      <w:pPr>
        <w:pStyle w:val="Heading2"/>
      </w:pPr>
      <w:r>
        <w:t>4.1 旧模型（Beta 至 1.17）</w:t>
      </w:r>
    </w:p>
    <w:p>
      <w:pPr>
        <w:pStyle w:val="Bullet"/>
      </w:pPr>
      <w:r>
        <w:t>• 二维温度-湿度模型：高温低湿对应沙漠，低温高湿对应针叶林；另有群系层（Layer）堆叠系统做过渡。</w:t>
      </w:r>
    </w:p>
    <w:p>
      <w:pPr>
        <w:pStyle w:val="Heading2"/>
      </w:pPr>
      <w:r>
        <w:t>4.2 新模型（1.18+）：五维气候参数 + 最近邻分配</w:t>
      </w:r>
    </w:p>
    <w:p>
      <w:pPr>
        <w:pStyle w:val="Bullet"/>
      </w:pPr>
      <w:r>
        <w:t>• 每个群系在官方 JSON 中登记为一个气候点，六个参数：温度（Temperature）、湿度（Humidity）、大陆性（Continentalness）、侵蚀度（Erosion）、奇异性（Weirdness）、深度（Depth），另有偏移量（Offset）。</w:t>
      </w:r>
    </w:p>
    <w:p>
      <w:pPr>
        <w:pStyle w:val="Bullet"/>
      </w:pPr>
      <w:r>
        <w:t>• 生成时对每个位置采样这六种噪声得到参数坐标，在参数空间中找距离最近的群系点（最近邻分配）。参数空间连续，因此群系在地图上自然渐变。</w:t>
      </w:r>
    </w:p>
    <w:p>
      <w:pPr>
        <w:pStyle w:val="Bullet"/>
      </w:pPr>
      <w:r>
        <w:t>• 大陆性决定海陆分布：约 -1.2 至 -1.05 为蘑菇岛；-1.05 至 -0.455 为深海；-0.455 至 -0.19 为海洋；-0.19 至 -0.11 为海岸；更高值向内陆群系过渡。</w:t>
      </w:r>
    </w:p>
    <w:p>
      <w:pPr>
        <w:pStyle w:val="Bullet"/>
      </w:pPr>
      <w:r>
        <w:t>• 垂直分层：深度参数参与分配，使洞穴群系（溶洞、繁茂洞穴、深暗之域等）可在垂直方向独立于地表群系分布。</w:t>
      </w:r>
    </w:p>
    <w:p>
      <w:pPr>
        <w:pStyle w:val="Heading1"/>
      </w:pPr>
      <w:r>
        <w:t>五、结构与特征（Features 与 Structures）</w:t>
      </w:r>
    </w:p>
    <w:p>
      <w:pPr>
        <w:pStyle w:val="Heading2"/>
      </w:pPr>
      <w:r>
        <w:t>5.1 特征（Features）</w:t>
      </w:r>
    </w:p>
    <w:p>
      <w:pPr>
        <w:pStyle w:val="Bullet"/>
      </w:pPr>
      <w:r>
        <w:t>• 自然生成的非建筑元素：树木、花草、矿石、珊瑚等。在地形生成后的「特征阶段」（Feature Pass）按配置规则放置。</w:t>
      </w:r>
    </w:p>
    <w:p>
      <w:pPr>
        <w:pStyle w:val="Heading2"/>
      </w:pPr>
      <w:r>
        <w:t>5.2 结构（Structures）：基于区域的放置算法</w:t>
      </w:r>
    </w:p>
    <w:p>
      <w:pPr>
        <w:pStyle w:val="Bullet"/>
      </w:pPr>
      <w:r>
        <w:t>• 世界被划分为固定大小的区域（Region），每个区域用「世界种子 + 区域坐标 + 盐值（Salt）」计算区域种子，在区域内选出候选位置，再校验生物群系等条件，通过则生成结构。</w:t>
      </w:r>
    </w:p>
    <w:p>
      <w:pPr>
        <w:pStyle w:val="Bullet"/>
      </w:pPr>
      <w:r>
        <w:t>• 现代版本参数化为 spacing（间隔）与 separation（分离度）：如村庄 spacing=34、separation=8（区块单位）。旧版「32×32 区域」的说法已参数化。</w:t>
      </w:r>
    </w:p>
    <w:p>
      <w:pPr>
        <w:pStyle w:val="Bullet"/>
      </w:pPr>
      <w:r>
        <w:t>• 特例——要塞（Stronghold）：固定在以原点为中心的多个同心圆环上（3 环、每环 8 个点、环间有最小角度间隔），保证远离出生点但方向均匀。</w:t>
      </w:r>
    </w:p>
    <w:p>
      <w:pPr>
        <w:pStyle w:val="Bullet"/>
      </w:pPr>
      <w:r>
        <w:t>• 结构生成先于地形：区块流水线最早阶段（structure_starts）就确定结构起点与全部构件位置，后续阶段再填充地形与之衔接。</w:t>
      </w:r>
    </w:p>
    <w:p>
      <w:pPr>
        <w:pStyle w:val="Heading1"/>
      </w:pPr>
      <w:r>
        <w:t>六、实体生成规则（Spawn Rules）</w:t>
      </w:r>
    </w:p>
    <w:p>
      <w:pPr>
        <w:pStyle w:val="Bullet"/>
      </w:pPr>
      <w:r>
        <w:t>• 生物群系过滤器（Biome Filter）：指定生物可生成的群系（如尸壳限定沙漠）。</w:t>
      </w:r>
    </w:p>
    <w:p>
      <w:pPr>
        <w:pStyle w:val="Bullet"/>
      </w:pPr>
      <w:r>
        <w:t>• 密度限制（Density Limits）：生物按池（Pool）管理——怪物（monster）、动物（animal）、水生、环境等，每池有生成上限，控制世界总人口。</w:t>
      </w:r>
    </w:p>
    <w:p>
      <w:pPr>
        <w:pStyle w:val="Bullet"/>
      </w:pPr>
      <w:r>
        <w:t>• 环境条件：空间大小、方块类型等。光照校准——1.18 后敌对生物的生成光照条件改为光照等级 0（方块光）；「亮度低于 7」是 1.17 及以前的旧规则。</w:t>
      </w:r>
    </w:p>
    <w:p>
      <w:pPr>
        <w:pStyle w:val="Bullet"/>
      </w:pPr>
      <w:r>
        <w:t>• 特例——史莱姆区块：由「世界种子 + 区块坐标」派生判定，约 1/10 概率，与群系无关。</w:t>
      </w:r>
    </w:p>
    <w:p>
      <w:pPr>
        <w:pStyle w:val="Bullet"/>
      </w:pPr>
      <w:r>
        <w:t>• 数据驱动：基岩版的生成规则完全由 JSON 文件定义，可直接修改；Java 版亦有相应的数据包接口。</w:t>
      </w:r>
    </w:p>
    <w:p>
      <w:pPr>
        <w:pStyle w:val="Heading1"/>
      </w:pPr>
      <w:r>
        <w:t>七、区块生成流水线（Chunk Status）</w:t>
      </w:r>
    </w:p>
    <w:p>
      <w:pPr>
        <w:pStyle w:val="Bullet"/>
      </w:pPr>
      <w:r>
        <w:t>• 世界按区块逐步生成，状态机推进：empty → structure_starts（定结构起点）→ structure_references → biomes（定群系）→ noise（算密度、填方块）→ surface（地表规则）→ carvers（雕刻洞穴）→ features（撒特征）→ light（光照）→ spawn → full。</w:t>
      </w:r>
    </w:p>
    <w:p>
      <w:pPr>
        <w:pStyle w:val="Bullet"/>
      </w:pPr>
      <w:r>
        <w:t>• 远离玩家的区块冻结在早期阶段（proto-chunk），玩家靠近后继续推进，直至成为可交互的 level chunk——这是「边玩边生成」的工程基础。</w:t>
      </w:r>
    </w:p>
    <w:p>
      <w:pPr>
        <w:pStyle w:val="Heading1"/>
      </w:pPr>
      <w:r>
        <w:t>八、版本校准：常见过时说法对照</w:t>
      </w:r>
    </w:p>
    <w:tbl>
      <w:tblPr>
        <w:tblW w:w="83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Layout w:type="fixed"/>
      </w:tblPr>
      <w:tblGrid>
        <w:gridCol w:w="2500"/>
        <w:gridCol w:w="1400"/>
        <w:gridCol w:w="4400"/>
      </w:tblGrid>
      <w:tr>
        <w:tc>
          <w:tcPr>
            <w:tcW w:w="2500" w:type="dxa"/>
            <w:shd w:val="clear" w:fill="2E5395"/>
          </w:tcPr>
          <w:p>
            <w:r>
              <w:rPr>
                <w:b/>
                <w:color w:val="FFFFFF"/>
              </w:rPr>
              <w:t>常见说法</w:t>
            </w:r>
          </w:p>
        </w:tc>
        <w:tc>
          <w:tcPr>
            <w:tcW w:w="1400" w:type="dxa"/>
            <w:shd w:val="clear" w:fill="2E5395"/>
          </w:tcPr>
          <w:p>
            <w:r>
              <w:rPr>
                <w:b/>
                <w:color w:val="FFFFFF"/>
              </w:rPr>
              <w:t>判定</w:t>
            </w:r>
          </w:p>
        </w:tc>
        <w:tc>
          <w:tcPr>
            <w:tcW w:w="4400" w:type="dxa"/>
            <w:shd w:val="clear" w:fill="2E5395"/>
          </w:tcPr>
          <w:p>
            <w:r>
              <w:rPr>
                <w:b/>
                <w:color w:val="FFFFFF"/>
              </w:rPr>
              <w:t>校准</w:t>
            </w:r>
          </w:p>
        </w:tc>
      </w:tr>
      <w:tr>
        <w:tc>
          <w:tcPr>
            <w:tcW w:w="2500" w:type="dxa"/>
          </w:tcPr>
          <w:p>
            <w:r>
              <w:t>PRNG 用 48 位 LCG</w:t>
            </w:r>
          </w:p>
        </w:tc>
        <w:tc>
          <w:tcPr>
            <w:tcW w:w="1400" w:type="dxa"/>
          </w:tcPr>
          <w:p>
            <w:r>
              <w:t>半对</w:t>
            </w:r>
          </w:p>
        </w:tc>
        <w:tc>
          <w:tcPr>
            <w:tcW w:w="4400" w:type="dxa"/>
          </w:tcPr>
          <w:p>
            <w:r>
              <w:t>LCG 仍在，但 1.18+ 噪声采样已改用 Xoroshiro128++</w:t>
            </w:r>
          </w:p>
        </w:tc>
      </w:tr>
      <w:tr>
        <w:tc>
          <w:tcPr>
            <w:tcW w:w="2500" w:type="dxa"/>
          </w:tcPr>
          <w:p>
            <w:r>
              <w:t>1.13 后地形换 Simplex 噪声</w:t>
            </w:r>
          </w:p>
        </w:tc>
        <w:tc>
          <w:tcPr>
            <w:tcW w:w="1400" w:type="dxa"/>
          </w:tcPr>
          <w:p>
            <w:r>
              <w:t>不准</w:t>
            </w:r>
          </w:p>
        </w:tc>
        <w:tc>
          <w:tcPr>
            <w:tcW w:w="4400" w:type="dxa"/>
          </w:tcPr>
          <w:p>
            <w:r>
              <w:t>主地形从未用 Simplex；真正的变化是 1.18 转向 3D 密度场</w:t>
            </w:r>
          </w:p>
        </w:tc>
      </w:tr>
      <w:tr>
        <w:tc>
          <w:tcPr>
            <w:tcW w:w="2500" w:type="dxa"/>
          </w:tcPr>
          <w:p>
            <w:r>
              <w:t>区块 16×256×16</w:t>
            </w:r>
          </w:p>
        </w:tc>
        <w:tc>
          <w:tcPr>
            <w:tcW w:w="1400" w:type="dxa"/>
          </w:tcPr>
          <w:p>
            <w:r>
              <w:t>过时</w:t>
            </w:r>
          </w:p>
        </w:tc>
        <w:tc>
          <w:tcPr>
            <w:tcW w:w="4400" w:type="dxa"/>
          </w:tcPr>
          <w:p>
            <w:r>
              <w:t>1.18 后为 16×384×16（Y -64 至 320）</w:t>
            </w:r>
          </w:p>
        </w:tc>
      </w:tr>
      <w:tr>
        <w:tc>
          <w:tcPr>
            <w:tcW w:w="2500" w:type="dxa"/>
          </w:tcPr>
          <w:p>
            <w:r>
              <w:t>群系按温度-湿度二维划分</w:t>
            </w:r>
          </w:p>
        </w:tc>
        <w:tc>
          <w:tcPr>
            <w:tcW w:w="1400" w:type="dxa"/>
          </w:tcPr>
          <w:p>
            <w:r>
              <w:t>过时</w:t>
            </w:r>
          </w:p>
        </w:tc>
        <w:tc>
          <w:tcPr>
            <w:tcW w:w="4400" w:type="dxa"/>
          </w:tcPr>
          <w:p>
            <w:r>
              <w:t>1.18 后为五维气候参数 + 深度的最近邻分配</w:t>
            </w:r>
          </w:p>
        </w:tc>
      </w:tr>
      <w:tr>
        <w:tc>
          <w:tcPr>
            <w:tcW w:w="2500" w:type="dxa"/>
          </w:tcPr>
          <w:p>
            <w:r>
              <w:t>怪物在亮度低于 7 生成</w:t>
            </w:r>
          </w:p>
        </w:tc>
        <w:tc>
          <w:tcPr>
            <w:tcW w:w="1400" w:type="dxa"/>
          </w:tcPr>
          <w:p>
            <w:r>
              <w:t>过时</w:t>
            </w:r>
          </w:p>
        </w:tc>
        <w:tc>
          <w:tcPr>
            <w:tcW w:w="4400" w:type="dxa"/>
          </w:tcPr>
          <w:p>
            <w:r>
              <w:t>1.18 后敌对生物生成条件为光照等级 0</w:t>
            </w:r>
          </w:p>
        </w:tc>
      </w:tr>
      <w:tr>
        <w:tc>
          <w:tcPr>
            <w:tcW w:w="2500" w:type="dxa"/>
          </w:tcPr>
          <w:p>
            <w:r>
              <w:t>区域 + 盐值放置结构</w:t>
            </w:r>
          </w:p>
        </w:tc>
        <w:tc>
          <w:tcPr>
            <w:tcW w:w="1400" w:type="dxa"/>
          </w:tcPr>
          <w:p>
            <w:r>
              <w:t>正确</w:t>
            </w:r>
          </w:p>
        </w:tc>
        <w:tc>
          <w:tcPr>
            <w:tcW w:w="4400" w:type="dxa"/>
          </w:tcPr>
          <w:p>
            <w:r>
              <w:t>已参数化为 spacing/separation，盐值机制不变</w:t>
            </w:r>
          </w:p>
        </w:tc>
      </w:tr>
      <w:tr>
        <w:tc>
          <w:tcPr>
            <w:tcW w:w="2500" w:type="dxa"/>
          </w:tcPr>
          <w:p>
            <w:r>
              <w:t>要塞固定同心圆环</w:t>
            </w:r>
          </w:p>
        </w:tc>
        <w:tc>
          <w:tcPr>
            <w:tcW w:w="1400" w:type="dxa"/>
          </w:tcPr>
          <w:p>
            <w:r>
              <w:t>正确</w:t>
            </w:r>
          </w:p>
        </w:tc>
        <w:tc>
          <w:tcPr>
            <w:tcW w:w="4400" w:type="dxa"/>
          </w:tcPr>
          <w:p>
            <w:r>
              <w:t>3 环、每环 8 点、最小角度间隔</w:t>
            </w:r>
          </w:p>
        </w:tc>
      </w:tr>
      <w:tr>
        <w:tc>
          <w:tcPr>
            <w:tcW w:w="2500" w:type="dxa"/>
          </w:tcPr>
          <w:p>
            <w:r>
              <w:t>史莱姆区块由种子决定</w:t>
            </w:r>
          </w:p>
        </w:tc>
        <w:tc>
          <w:tcPr>
            <w:tcW w:w="1400" w:type="dxa"/>
          </w:tcPr>
          <w:p>
            <w:r>
              <w:t>正确</w:t>
            </w:r>
          </w:p>
        </w:tc>
        <w:tc>
          <w:tcPr>
            <w:tcW w:w="4400" w:type="dxa"/>
          </w:tcPr>
          <w:p>
            <w:r>
              <w:t>种子 + 区块坐标派生，约 1/10 概率</w:t>
            </w:r>
          </w:p>
        </w:tc>
      </w:tr>
    </w:tbl>
    <w:p/>
    <w:p>
      <w:pPr>
        <w:pStyle w:val="Heading1"/>
      </w:pPr>
      <w:r>
        <w:t>九、设计视角：与饥荒的生成哲学对比</w:t>
      </w:r>
    </w:p>
    <w:p>
      <w:pPr>
        <w:pStyle w:val="Bullet"/>
      </w:pPr>
      <w:r>
        <w:t>• 我的世界 = 噪声派：一切从种子与多层噪声推导，没有人工拓扑，世界无限；结构控制靠「往噪声里打钉子」（要塞圆环、史莱姆区块、区域盐值都是对纯噪声的硬约束）。</w:t>
      </w:r>
    </w:p>
    <w:p>
      <w:pPr>
        <w:pStyle w:val="Bullet"/>
      </w:pPr>
      <w:r>
        <w:t>• 饥荒 = 拓扑派：策划画 task/room 图，噪声只做装饰与过渡；结构可控、探索节奏由设计保证，但世界尺寸有限。</w:t>
      </w:r>
    </w:p>
    <w:p>
      <w:pPr>
        <w:pStyle w:val="Bullet"/>
      </w:pPr>
      <w:r>
        <w:t>• 两者是程序化生成的两个极端；中间地带（Spelunky 模板拼接、死亡细胞手工房间图）都在两极之间寻求「随机性」与「可控性」的平衡。</w:t>
      </w:r>
    </w:p>
    <w:p>
      <w:pPr>
        <w:pStyle w:val="Meta"/>
      </w:pPr>
      <w:r>
        <w:t>参考资料：Minecraft Wiki（Noise router / Density function / World generation）、cubiomes 生物群系系统逆向分析、社区源码解析文章。机制细节以对应版本游戏本体为准。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Arial"/>
        <w:sz w:val="21"/>
        <w:szCs w:val="21"/>
        <w:lang w:val="en-US" w:eastAsia="zh-CN"/>
      </w:rPr>
    </w:rPrDefault>
    <w:pPrDefault>
      <w:pPr>
        <w:spacing w:after="8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20" w:after="160"/>
    </w:pPr>
    <w:rPr>
      <w:b/>
      <w:sz w:val="40"/>
      <w:szCs w:val="40"/>
      <w:color w:val="1F3864"/>
    </w:rPr>
  </w:style>
  <w:style w:type="paragraph" w:styleId="Meta">
    <w:name w:val="Meta"/>
    <w:basedOn w:val="Normal"/>
    <w:pPr>
      <w:spacing w:after="240"/>
    </w:pPr>
    <w:rPr>
      <w:color w:val="7F7F7F"/>
      <w:sz w:val="18"/>
      <w:szCs w:val="18"/>
    </w:rPr>
  </w:style>
  <w:style w:type="paragraph" w:styleId="Heading1">
    <w:name w:val="heading 1"/>
    <w:basedOn w:val="Normal"/>
    <w:qFormat/>
    <w:pPr>
      <w:spacing w:before="280" w:after="120"/>
      <w:outlineLvl w:val="0"/>
    </w:pPr>
    <w:rPr>
      <w:b/>
      <w:sz w:val="30"/>
      <w:szCs w:val="30"/>
      <w:color w:val="2E5395"/>
    </w:rPr>
  </w:style>
  <w:style w:type="paragraph" w:styleId="Heading2">
    <w:name w:val="heading 2"/>
    <w:basedOn w:val="Normal"/>
    <w:qFormat/>
    <w:pPr>
      <w:spacing w:before="200" w:after="100"/>
      <w:outlineLvl w:val="1"/>
    </w:pPr>
    <w:rPr>
      <w:b/>
      <w:sz w:val="24"/>
      <w:szCs w:val="24"/>
      <w:color w:val="333333"/>
    </w:rPr>
  </w:style>
  <w:style w:type="paragraph" w:styleId="Bullet">
    <w:name w:val="Bullet"/>
    <w:basedOn w:val="Normal"/>
    <w:pPr>
      <w:ind w:left="420" w:hanging="210"/>
      <w:spacing w:after="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