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AA63" w14:textId="77777777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289779E6" w14:textId="77777777" w:rsidR="00565731" w:rsidRPr="00565731" w:rsidRDefault="00565731" w:rsidP="00C53D36">
      <w:pPr>
        <w:pStyle w:val="Title"/>
        <w:rPr>
          <w:rFonts w:eastAsia="Times New Roman"/>
          <w:lang w:eastAsia="en-GB"/>
        </w:rPr>
      </w:pPr>
      <w:r w:rsidRPr="00565731">
        <w:rPr>
          <w:rFonts w:eastAsia="Times New Roman"/>
          <w:lang w:eastAsia="en-GB"/>
        </w:rPr>
        <w:t>Senior School</w:t>
      </w:r>
    </w:p>
    <w:p w14:paraId="562C2F8A" w14:textId="77777777" w:rsidR="00565731" w:rsidRPr="00565731" w:rsidRDefault="00565731" w:rsidP="00C53D36">
      <w:pPr>
        <w:pStyle w:val="Heading1"/>
        <w:rPr>
          <w:rFonts w:eastAsia="Times New Roman"/>
          <w:lang w:eastAsia="en-GB"/>
        </w:rPr>
      </w:pPr>
      <w:r w:rsidRPr="00565731">
        <w:rPr>
          <w:rFonts w:eastAsia="Times New Roman"/>
          <w:lang w:eastAsia="en-GB"/>
        </w:rPr>
        <w:t>Developing Visionary Leaders, Scholars, and Champions</w:t>
      </w:r>
    </w:p>
    <w:p w14:paraId="7828A9CE" w14:textId="77777777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Welcome to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Laiser Hill Academy Senior School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—a premier </w:t>
      </w:r>
      <w:proofErr w:type="spellStart"/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center</w:t>
      </w:r>
      <w:proofErr w:type="spellEnd"/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for academic rigor, character development, and holistic excellence. Designed for young men and women preparing for higher education and global careers, our Senior School offers a supportive, high-performing environment that fosters leadership, critical thinking, and self-reliance.</w:t>
      </w:r>
    </w:p>
    <w:p w14:paraId="4B073A86" w14:textId="77777777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F5CF5BA" w14:textId="77777777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We welcome both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boys and girls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, offering flexible </w:t>
      </w:r>
      <w:proofErr w:type="spellStart"/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enrollment</w:t>
      </w:r>
      <w:proofErr w:type="spellEnd"/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choices:</w:t>
      </w:r>
    </w:p>
    <w:p w14:paraId="5C4BD29C" w14:textId="6E78577B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3DB9631" w14:textId="77777777" w:rsidR="00565731" w:rsidRPr="00565731" w:rsidRDefault="00565731" w:rsidP="0056573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Day Schooling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(with free daily transport covering </w:t>
      </w:r>
      <w:proofErr w:type="spellStart"/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Ongata</w:t>
      </w:r>
      <w:proofErr w:type="spellEnd"/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Rongai, </w:t>
      </w:r>
      <w:proofErr w:type="spellStart"/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Kiserian</w:t>
      </w:r>
      <w:proofErr w:type="spellEnd"/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, and Ngong towns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).</w:t>
      </w:r>
    </w:p>
    <w:p w14:paraId="7A1DC8BD" w14:textId="77777777" w:rsidR="00565731" w:rsidRPr="00565731" w:rsidRDefault="00565731" w:rsidP="0056573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3AAECED" w14:textId="77777777" w:rsidR="00565731" w:rsidRPr="00565731" w:rsidRDefault="00565731" w:rsidP="0056573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Boarding Schooling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(providing a secure, structured, and nurturing "home away from home" that promotes disciplined study and camaraderie).</w:t>
      </w:r>
    </w:p>
    <w:p w14:paraId="2F501A16" w14:textId="77777777" w:rsidR="00565731" w:rsidRPr="00565731" w:rsidRDefault="00565731" w:rsidP="0056573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2F059D9A" w14:textId="77777777" w:rsidR="00565731" w:rsidRPr="00565731" w:rsidRDefault="00565731" w:rsidP="00C53D36">
      <w:pPr>
        <w:pStyle w:val="Heading2"/>
        <w:rPr>
          <w:rFonts w:eastAsia="Times New Roman"/>
          <w:lang w:eastAsia="en-GB"/>
        </w:rPr>
      </w:pPr>
      <w:r w:rsidRPr="00565731">
        <w:rPr>
          <w:rFonts w:eastAsia="Times New Roman"/>
          <w:lang w:eastAsia="en-GB"/>
        </w:rPr>
        <w:t>Academic Pathways: CBE Pioneer Class &amp; 8-4-4</w:t>
      </w:r>
    </w:p>
    <w:p w14:paraId="057BEE19" w14:textId="77777777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Laiser Hill Academy offers dual, cutting-edge pathways tailored to meet national curriculum transitions seamlessly:</w:t>
      </w:r>
    </w:p>
    <w:p w14:paraId="7E69DDB1" w14:textId="61BC075F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3E6ABA60" w14:textId="77777777" w:rsidR="00565731" w:rsidRPr="00565731" w:rsidRDefault="00565731" w:rsidP="0056573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Senior School (CBE):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Home to our pioneer cohort across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Grades 10, 11, and 12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, engaging students in specialized learning tracks focused on career readiness, research, and technical innovation.</w:t>
      </w:r>
    </w:p>
    <w:p w14:paraId="1F7CBE15" w14:textId="77777777" w:rsidR="00565731" w:rsidRPr="00565731" w:rsidRDefault="00565731" w:rsidP="0056573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0F94F0DE" w14:textId="77777777" w:rsidR="00565731" w:rsidRPr="00565731" w:rsidRDefault="00565731" w:rsidP="0056573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National Examinations (8-4-4):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Delivering intensive, high-yield academic preparation for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Form 3 and Form 4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KCSE candidates.</w:t>
      </w:r>
    </w:p>
    <w:p w14:paraId="5FE921D4" w14:textId="77777777" w:rsidR="00565731" w:rsidRPr="00565731" w:rsidRDefault="00565731" w:rsidP="0056573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0DC3B02A" w14:textId="77777777" w:rsidR="00565731" w:rsidRPr="00565731" w:rsidRDefault="00565731" w:rsidP="00C53D36">
      <w:pPr>
        <w:pStyle w:val="Heading2"/>
        <w:rPr>
          <w:rFonts w:eastAsia="Times New Roman"/>
          <w:lang w:eastAsia="en-GB"/>
        </w:rPr>
      </w:pPr>
      <w:r w:rsidRPr="00565731">
        <w:rPr>
          <w:rFonts w:eastAsia="Times New Roman"/>
          <w:lang w:eastAsia="en-GB"/>
        </w:rPr>
        <w:t>Modern Learning Infrastructure &amp; Facilities</w:t>
      </w:r>
    </w:p>
    <w:p w14:paraId="2749EF2F" w14:textId="77777777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Our Senior School is equipped with modern educational technology and quiet spaces designed for deep focus and collaborative innovation:</w:t>
      </w:r>
    </w:p>
    <w:p w14:paraId="5A69B331" w14:textId="568C0D7D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240C45D4" w14:textId="77777777" w:rsidR="00565731" w:rsidRPr="00565731" w:rsidRDefault="00565731" w:rsidP="0056573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Smart Classrooms: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Interactive smartboards and modern audio-visual technology bring complex concepts to life.</w:t>
      </w:r>
    </w:p>
    <w:p w14:paraId="05DFA67E" w14:textId="77777777" w:rsidR="00565731" w:rsidRPr="00565731" w:rsidRDefault="00565731" w:rsidP="0056573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7002E665" w14:textId="77777777" w:rsidR="00565731" w:rsidRPr="00565731" w:rsidRDefault="00565731" w:rsidP="0056573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Advanced Science &amp; ICT Labs: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Fully resourced laboratories for Physics, Chemistry, Biology, and Computer Science to power hands-on experimentation, coding, and scientific enquiry.</w:t>
      </w:r>
    </w:p>
    <w:p w14:paraId="3A4D9A7E" w14:textId="77777777" w:rsidR="00565731" w:rsidRPr="00565731" w:rsidRDefault="00565731" w:rsidP="0056573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E2C9988" w14:textId="77777777" w:rsidR="00565731" w:rsidRPr="00565731" w:rsidRDefault="00565731" w:rsidP="0056573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Quiet Library &amp; Study Lounges: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 comprehensive library and peaceful, dedicated spaces ideal for peer group discussions, research, and structured self-study.</w:t>
      </w:r>
    </w:p>
    <w:p w14:paraId="200AD45E" w14:textId="77777777" w:rsidR="00565731" w:rsidRPr="00565731" w:rsidRDefault="00565731" w:rsidP="0056573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5A81EB72" w14:textId="77777777" w:rsidR="00565731" w:rsidRPr="00565731" w:rsidRDefault="00565731" w:rsidP="00C53D36">
      <w:pPr>
        <w:pStyle w:val="Heading2"/>
        <w:rPr>
          <w:rFonts w:eastAsia="Times New Roman"/>
          <w:lang w:eastAsia="en-GB"/>
        </w:rPr>
      </w:pPr>
      <w:r w:rsidRPr="00565731">
        <w:rPr>
          <w:rFonts w:eastAsia="Times New Roman"/>
          <w:lang w:eastAsia="en-GB"/>
        </w:rPr>
        <w:lastRenderedPageBreak/>
        <w:t>A Heritage of National Champions &amp; Creative Arts</w:t>
      </w:r>
    </w:p>
    <w:p w14:paraId="45325153" w14:textId="77777777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At Laiser Hill Academy, talent is cultivated with the same intensity as academic subjects. Our students excel locally, nationally, and internationally across performance arts, sports, and intellectual competitions.</w:t>
      </w:r>
    </w:p>
    <w:p w14:paraId="3666BFFC" w14:textId="77777777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1EDFF06E" w14:textId="77777777" w:rsidR="00565731" w:rsidRPr="00565731" w:rsidRDefault="00565731" w:rsidP="00C53D36">
      <w:pPr>
        <w:pStyle w:val="Heading2"/>
        <w:rPr>
          <w:rFonts w:eastAsia="Times New Roman"/>
          <w:lang w:eastAsia="en-GB"/>
        </w:rPr>
      </w:pPr>
      <w:r w:rsidRPr="00565731">
        <w:rPr>
          <w:rFonts w:eastAsia="Times New Roman"/>
          <w:lang w:eastAsia="en-GB"/>
        </w:rPr>
        <w:t>Performing Arts &amp; Co-Curricular Excellence</w:t>
      </w:r>
    </w:p>
    <w:p w14:paraId="10176330" w14:textId="77777777" w:rsidR="00565731" w:rsidRPr="00565731" w:rsidRDefault="00565731" w:rsidP="0056573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National Drama Champions: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Our state-of-the-art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Social Hall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serves as the incubator for award-winning creative talent. 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Laiser Hill has consistently reached the National Drama Festivals every year, winning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Best National Play (2015)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and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Best Modern Dance (2023)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.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C44D6E4" w14:textId="77777777" w:rsidR="00565731" w:rsidRPr="00565731" w:rsidRDefault="00565731" w:rsidP="0056573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27F4DA59" w14:textId="77777777" w:rsidR="00565731" w:rsidRPr="00565731" w:rsidRDefault="00565731" w:rsidP="0056573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Global Exposure &amp; STEM: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Active representation and accolades in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Debate, Science Fairs, and the World Scholar’s Cup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at national and international levels.</w:t>
      </w:r>
    </w:p>
    <w:p w14:paraId="776942FF" w14:textId="77777777" w:rsidR="00565731" w:rsidRPr="00565731" w:rsidRDefault="00565731" w:rsidP="0056573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1C3C3975" w14:textId="77777777" w:rsidR="00565731" w:rsidRPr="00565731" w:rsidRDefault="00565731" w:rsidP="00C53D36">
      <w:pPr>
        <w:pStyle w:val="Heading2"/>
        <w:rPr>
          <w:rFonts w:eastAsia="Times New Roman"/>
          <w:lang w:eastAsia="en-GB"/>
        </w:rPr>
      </w:pPr>
      <w:proofErr w:type="spellStart"/>
      <w:r w:rsidRPr="00565731">
        <w:rPr>
          <w:rFonts w:eastAsia="Times New Roman"/>
          <w:lang w:eastAsia="en-GB"/>
        </w:rPr>
        <w:t>Unrivaled</w:t>
      </w:r>
      <w:proofErr w:type="spellEnd"/>
      <w:r w:rsidRPr="00565731">
        <w:rPr>
          <w:rFonts w:eastAsia="Times New Roman"/>
          <w:lang w:eastAsia="en-GB"/>
        </w:rPr>
        <w:t xml:space="preserve"> Sporting Legacy</w:t>
      </w:r>
    </w:p>
    <w:p w14:paraId="4D750B0E" w14:textId="77777777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Laiser Hill Academy boasts some of the finest sports facilities and coaching programs in East Africa:</w:t>
      </w:r>
    </w:p>
    <w:p w14:paraId="1E35F1DA" w14:textId="202E1CA7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168C02E7" w14:textId="77777777" w:rsidR="00565731" w:rsidRPr="00565731" w:rsidRDefault="00565731" w:rsidP="0056573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Basketball (The Pinnacle of Excellence):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Widely recognized as the ultimate high school basketball powerhouse in the region, boasting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10 National Championships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and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7 East Africa (FEASSSA) Trophies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.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146CD08" w14:textId="77777777" w:rsidR="00565731" w:rsidRPr="00565731" w:rsidRDefault="00565731" w:rsidP="0056573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Rugby: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A dominant force on the pitch, having secured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2 National Titles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and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1 East Africa Trophy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.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6A6B682" w14:textId="77777777" w:rsidR="00565731" w:rsidRDefault="00565731" w:rsidP="0056573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Football: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High-performance football training backed by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1 National Championship Trophy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7A6DDE09" w14:textId="22FA9433" w:rsidR="00565731" w:rsidRDefault="00565731" w:rsidP="0056573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Swimming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: We have produced best swimmers every and </w:t>
      </w:r>
      <w:proofErr w:type="gramStart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nationals</w:t>
      </w:r>
      <w:proofErr w:type="gramEnd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levels.</w:t>
      </w:r>
    </w:p>
    <w:p w14:paraId="59CAD54A" w14:textId="3497DD61" w:rsidR="00565731" w:rsidRDefault="00565731" w:rsidP="0056573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Chess and scrabble</w:t>
      </w:r>
    </w:p>
    <w:p w14:paraId="4CEFDCEB" w14:textId="6DD6B3E9" w:rsidR="00565731" w:rsidRDefault="00565731" w:rsidP="0056573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Badminton, lawn tennis and table tennis</w:t>
      </w:r>
    </w:p>
    <w:p w14:paraId="44EF635B" w14:textId="77777777" w:rsidR="00C53D36" w:rsidRDefault="00C53D36" w:rsidP="00C53D3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1A757BED" w14:textId="77777777" w:rsidR="00565731" w:rsidRPr="00565731" w:rsidRDefault="00565731" w:rsidP="00C53D36">
      <w:pPr>
        <w:pStyle w:val="Heading2"/>
        <w:rPr>
          <w:rFonts w:eastAsia="Times New Roman"/>
          <w:lang w:eastAsia="en-GB"/>
        </w:rPr>
      </w:pPr>
      <w:r w:rsidRPr="00565731">
        <w:rPr>
          <w:rFonts w:eastAsia="Times New Roman"/>
          <w:lang w:eastAsia="en-GB"/>
        </w:rPr>
        <w:t>Pastoral Care, Guidance &amp; Spiritual Growth</w:t>
      </w:r>
    </w:p>
    <w:p w14:paraId="281FFCAE" w14:textId="77777777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We believe that high academic achievement requires a balanced mind and strong moral grounding:</w:t>
      </w:r>
    </w:p>
    <w:p w14:paraId="6E2D60EC" w14:textId="11B868A2" w:rsidR="00565731" w:rsidRPr="00565731" w:rsidRDefault="00565731" w:rsidP="00565731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5DEC2309" w14:textId="77777777" w:rsidR="00565731" w:rsidRPr="00565731" w:rsidRDefault="00565731" w:rsidP="0056573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Guidance &amp; </w:t>
      </w:r>
      <w:proofErr w:type="spellStart"/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Counseling</w:t>
      </w:r>
      <w:proofErr w:type="spellEnd"/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Department: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Professional, compassionate </w:t>
      </w:r>
      <w:proofErr w:type="spellStart"/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counselors</w:t>
      </w:r>
      <w:proofErr w:type="spellEnd"/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dedicated to mental well-being, adolescent mentorship, and personal development.</w:t>
      </w:r>
    </w:p>
    <w:p w14:paraId="4709004A" w14:textId="77777777" w:rsidR="00565731" w:rsidRPr="00565731" w:rsidRDefault="00565731" w:rsidP="0056573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3F5CDF90" w14:textId="77777777" w:rsidR="00565731" w:rsidRPr="00565731" w:rsidRDefault="00565731" w:rsidP="0056573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Spiritual Leadership: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Dedicated chaplaincy and spiritual directors providing moral instruction, prayer services, and spiritual guidance for both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Christian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and </w:t>
      </w: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Muslim</w:t>
      </w:r>
      <w:r w:rsidRPr="00565731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students in an inclusive environment.</w:t>
      </w:r>
    </w:p>
    <w:p w14:paraId="68F9787E" w14:textId="77777777" w:rsidR="00565731" w:rsidRPr="00565731" w:rsidRDefault="00565731" w:rsidP="0056573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5906A2A" w14:textId="77777777" w:rsidR="00565731" w:rsidRPr="00C53D36" w:rsidRDefault="00565731" w:rsidP="00565731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eastAsia="en-GB"/>
          <w14:ligatures w14:val="none"/>
        </w:rPr>
      </w:pPr>
      <w:r w:rsidRPr="00C53D36">
        <w:rPr>
          <w:rFonts w:ascii="Arial" w:eastAsia="Times New Roman" w:hAnsi="Arial" w:cs="Arial"/>
          <w:b/>
          <w:bCs/>
          <w:i/>
          <w:i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Join Laiser Hill Academy Senior School—where academic brilliance, athletic mastery, and creative expression converge to lift young minds To Greater Heights.</w:t>
      </w:r>
    </w:p>
    <w:p w14:paraId="694425E7" w14:textId="77777777" w:rsidR="00F75F13" w:rsidRDefault="00F75F13"/>
    <w:sectPr w:rsidR="00F75F13" w:rsidSect="00C53D36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42C"/>
    <w:multiLevelType w:val="multilevel"/>
    <w:tmpl w:val="8202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22002"/>
    <w:multiLevelType w:val="multilevel"/>
    <w:tmpl w:val="5DFE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85F6C"/>
    <w:multiLevelType w:val="multilevel"/>
    <w:tmpl w:val="130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565F8"/>
    <w:multiLevelType w:val="multilevel"/>
    <w:tmpl w:val="526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E09B3"/>
    <w:multiLevelType w:val="multilevel"/>
    <w:tmpl w:val="A48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E1984"/>
    <w:multiLevelType w:val="multilevel"/>
    <w:tmpl w:val="167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26086">
    <w:abstractNumId w:val="3"/>
  </w:num>
  <w:num w:numId="2" w16cid:durableId="2022196936">
    <w:abstractNumId w:val="0"/>
  </w:num>
  <w:num w:numId="3" w16cid:durableId="247738876">
    <w:abstractNumId w:val="1"/>
  </w:num>
  <w:num w:numId="4" w16cid:durableId="1112868275">
    <w:abstractNumId w:val="4"/>
  </w:num>
  <w:num w:numId="5" w16cid:durableId="1833178068">
    <w:abstractNumId w:val="5"/>
  </w:num>
  <w:num w:numId="6" w16cid:durableId="1170366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31"/>
    <w:rsid w:val="00197BDD"/>
    <w:rsid w:val="002A75CB"/>
    <w:rsid w:val="002C6136"/>
    <w:rsid w:val="003B7AF0"/>
    <w:rsid w:val="00565731"/>
    <w:rsid w:val="00AE5A91"/>
    <w:rsid w:val="00BD124B"/>
    <w:rsid w:val="00C53D36"/>
    <w:rsid w:val="00EE1C70"/>
    <w:rsid w:val="00F7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8C5E"/>
  <w15:chartTrackingRefBased/>
  <w15:docId w15:val="{3873F6D2-53AB-4798-9CBE-B88EDA51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5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Miano</dc:creator>
  <cp:keywords/>
  <dc:description/>
  <cp:lastModifiedBy>Jeff Miano</cp:lastModifiedBy>
  <cp:revision>2</cp:revision>
  <dcterms:created xsi:type="dcterms:W3CDTF">2026-08-23T10:04:00Z</dcterms:created>
  <dcterms:modified xsi:type="dcterms:W3CDTF">2026-08-28T12:40:00Z</dcterms:modified>
</cp:coreProperties>
</file>