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F3B73"/>
          <w:sz w:val="36"/>
        </w:rPr>
        <w:t>功能优先级矩阵</w:t>
      </w:r>
    </w:p>
    <w:p>
      <w:pPr>
        <w:jc w:val="center"/>
      </w:pPr>
      <w:r>
        <w:rPr>
          <w:rFonts w:ascii="微软雅黑" w:hAnsi="微软雅黑" w:eastAsia="微软雅黑"/>
          <w:b w:val="0"/>
          <w:color w:val="7F7F7F"/>
          <w:sz w:val="18"/>
        </w:rPr>
        <w:t>来源：四款助眠App App Store 评论 325 条 · 需求强度 × 开发难度 四象限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1F3B73"/>
          <w:sz w:val="30"/>
        </w:rPr>
        <w:t>一、四象限总览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  <w:shd w:val="clear" w:fill="4472C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</w:p>
        </w:tc>
        <w:tc>
          <w:tcPr>
            <w:tcW w:type="dxa" w:w="3744"/>
            <w:shd w:val="clear" w:fill="4472C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开发难度 小</w:t>
            </w:r>
          </w:p>
        </w:tc>
        <w:tc>
          <w:tcPr>
            <w:tcW w:type="dxa" w:w="3744"/>
            <w:shd w:val="clear" w:fill="4472C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开发难度 大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需求强度 高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【速赢区·立即做】</w:t>
              <w:br/>
              <w:t>免广告/取消强制跳转、白噪音基础播放、定时关闭、透明扣费+退款、免费功能层、睡眠报告(基础)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【攻坚区·重点投入】</w:t>
              <w:br/>
              <w:t>睡眠监测准确性(算法)、梦话/鼾声录音回放、智能闹钟浅睡唤醒、呼吸/冥想内容体系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需求强度 低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【锦上添花·选择性做】</w:t>
              <w:br/>
              <w:t>学生优惠、中国传统声音、声音循环播放、永久会员/买断定价、自定义混音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【暂缓区·暂缓或砍】</w:t>
              <w:br/>
              <w:t>穿戴设备/戒指联动、多端覆盖(Mac/手表/车机)、助眠游戏、噪音检测仪</w:t>
            </w:r>
          </w:p>
        </w:tc>
      </w:tr>
    </w:tbl>
    <w:p>
      <w:pPr>
        <w:spacing w:before="160" w:after="80"/>
      </w:pPr>
      <w:r>
        <w:rPr>
          <w:rFonts w:ascii="微软雅黑" w:hAnsi="微软雅黑" w:eastAsia="微软雅黑"/>
          <w:b/>
          <w:color w:val="1F3B73"/>
          <w:sz w:val="30"/>
        </w:rPr>
        <w:t>二、功能优先级明细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448"/>
            <w:shd w:val="clear" w:fill="4472C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1296"/>
            <w:shd w:val="clear" w:fill="4472C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需求强度</w:t>
            </w:r>
          </w:p>
        </w:tc>
        <w:tc>
          <w:tcPr>
            <w:tcW w:type="dxa" w:w="1296"/>
            <w:shd w:val="clear" w:fill="4472C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开发难度</w:t>
            </w:r>
          </w:p>
        </w:tc>
        <w:tc>
          <w:tcPr>
            <w:tcW w:type="dxa" w:w="1584"/>
            <w:shd w:val="clear" w:fill="4472C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归类象限</w:t>
            </w:r>
          </w:p>
        </w:tc>
        <w:tc>
          <w:tcPr>
            <w:tcW w:type="dxa" w:w="2880"/>
            <w:shd w:val="clear" w:fill="4472C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建议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免广告/取消强制跳转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高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小</w:t>
            </w:r>
          </w:p>
        </w:tc>
        <w:tc>
          <w:tcPr>
            <w:tcW w:type="dxa" w:w="158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速赢区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P0 立即做，最高流失诱因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白噪音/助眠音频播放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高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小</w:t>
            </w:r>
          </w:p>
        </w:tc>
        <w:tc>
          <w:tcPr>
            <w:tcW w:type="dxa" w:w="158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速赢区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P0 立即做，核心功能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定时关闭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高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小</w:t>
            </w:r>
          </w:p>
        </w:tc>
        <w:tc>
          <w:tcPr>
            <w:tcW w:type="dxa" w:w="158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速赢区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P0 立即做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透明扣费/退款/试用提醒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高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小</w:t>
            </w:r>
          </w:p>
        </w:tc>
        <w:tc>
          <w:tcPr>
            <w:tcW w:type="dxa" w:w="158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速赢区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P0 立即做，信任底线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免费基础功能层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高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小</w:t>
            </w:r>
          </w:p>
        </w:tc>
        <w:tc>
          <w:tcPr>
            <w:tcW w:type="dxa" w:w="158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速赢区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P0 立即做，口碑杠杆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睡眠监测与报告(基础)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高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  <w:tc>
          <w:tcPr>
            <w:tcW w:type="dxa" w:w="158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速赢区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P1 优先，核心价值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梦话/鼾声录音与回放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高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  <w:tc>
          <w:tcPr>
            <w:tcW w:type="dxa" w:w="158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速赢区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P1 优先，差异化亮点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睡眠监测准确性(算法)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高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大</w:t>
            </w:r>
          </w:p>
        </w:tc>
        <w:tc>
          <w:tcPr>
            <w:tcW w:type="dxa" w:w="158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攻坚区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P1 重点投入，命门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智能闹钟/浅睡唤醒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高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大</w:t>
            </w:r>
          </w:p>
        </w:tc>
        <w:tc>
          <w:tcPr>
            <w:tcW w:type="dxa" w:w="158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攻坚区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P1 重点投入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呼吸/冥想引导内容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高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  <w:tc>
          <w:tcPr>
            <w:tcW w:type="dxa" w:w="158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攻坚区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P1 重点投入，内容纵深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自定义混音/混搭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小</w:t>
            </w:r>
          </w:p>
        </w:tc>
        <w:tc>
          <w:tcPr>
            <w:tcW w:type="dxa" w:w="158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锦上添花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P2 可参考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永久会员/买断定价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小</w:t>
            </w:r>
          </w:p>
        </w:tc>
        <w:tc>
          <w:tcPr>
            <w:tcW w:type="dxa" w:w="158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锦上添花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P2 可参考，降付费门槛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睡前故事/催眠曲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  <w:tc>
          <w:tcPr>
            <w:tcW w:type="dxa" w:w="158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锦上添花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P2 可参考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睡眠评分与改善建议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  <w:tc>
          <w:tcPr>
            <w:tcW w:type="dxa" w:w="158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锦上添花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P2 可参考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午睡/小憩监测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  <w:tc>
          <w:tcPr>
            <w:tcW w:type="dxa" w:w="158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锦上添花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P2 可参考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学生优惠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低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小</w:t>
            </w:r>
          </w:p>
        </w:tc>
        <w:tc>
          <w:tcPr>
            <w:tcW w:type="dxa" w:w="158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锦上添花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P2 可参考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中国传统特色声音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低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小</w:t>
            </w:r>
          </w:p>
        </w:tc>
        <w:tc>
          <w:tcPr>
            <w:tcW w:type="dxa" w:w="158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锦上添花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P2 可参考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声音循环播放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低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小</w:t>
            </w:r>
          </w:p>
        </w:tc>
        <w:tc>
          <w:tcPr>
            <w:tcW w:type="dxa" w:w="158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锦上添花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P2 可参考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专注/番茄钟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低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  <w:tc>
          <w:tcPr>
            <w:tcW w:type="dxa" w:w="158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暂缓区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P2 可参考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助眠游戏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低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  <w:tc>
          <w:tcPr>
            <w:tcW w:type="dxa" w:w="158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暂缓区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P2 可参考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穿戴设备/戒指联动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低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大</w:t>
            </w:r>
          </w:p>
        </w:tc>
        <w:tc>
          <w:tcPr>
            <w:tcW w:type="dxa" w:w="158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暂缓区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P3 暂缓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多端覆盖(Mac/手表/车机)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低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大</w:t>
            </w:r>
          </w:p>
        </w:tc>
        <w:tc>
          <w:tcPr>
            <w:tcW w:type="dxa" w:w="158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暂缓区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P3 暂缓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噪音检测仪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低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大</w:t>
            </w:r>
          </w:p>
        </w:tc>
        <w:tc>
          <w:tcPr>
            <w:tcW w:type="dxa" w:w="158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暂缓区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P3 暂缓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数据隐私保护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高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  <w:tc>
          <w:tcPr>
            <w:tcW w:type="dxa" w:w="158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速赢区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P1 优先，信任底座</w:t>
            </w:r>
          </w:p>
        </w:tc>
      </w:tr>
    </w:tbl>
    <w:p>
      <w:pPr>
        <w:spacing w:before="160" w:after="80"/>
      </w:pPr>
      <w:r>
        <w:rPr>
          <w:rFonts w:ascii="微软雅黑" w:hAnsi="微软雅黑" w:eastAsia="微软雅黑"/>
          <w:b/>
          <w:color w:val="1F3B73"/>
          <w:sz w:val="30"/>
        </w:rPr>
        <w:t>三、优先级结论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 xml:space="preserve">① </w:t>
      </w:r>
      <w:r>
        <w:rPr>
          <w:rFonts w:ascii="微软雅黑" w:hAnsi="微软雅黑" w:eastAsia="微软雅黑"/>
          <w:b w:val="0"/>
          <w:sz w:val="21"/>
        </w:rPr>
        <w:t>P0（必须做）：免广告、白噪音、定时关闭、透明扣费、免费层 —— 竞品共性的严重短板，不做直接踩雷。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 xml:space="preserve">② </w:t>
      </w:r>
      <w:r>
        <w:rPr>
          <w:rFonts w:ascii="微软雅黑" w:hAnsi="微软雅黑" w:eastAsia="微软雅黑"/>
          <w:b w:val="0"/>
          <w:sz w:val="21"/>
        </w:rPr>
        <w:t>P1（建议做）：睡眠监测(基础+准确性)、梦话/鼾声录音、智能闹钟、呼吸/冥想内容、数据隐私 —— 核心价值 + 差异化机会。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 xml:space="preserve">③ </w:t>
      </w:r>
      <w:r>
        <w:rPr>
          <w:rFonts w:ascii="微软雅黑" w:hAnsi="微软雅黑" w:eastAsia="微软雅黑"/>
          <w:b w:val="0"/>
          <w:sz w:val="21"/>
        </w:rPr>
        <w:t>P2/P3（可参考/暂缓）：定制化长尾需求，作为迭代储备或差异化延展。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