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High-Reward-Optimal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329.50</w:t>
            </w:r>
          </w:p>
        </w:tc>
        <w:tc>
          <w:tcPr>
            <w:tcW w:type="dxa" w:w="1728"/>
          </w:tcPr>
          <w:p>
            <w:r>
              <w:t>336.68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319.18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326.36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mean_var_delta</w:t>
            </w:r>
          </w:p>
        </w:tc>
        <w:tc>
          <w:tcPr>
            <w:tcW w:type="dxa" w:w="1728"/>
          </w:tcPr>
          <w:p>
            <w:r>
              <w:t>326.35</w:t>
            </w:r>
          </w:p>
        </w:tc>
        <w:tc>
          <w:tcPr>
            <w:tcW w:type="dxa" w:w="1728"/>
          </w:tcPr>
          <w:p>
            <w:r>
              <w:t>337.13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mean_var_unc</w:t>
            </w:r>
          </w:p>
        </w:tc>
        <w:tc>
          <w:tcPr>
            <w:tcW w:type="dxa" w:w="1728"/>
          </w:tcPr>
          <w:p>
            <w:r>
              <w:t>318.15</w:t>
            </w:r>
          </w:p>
        </w:tc>
        <w:tc>
          <w:tcPr>
            <w:tcW w:type="dxa" w:w="1728"/>
          </w:tcPr>
          <w:p>
            <w:r>
              <w:t>328.93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Low-Reward-Optimal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349.43</w:t>
            </w:r>
          </w:p>
        </w:tc>
        <w:tc>
          <w:tcPr>
            <w:tcW w:type="dxa" w:w="1728"/>
          </w:tcPr>
          <w:p>
            <w:r>
              <w:t>356.64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316.94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324.15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mean_var_delta</w:t>
            </w:r>
          </w:p>
        </w:tc>
        <w:tc>
          <w:tcPr>
            <w:tcW w:type="dxa" w:w="1728"/>
          </w:tcPr>
          <w:p>
            <w:r>
              <w:t>316.63</w:t>
            </w:r>
          </w:p>
        </w:tc>
        <w:tc>
          <w:tcPr>
            <w:tcW w:type="dxa" w:w="1728"/>
          </w:tcPr>
          <w:p>
            <w:r>
              <w:t>327.44</w:t>
            </w:r>
          </w:p>
        </w:tc>
        <w:tc>
          <w:tcPr>
            <w:tcW w:type="dxa" w:w="1728"/>
          </w:tcPr>
          <w:p>
            <w:r>
              <w:t>17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mean_var_unc</w:t>
            </w:r>
          </w:p>
        </w:tc>
        <w:tc>
          <w:tcPr>
            <w:tcW w:type="dxa" w:w="1728"/>
          </w:tcPr>
          <w:p>
            <w:r>
              <w:t>314.94</w:t>
            </w:r>
          </w:p>
        </w:tc>
        <w:tc>
          <w:tcPr>
            <w:tcW w:type="dxa" w:w="1728"/>
          </w:tcPr>
          <w:p>
            <w:r>
              <w:t>325.75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