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89.07</w:t>
            </w:r>
          </w:p>
        </w:tc>
        <w:tc>
          <w:tcPr>
            <w:tcW w:type="dxa" w:w="1728"/>
          </w:tcPr>
          <w:p>
            <w:r>
              <w:t>93.84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88.08</w:t>
            </w:r>
          </w:p>
        </w:tc>
        <w:tc>
          <w:tcPr>
            <w:tcW w:type="dxa" w:w="1728"/>
          </w:tcPr>
          <w:p>
            <w:r>
              <w:t>92.86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85.54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90.32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  <w:tc>
          <w:tcPr>
            <w:tcW w:type="dxa" w:w="1728"/>
          </w:tcPr>
          <w:p>
            <w:r>
              <w:t>90.80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101.48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88.24</w:t>
            </w:r>
          </w:p>
        </w:tc>
        <w:tc>
          <w:tcPr>
            <w:tcW w:type="dxa" w:w="1728"/>
          </w:tcPr>
          <w:p>
            <w:r>
              <w:t>100.17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95.78</w:t>
            </w:r>
          </w:p>
        </w:tc>
        <w:tc>
          <w:tcPr>
            <w:tcW w:type="dxa" w:w="1728"/>
          </w:tcPr>
          <w:p>
            <w:r>
              <w:t>100.61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95.68</w:t>
            </w:r>
          </w:p>
        </w:tc>
        <w:tc>
          <w:tcPr>
            <w:tcW w:type="dxa" w:w="1728"/>
          </w:tcPr>
          <w:p>
            <w:r>
              <w:t>100.51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93.28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98.11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93.68</w:t>
            </w:r>
          </w:p>
        </w:tc>
        <w:tc>
          <w:tcPr>
            <w:tcW w:type="dxa" w:w="1728"/>
          </w:tcPr>
          <w:p>
            <w:r>
              <w:t>98.51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95.72</w:t>
            </w:r>
          </w:p>
        </w:tc>
        <w:tc>
          <w:tcPr>
            <w:tcW w:type="dxa" w:w="1728"/>
          </w:tcPr>
          <w:p>
            <w:r>
              <w:t>105.38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95.37</w:t>
            </w:r>
          </w:p>
        </w:tc>
        <w:tc>
          <w:tcPr>
            <w:tcW w:type="dxa" w:w="1728"/>
          </w:tcPr>
          <w:p>
            <w:r>
              <w:t>107.44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94.00</w:t>
            </w:r>
          </w:p>
        </w:tc>
        <w:tc>
          <w:tcPr>
            <w:tcW w:type="dxa" w:w="1728"/>
          </w:tcPr>
          <w:p>
            <w:r>
              <w:t>106.07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