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eastAsia="zh-CN"/>
        </w:rPr>
      </w:pPr>
      <w:r>
        <w:rPr>
          <w:rFonts w:hint="eastAsia" w:ascii="黑体" w:hAnsi="黑体" w:eastAsia="黑体" w:cs="黑体"/>
          <w:sz w:val="28"/>
          <w:szCs w:val="28"/>
          <w:lang w:eastAsia="zh-CN"/>
        </w:rPr>
        <w:t>超大规模集成电路基础文献阅读报告</w:t>
      </w:r>
    </w:p>
    <w:p>
      <w:pPr>
        <w:jc w:val="center"/>
        <w:rPr>
          <w:rFonts w:hint="default" w:ascii="Times New Roman" w:hAnsi="Times New Roman" w:eastAsia="楷体" w:cs="Times New Roman"/>
          <w:sz w:val="24"/>
          <w:szCs w:val="24"/>
          <w:lang w:val="en-US" w:eastAsia="zh-CN"/>
        </w:rPr>
      </w:pPr>
      <w:r>
        <w:rPr>
          <w:rFonts w:hint="eastAsia" w:ascii="楷体" w:hAnsi="楷体" w:eastAsia="楷体" w:cs="楷体"/>
          <w:sz w:val="24"/>
          <w:szCs w:val="24"/>
          <w:lang w:val="en-US" w:eastAsia="zh-CN"/>
        </w:rPr>
        <w:t xml:space="preserve">郝淼 </w:t>
      </w:r>
      <w:r>
        <w:rPr>
          <w:rFonts w:hint="default" w:ascii="Times New Roman" w:hAnsi="Times New Roman" w:eastAsia="楷体" w:cs="Times New Roman"/>
          <w:sz w:val="24"/>
          <w:szCs w:val="24"/>
          <w:lang w:val="en-US" w:eastAsia="zh-CN"/>
        </w:rPr>
        <w:t>202328013229045</w:t>
      </w:r>
    </w:p>
    <w:p>
      <w:pPr>
        <w:jc w:val="both"/>
        <w:rPr>
          <w:rFonts w:hint="eastAsia" w:ascii="黑体" w:hAnsi="黑体" w:eastAsia="黑体" w:cs="黑体"/>
          <w:sz w:val="28"/>
          <w:szCs w:val="28"/>
          <w:lang w:eastAsia="zh-CN"/>
        </w:rPr>
      </w:pPr>
      <w:r>
        <w:rPr>
          <w:rFonts w:hint="eastAsia" w:ascii="黑体" w:hAnsi="黑体" w:eastAsia="黑体" w:cs="黑体"/>
          <w:sz w:val="21"/>
          <w:szCs w:val="21"/>
          <w:lang w:val="en-US" w:eastAsia="zh-CN"/>
        </w:rPr>
        <w:t>1 文献翻译</w:t>
      </w:r>
    </w:p>
    <w:p>
      <w:pPr>
        <w:jc w:val="center"/>
        <w:rPr>
          <w:rFonts w:hint="default" w:ascii="Times New Roman" w:hAnsi="Times New Roman" w:cs="Times New Roman"/>
          <w:sz w:val="21"/>
          <w:szCs w:val="21"/>
          <w:lang w:eastAsia="zh-CN"/>
        </w:rPr>
      </w:pPr>
      <w:r>
        <w:rPr>
          <w:rFonts w:hint="eastAsia" w:ascii="宋体" w:hAnsi="宋体" w:cs="宋体"/>
          <w:sz w:val="21"/>
          <w:szCs w:val="21"/>
          <w:lang w:eastAsia="zh-CN"/>
        </w:rPr>
        <w:t>选择文章：</w:t>
      </w:r>
      <w:r>
        <w:rPr>
          <w:rFonts w:hint="default" w:ascii="Times New Roman" w:hAnsi="Times New Roman" w:cs="Times New Roman"/>
          <w:sz w:val="21"/>
          <w:szCs w:val="21"/>
          <w:lang w:eastAsia="zh-CN"/>
        </w:rPr>
        <w:t>Heterogeneous Multi-core Architectures</w:t>
      </w:r>
    </w:p>
    <w:p>
      <w:pPr>
        <w:jc w:val="center"/>
        <w:rPr>
          <w:rFonts w:hint="eastAsia" w:ascii="Times New Roman" w:hAnsi="Times New Roman" w:cs="Times New Roman"/>
          <w:sz w:val="21"/>
          <w:szCs w:val="21"/>
          <w:lang w:eastAsia="zh-CN"/>
        </w:rPr>
      </w:pPr>
      <w:r>
        <w:rPr>
          <w:rFonts w:hint="eastAsia" w:ascii="Times New Roman" w:hAnsi="Times New Roman" w:cs="Times New Roman"/>
          <w:sz w:val="21"/>
          <w:szCs w:val="21"/>
          <w:lang w:eastAsia="zh-CN"/>
        </w:rPr>
        <w:t>作者：Tulika Mitra</w:t>
      </w:r>
    </w:p>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eastAsia="zh-CN"/>
        </w:rPr>
        <w:t>年份：</w:t>
      </w:r>
      <w:r>
        <w:rPr>
          <w:rFonts w:hint="eastAsia" w:ascii="Times New Roman" w:hAnsi="Times New Roman" w:cs="Times New Roman"/>
          <w:sz w:val="21"/>
          <w:szCs w:val="21"/>
          <w:lang w:val="en-US" w:eastAsia="zh-CN"/>
        </w:rPr>
        <w:t>2015</w:t>
      </w:r>
    </w:p>
    <w:p>
      <w:pPr>
        <w:keepNext w:val="0"/>
        <w:keepLines w:val="0"/>
        <w:widowControl/>
        <w:suppressLineNumbers w:val="0"/>
        <w:jc w:val="left"/>
        <w:rPr>
          <w:rFonts w:hint="eastAsia" w:asciiTheme="minorEastAsia" w:hAnsiTheme="minorEastAsia" w:eastAsiaTheme="minorEastAsia" w:cstheme="minorEastAsia"/>
          <w:i w:val="0"/>
          <w:iCs w:val="0"/>
          <w:caps w:val="0"/>
          <w:spacing w:val="2"/>
          <w:kern w:val="0"/>
          <w:sz w:val="18"/>
          <w:szCs w:val="18"/>
          <w:shd w:val="clear" w:fill="FFFFFF"/>
          <w:lang w:val="en-US" w:eastAsia="zh-CN" w:bidi="ar"/>
        </w:rPr>
      </w:pPr>
      <w:r>
        <w:rPr>
          <w:rFonts w:hint="eastAsia" w:ascii="黑体" w:hAnsi="黑体" w:eastAsia="黑体" w:cs="黑体"/>
          <w:sz w:val="21"/>
          <w:szCs w:val="21"/>
          <w:lang w:val="en-US" w:eastAsia="zh-CN"/>
        </w:rPr>
        <w:t>摘要</w:t>
      </w:r>
      <w:r>
        <w:rPr>
          <w:rFonts w:hint="eastAsia" w:ascii="Times New Roman" w:hAnsi="Times New Roman" w:cs="Times New Roman"/>
          <w:sz w:val="21"/>
          <w:szCs w:val="21"/>
          <w:lang w:val="en-US" w:eastAsia="zh-CN"/>
        </w:rPr>
        <w:t>：</w:t>
      </w:r>
      <w:r>
        <w:rPr>
          <w:rFonts w:hint="eastAsia"/>
          <w:lang w:val="en-US" w:eastAsia="zh-CN"/>
        </w:rPr>
        <w:t>硅器件的晶体管数量遵循摩尔定律不断增加。但是</w:t>
      </w:r>
      <w:r>
        <w:rPr>
          <w:rFonts w:hint="default"/>
          <w:lang w:val="en-US" w:eastAsia="zh-CN"/>
        </w:rPr>
        <w:t>登纳德</w:t>
      </w:r>
      <w:r>
        <w:rPr>
          <w:rFonts w:hint="eastAsia"/>
          <w:lang w:val="en-US" w:eastAsia="zh-CN"/>
        </w:rPr>
        <w:t>缩放定律的失效将计算社区带到了一个十字路口，在这里，功率已经成为主要的限制因素。因此，未来的芯片可以有多个核心;但只有一小部分能在任何时间点被打开。在这个黑暗的硅时代，芯片领域的很大一部分仍然是黑暗的，这需要对架构设计进行根本性的反思。在这种情况下，异构多核架构结合了功能和性能方面的处理核心（CPU、GPU、专用加速器和可重构计算）的不同组合，提供了一个很有前途的选择。异构多核可以提供潜在的节能计算，因为只需要打开最适合当前计算的核心。本文概述了异构多核领域的最新技术。</w:t>
      </w:r>
    </w:p>
    <w:p>
      <w:pPr>
        <w:bidi w:val="0"/>
        <w:rPr>
          <w:rFonts w:hint="eastAsia"/>
          <w:lang w:val="en-US" w:eastAsia="zh-CN"/>
        </w:rPr>
      </w:pPr>
      <w:r>
        <w:rPr>
          <w:rFonts w:hint="eastAsia" w:ascii="黑体" w:hAnsi="黑体" w:eastAsia="黑体" w:cs="黑体"/>
          <w:i w:val="0"/>
          <w:iCs w:val="0"/>
          <w:caps w:val="0"/>
          <w:spacing w:val="2"/>
          <w:kern w:val="0"/>
          <w:sz w:val="19"/>
          <w:szCs w:val="19"/>
          <w:shd w:val="clear" w:fill="FFFFFF"/>
          <w:lang w:val="en-US" w:eastAsia="zh-CN" w:bidi="ar"/>
        </w:rPr>
        <w:t>关键字</w:t>
      </w:r>
      <w:r>
        <w:rPr>
          <w:rFonts w:hint="eastAsia" w:asciiTheme="minorEastAsia" w:hAnsiTheme="minorEastAsia" w:eastAsiaTheme="minorEastAsia" w:cstheme="minorEastAsia"/>
          <w:i w:val="0"/>
          <w:iCs w:val="0"/>
          <w:caps w:val="0"/>
          <w:spacing w:val="2"/>
          <w:kern w:val="0"/>
          <w:sz w:val="19"/>
          <w:szCs w:val="19"/>
          <w:shd w:val="clear" w:fill="FFFFFF"/>
          <w:lang w:val="en-US" w:eastAsia="zh-CN" w:bidi="ar"/>
        </w:rPr>
        <w:t>：</w:t>
      </w:r>
      <w:r>
        <w:rPr>
          <w:rFonts w:hint="eastAsia"/>
          <w:lang w:val="en-US" w:eastAsia="zh-CN"/>
        </w:rPr>
        <w:t>异构多核，CPU, GPU，专用加速器，可重构计算</w:t>
      </w:r>
    </w:p>
    <w:p>
      <w:pPr>
        <w:pStyle w:val="2"/>
        <w:bidi w:val="0"/>
        <w:rPr>
          <w:rFonts w:hint="eastAsia"/>
          <w:lang w:val="en-US" w:eastAsia="zh-CN"/>
        </w:rPr>
      </w:pPr>
      <w:r>
        <w:rPr>
          <w:rFonts w:hint="eastAsia"/>
          <w:lang w:val="en-US" w:eastAsia="zh-CN"/>
        </w:rPr>
        <w:t>1 简介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多核和最终多核</w:t>
      </w:r>
      <w:r>
        <w:rPr>
          <w:rFonts w:hint="eastAsia"/>
          <w:lang w:val="en-US" w:eastAsia="zh-CN"/>
        </w:rPr>
        <w:t>（</w:t>
      </w:r>
      <w:r>
        <w:rPr>
          <w:rFonts w:hint="default"/>
          <w:lang w:val="en-US" w:eastAsia="zh-CN"/>
        </w:rPr>
        <w:t>单个芯片上的多个处理核心</w:t>
      </w:r>
      <w:r>
        <w:rPr>
          <w:rFonts w:hint="eastAsia"/>
          <w:lang w:val="en-US" w:eastAsia="zh-CN"/>
        </w:rPr>
        <w:t>/</w:t>
      </w:r>
      <w:r>
        <w:rPr>
          <w:rFonts w:hint="default"/>
          <w:lang w:val="en-US" w:eastAsia="zh-CN"/>
        </w:rPr>
        <w:t>CPU</w:t>
      </w:r>
      <w:r>
        <w:rPr>
          <w:rFonts w:hint="eastAsia"/>
          <w:lang w:val="en-US" w:eastAsia="zh-CN"/>
        </w:rPr>
        <w:t>）</w:t>
      </w:r>
      <w:r>
        <w:rPr>
          <w:rFonts w:hint="default"/>
          <w:lang w:val="en-US" w:eastAsia="zh-CN"/>
        </w:rPr>
        <w:t>的出现将计算机社区带到了十字路口。由于热/功率限制、可靠性问题、设计复杂性等原因，台式机、笔记本电脑和智能手机都不可逆转地向多核过渡。根据摩尔定律，随着晶体管密度继续呈指数级增长，芯片上核心的数量</w:t>
      </w:r>
      <w:r>
        <w:rPr>
          <w:rFonts w:hint="eastAsia"/>
          <w:lang w:val="en-US" w:eastAsia="zh-CN"/>
        </w:rPr>
        <w:t>（</w:t>
      </w:r>
      <w:r>
        <w:rPr>
          <w:rFonts w:hint="default"/>
          <w:lang w:val="en-US" w:eastAsia="zh-CN"/>
        </w:rPr>
        <w:t>而不是性能</w:t>
      </w:r>
      <w:r>
        <w:rPr>
          <w:rFonts w:hint="eastAsia"/>
          <w:lang w:val="en-US" w:eastAsia="zh-CN"/>
        </w:rPr>
        <w:t>）</w:t>
      </w:r>
      <w:r>
        <w:rPr>
          <w:rFonts w:hint="default"/>
          <w:lang w:val="en-US" w:eastAsia="zh-CN"/>
        </w:rPr>
        <w:t>预计每两年翻一番。然而，在未来，我们无法驾驭片上核心的增长曲线。主要的挑战是芯片上不断增加的功率密度，这阻止了所有核心同时打开。这种现象被称为暗硅，它正在推动异构多核架构的发展。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传统上，多核只是被设计为相同</w:t>
      </w:r>
      <w:r>
        <w:rPr>
          <w:rFonts w:hint="eastAsia"/>
          <w:lang w:val="en-US" w:eastAsia="zh-CN"/>
        </w:rPr>
        <w:t>（但</w:t>
      </w:r>
      <w:r>
        <w:rPr>
          <w:rFonts w:hint="default"/>
          <w:lang w:val="en-US" w:eastAsia="zh-CN"/>
        </w:rPr>
        <w:t>可能简单</w:t>
      </w:r>
      <w:r>
        <w:rPr>
          <w:rFonts w:hint="eastAsia"/>
          <w:lang w:val="en-US" w:eastAsia="zh-CN"/>
        </w:rPr>
        <w:t>的）</w:t>
      </w:r>
      <w:r>
        <w:rPr>
          <w:rFonts w:hint="default"/>
          <w:lang w:val="en-US" w:eastAsia="zh-CN"/>
        </w:rPr>
        <w:t>核的集合。这些同构多核设计简单，提供简单的芯片实现和常规的软件环境。不幸的是，来自不同应用程序领域的通用新兴工作负载具有非常不同的资源需求，很难用一组相同的核心来满足。相比之下，有许多证据表明，由不同核类型组成的异构多核解决方案在性能、功耗、面积和延迟方面具有显著优势。同时，异构多核非常适合暗硅系统，因为只需要打开适合应用程序的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本文将深入探讨异构多核体系结构及其相关的挑战和机遇。我们首先介绍技术、架构和应用趋势</w:t>
      </w:r>
      <w:r>
        <w:rPr>
          <w:rFonts w:hint="eastAsia"/>
          <w:lang w:val="en-US" w:eastAsia="zh-CN"/>
        </w:rPr>
        <w:t>，</w:t>
      </w:r>
      <w:r>
        <w:rPr>
          <w:rFonts w:hint="default"/>
          <w:lang w:val="en-US" w:eastAsia="zh-CN"/>
        </w:rPr>
        <w:t>这些因素导致了异</w:t>
      </w:r>
      <w:r>
        <w:rPr>
          <w:rFonts w:hint="eastAsia"/>
          <w:lang w:val="en-US" w:eastAsia="zh-CN"/>
        </w:rPr>
        <w:t>构</w:t>
      </w:r>
      <w:r>
        <w:rPr>
          <w:rFonts w:hint="default"/>
          <w:lang w:val="en-US" w:eastAsia="zh-CN"/>
        </w:rPr>
        <w:t>的出现。我们大致上将异构多核分为性能异构和功能异构两类，性能异构是指具有相同功能但不同功率性能特征的核心集成在一起</w:t>
      </w:r>
      <w:r>
        <w:rPr>
          <w:rFonts w:hint="eastAsia"/>
          <w:lang w:val="en-US" w:eastAsia="zh-CN"/>
        </w:rPr>
        <w:t>；</w:t>
      </w:r>
      <w:r>
        <w:rPr>
          <w:rFonts w:hint="default"/>
          <w:lang w:val="en-US" w:eastAsia="zh-CN"/>
        </w:rPr>
        <w:t>功能异构是指功能</w:t>
      </w:r>
      <w:r>
        <w:rPr>
          <w:rFonts w:hint="eastAsia"/>
          <w:lang w:val="en-US" w:eastAsia="zh-CN"/>
        </w:rPr>
        <w:t>完全</w:t>
      </w:r>
      <w:r>
        <w:rPr>
          <w:rFonts w:hint="default"/>
          <w:lang w:val="en-US" w:eastAsia="zh-CN"/>
        </w:rPr>
        <w:t>不同的核心</w:t>
      </w:r>
      <w:r>
        <w:rPr>
          <w:rFonts w:hint="eastAsia"/>
          <w:lang w:val="en-US" w:eastAsia="zh-CN"/>
        </w:rPr>
        <w:t>集成</w:t>
      </w:r>
      <w:r>
        <w:rPr>
          <w:rFonts w:hint="default"/>
          <w:lang w:val="en-US" w:eastAsia="zh-CN"/>
        </w:rPr>
        <w:t>在同一个芯片上。我们</w:t>
      </w:r>
      <w:r>
        <w:rPr>
          <w:rFonts w:hint="eastAsia"/>
          <w:lang w:val="en-US" w:eastAsia="zh-CN"/>
        </w:rPr>
        <w:t>展示</w:t>
      </w:r>
      <w:r>
        <w:rPr>
          <w:rFonts w:hint="default"/>
          <w:lang w:val="en-US" w:eastAsia="zh-CN"/>
        </w:rPr>
        <w:t>了性能异构多核架构和软件支持，以实现这种架构的全部潜力。然后，我们继续概述当前功能异构多核中存在的不同类型的处理元素，例如图形处理核心、专用加速器和可重构计算。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异构多核是一种不断发展的技术，目前面临着无数的挑战。这为计算栈的各个方面带来了有趣的研究问题，从设备、电路、体系结构一直到软件层，包括操作系统、编译器和编程</w:t>
      </w:r>
      <w:r>
        <w:rPr>
          <w:rFonts w:hint="eastAsia"/>
          <w:lang w:val="en-US" w:eastAsia="zh-CN"/>
        </w:rPr>
        <w:t>范式</w:t>
      </w:r>
      <w:r>
        <w:rPr>
          <w:rFonts w:hint="default"/>
          <w:lang w:val="en-US" w:eastAsia="zh-CN"/>
        </w:rPr>
        <w:t>。我们</w:t>
      </w:r>
      <w:r>
        <w:rPr>
          <w:rFonts w:hint="eastAsia"/>
          <w:lang w:val="en-US" w:eastAsia="zh-CN"/>
        </w:rPr>
        <w:t>诚邀</w:t>
      </w:r>
      <w:r>
        <w:rPr>
          <w:rFonts w:hint="default"/>
          <w:lang w:val="en-US" w:eastAsia="zh-CN"/>
        </w:rPr>
        <w:t>读者</w:t>
      </w:r>
      <w:r>
        <w:rPr>
          <w:rFonts w:hint="eastAsia"/>
          <w:lang w:val="en-US" w:eastAsia="zh-CN"/>
        </w:rPr>
        <w:t>一同</w:t>
      </w:r>
      <w:r>
        <w:rPr>
          <w:rFonts w:hint="default"/>
          <w:lang w:val="en-US" w:eastAsia="zh-CN"/>
        </w:rPr>
        <w:t>探索</w:t>
      </w:r>
      <w:r>
        <w:rPr>
          <w:rFonts w:hint="eastAsia"/>
          <w:lang w:val="en-US" w:eastAsia="zh-CN"/>
        </w:rPr>
        <w:t>由</w:t>
      </w:r>
      <w:r>
        <w:rPr>
          <w:rFonts w:hint="default"/>
          <w:lang w:val="en-US" w:eastAsia="zh-CN"/>
        </w:rPr>
        <w:t>异构多核提供的这些令人兴奋的机会。</w:t>
      </w:r>
    </w:p>
    <w:p>
      <w:pPr>
        <w:pStyle w:val="2"/>
        <w:bidi w:val="0"/>
        <w:rPr>
          <w:rFonts w:hint="eastAsia"/>
          <w:lang w:val="en-US" w:eastAsia="zh-CN"/>
        </w:rPr>
      </w:pPr>
      <w:r>
        <w:rPr>
          <w:rFonts w:hint="eastAsia"/>
          <w:lang w:val="en-US" w:eastAsia="zh-CN"/>
        </w:rPr>
        <w:t>2 背景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第一个微处理器于1971年以英特尔4004的形式推出，这是一个单芯片上的4位通用可编程CPU。从那时起，微处理器行业在多种因素的推动下实现了前所未有的性能增长</w:t>
      </w:r>
      <w:r>
        <w:rPr>
          <w:rFonts w:hint="eastAsia"/>
          <w:lang w:val="en-US" w:eastAsia="zh-CN"/>
        </w:rPr>
        <w:t>：</w:t>
      </w:r>
      <w:r>
        <w:rPr>
          <w:rFonts w:hint="default"/>
          <w:lang w:val="en-US" w:eastAsia="zh-CN"/>
        </w:rPr>
        <w:t>摩尔定律、登纳德缩放</w:t>
      </w:r>
      <w:r>
        <w:rPr>
          <w:rFonts w:hint="eastAsia"/>
          <w:lang w:val="en-US" w:eastAsia="zh-CN"/>
        </w:rPr>
        <w:t>定律</w:t>
      </w:r>
      <w:r>
        <w:rPr>
          <w:rFonts w:hint="default"/>
          <w:lang w:val="en-US" w:eastAsia="zh-CN"/>
        </w:rPr>
        <w:t>和微架构创新。</w:t>
      </w:r>
      <w:r>
        <w:rPr>
          <w:rFonts w:hint="default"/>
          <w:b/>
          <w:bCs/>
          <w:lang w:val="en-US" w:eastAsia="zh-CN"/>
        </w:rPr>
        <w:t>摩尔定律</w:t>
      </w:r>
      <w:r>
        <w:rPr>
          <w:rFonts w:hint="default"/>
          <w:lang w:val="en-US" w:eastAsia="zh-CN"/>
        </w:rPr>
        <w:t>[50]是戈登·摩尔在1965年</w:t>
      </w:r>
      <w:r>
        <w:rPr>
          <w:rFonts w:hint="eastAsia"/>
          <w:lang w:val="en-US" w:eastAsia="zh-CN"/>
        </w:rPr>
        <w:t>基于</w:t>
      </w:r>
      <w:r>
        <w:rPr>
          <w:rFonts w:hint="default"/>
          <w:lang w:val="en-US" w:eastAsia="zh-CN"/>
        </w:rPr>
        <w:t>观察提出的，即芯片中集成的晶体管数量大约每18</w:t>
      </w:r>
      <w:r>
        <w:rPr>
          <w:rFonts w:hint="eastAsia"/>
          <w:lang w:val="en-US" w:eastAsia="zh-CN"/>
        </w:rPr>
        <w:t>到</w:t>
      </w:r>
      <w:r>
        <w:rPr>
          <w:rFonts w:hint="default"/>
          <w:lang w:val="en-US" w:eastAsia="zh-CN"/>
        </w:rPr>
        <w:t>24个月翻一番，导致晶体管密度呈指数增长。由于处理速度与集成电路上晶体管之间的距离成反比，摩尔定律意味着微处理器的速度</w:t>
      </w:r>
      <w:r>
        <w:rPr>
          <w:rFonts w:hint="eastAsia"/>
          <w:lang w:val="en-US" w:eastAsia="zh-CN"/>
        </w:rPr>
        <w:t>（</w:t>
      </w:r>
      <w:r>
        <w:rPr>
          <w:rFonts w:hint="default"/>
          <w:lang w:val="en-US" w:eastAsia="zh-CN"/>
        </w:rPr>
        <w:t>时钟频率</w:t>
      </w:r>
      <w:r>
        <w:rPr>
          <w:rFonts w:hint="eastAsia"/>
          <w:lang w:val="en-US" w:eastAsia="zh-CN"/>
        </w:rPr>
        <w:t>）</w:t>
      </w:r>
      <w:r>
        <w:rPr>
          <w:rFonts w:hint="default"/>
          <w:lang w:val="en-US" w:eastAsia="zh-CN"/>
        </w:rPr>
        <w:t>也将每24个月翻一番。处理器速度的指数级增长直到2005年才有所</w:t>
      </w:r>
      <w:r>
        <w:rPr>
          <w:rFonts w:hint="eastAsia"/>
          <w:lang w:val="en-US" w:eastAsia="zh-CN"/>
        </w:rPr>
        <w:t>减缓</w:t>
      </w:r>
      <w:r>
        <w:rPr>
          <w:rFonts w:hint="default"/>
          <w:lang w:val="en-US" w:eastAsia="zh-CN"/>
        </w:rPr>
        <w:t>。例如，2005年推出的64位英特尔至强处理器运行频率为3.8 GHz，拥有1.69亿个晶体管。这与时钟频率为740千赫，只有2300个晶体管的英特尔4004形成鲜明对比。</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虽然摩尔定律是时钟频率持续提高的原因，但由于一些微架构创新，包括处理器</w:t>
      </w:r>
      <w:r>
        <w:rPr>
          <w:rFonts w:hint="eastAsia"/>
          <w:lang w:val="en-US" w:eastAsia="zh-CN"/>
        </w:rPr>
        <w:t>流水线</w:t>
      </w:r>
      <w:r>
        <w:rPr>
          <w:rFonts w:hint="default"/>
          <w:lang w:val="en-US" w:eastAsia="zh-CN"/>
        </w:rPr>
        <w:t>、乱序执行、推测</w:t>
      </w:r>
      <w:r>
        <w:rPr>
          <w:rFonts w:hint="eastAsia"/>
          <w:lang w:val="en-US" w:eastAsia="zh-CN"/>
        </w:rPr>
        <w:t>执行</w:t>
      </w:r>
      <w:r>
        <w:rPr>
          <w:rFonts w:hint="default"/>
          <w:lang w:val="en-US" w:eastAsia="zh-CN"/>
        </w:rPr>
        <w:t>、</w:t>
      </w:r>
      <w:r>
        <w:rPr>
          <w:rFonts w:hint="eastAsia"/>
          <w:lang w:val="en-US" w:eastAsia="zh-CN"/>
        </w:rPr>
        <w:t>存储</w:t>
      </w:r>
      <w:r>
        <w:rPr>
          <w:rFonts w:hint="default"/>
          <w:lang w:val="en-US" w:eastAsia="zh-CN"/>
        </w:rPr>
        <w:t>层次结构，处理器性能进一步提高。这些进步使处理器能够通过利用指令级并行性</w:t>
      </w:r>
      <w:r>
        <w:rPr>
          <w:rFonts w:hint="eastAsia"/>
          <w:lang w:val="en-US" w:eastAsia="zh-CN"/>
        </w:rPr>
        <w:t>（</w:t>
      </w:r>
      <w:r>
        <w:rPr>
          <w:rFonts w:hint="default"/>
          <w:lang w:val="en-US" w:eastAsia="zh-CN"/>
        </w:rPr>
        <w:t>ILP</w:t>
      </w:r>
      <w:r>
        <w:rPr>
          <w:rFonts w:hint="eastAsia"/>
          <w:lang w:val="en-US" w:eastAsia="zh-CN"/>
        </w:rPr>
        <w:t>）</w:t>
      </w:r>
      <w:r>
        <w:rPr>
          <w:rFonts w:hint="default"/>
          <w:lang w:val="en-US" w:eastAsia="zh-CN"/>
        </w:rPr>
        <w:t>每周期执行多条指令，从而提高关键</w:t>
      </w:r>
      <w:r>
        <w:rPr>
          <w:rFonts w:hint="eastAsia"/>
          <w:lang w:val="en-US" w:eastAsia="zh-CN"/>
        </w:rPr>
        <w:t>的</w:t>
      </w:r>
      <w:r>
        <w:rPr>
          <w:rFonts w:hint="default"/>
          <w:lang w:val="en-US" w:eastAsia="zh-CN"/>
        </w:rPr>
        <w:t>每周期指令数</w:t>
      </w:r>
      <w:r>
        <w:rPr>
          <w:rFonts w:hint="eastAsia"/>
          <w:lang w:val="en-US" w:eastAsia="zh-CN"/>
        </w:rPr>
        <w:t>（</w:t>
      </w:r>
      <w:r>
        <w:rPr>
          <w:rFonts w:hint="default"/>
          <w:lang w:val="en-US" w:eastAsia="zh-CN"/>
        </w:rPr>
        <w:t>IPC</w:t>
      </w:r>
      <w:r>
        <w:rPr>
          <w:rFonts w:hint="eastAsia"/>
          <w:lang w:val="en-US" w:eastAsia="zh-CN"/>
        </w:rPr>
        <w:t>）</w:t>
      </w:r>
      <w:r>
        <w:rPr>
          <w:rFonts w:hint="default"/>
          <w:lang w:val="en-US" w:eastAsia="zh-CN"/>
        </w:rPr>
        <w:t>指标[29]。更重要的是，由于ILP是由底层架构从单线程程序中透明地提取出来的，因此软件开发人员无需任何额外的努力就能享受到性能上的好处。</w:t>
      </w:r>
      <w:r>
        <w:rPr>
          <w:rFonts w:hint="eastAsia"/>
          <w:lang w:val="en-US" w:eastAsia="zh-CN"/>
        </w:rPr>
        <w:t>30年间，</w:t>
      </w:r>
      <w:r>
        <w:rPr>
          <w:rFonts w:hint="default"/>
          <w:lang w:val="en-US" w:eastAsia="zh-CN"/>
        </w:rPr>
        <w:t>处理器性能伴随着时钟频率和IPC的增长</w:t>
      </w:r>
      <w:r>
        <w:rPr>
          <w:rFonts w:hint="eastAsia"/>
          <w:lang w:val="en-US" w:eastAsia="zh-CN"/>
        </w:rPr>
        <w:t>而</w:t>
      </w:r>
      <w:r>
        <w:rPr>
          <w:rFonts w:hint="default"/>
          <w:lang w:val="en-US" w:eastAsia="zh-CN"/>
        </w:rPr>
        <w:t>持续提升。</w:t>
      </w:r>
    </w:p>
    <w:p>
      <w:pPr>
        <w:bidi w:val="0"/>
        <w:rPr>
          <w:rFonts w:hint="eastAsia"/>
          <w:b/>
          <w:bCs/>
          <w:lang w:val="en-US" w:eastAsia="zh-CN"/>
        </w:rPr>
      </w:pPr>
      <w:r>
        <w:rPr>
          <w:rFonts w:hint="eastAsia"/>
          <w:b/>
          <w:bCs/>
          <w:lang w:val="en-US" w:eastAsia="zh-CN"/>
        </w:rPr>
        <w:t>同构多核的兴起</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由于各种原因，单处理器的性能增长放缓并走向终结</w:t>
      </w:r>
      <w:r>
        <w:rPr>
          <w:rFonts w:hint="eastAsia"/>
          <w:b w:val="0"/>
          <w:bCs w:val="0"/>
          <w:lang w:val="en-US" w:eastAsia="zh-CN"/>
        </w:rPr>
        <w:t>，分别为：</w:t>
      </w:r>
      <w:r>
        <w:rPr>
          <w:rFonts w:hint="eastAsia"/>
          <w:b/>
          <w:bCs/>
          <w:lang w:val="en-US" w:eastAsia="zh-CN"/>
        </w:rPr>
        <w:t>功耗</w:t>
      </w:r>
      <w:r>
        <w:rPr>
          <w:rFonts w:hint="default"/>
          <w:b/>
          <w:bCs/>
          <w:lang w:val="en-US" w:eastAsia="zh-CN"/>
        </w:rPr>
        <w:t>墙</w:t>
      </w:r>
      <w:r>
        <w:rPr>
          <w:rFonts w:hint="default"/>
          <w:b w:val="0"/>
          <w:bCs w:val="0"/>
          <w:lang w:val="en-US" w:eastAsia="zh-CN"/>
        </w:rPr>
        <w:t>、</w:t>
      </w:r>
      <w:r>
        <w:rPr>
          <w:rFonts w:hint="default"/>
          <w:b/>
          <w:bCs/>
          <w:lang w:val="en-US" w:eastAsia="zh-CN"/>
        </w:rPr>
        <w:t>ILP墙</w:t>
      </w:r>
      <w:r>
        <w:rPr>
          <w:rFonts w:hint="default"/>
          <w:b w:val="0"/>
          <w:bCs w:val="0"/>
          <w:lang w:val="en-US" w:eastAsia="zh-CN"/>
        </w:rPr>
        <w:t>和</w:t>
      </w:r>
      <w:r>
        <w:rPr>
          <w:rFonts w:hint="eastAsia"/>
          <w:b/>
          <w:bCs/>
          <w:lang w:val="en-US" w:eastAsia="zh-CN"/>
        </w:rPr>
        <w:t>存储</w:t>
      </w:r>
      <w:r>
        <w:rPr>
          <w:rFonts w:hint="default"/>
          <w:b/>
          <w:bCs/>
          <w:lang w:val="en-US" w:eastAsia="zh-CN"/>
        </w:rPr>
        <w:t>墙</w:t>
      </w:r>
      <w:r>
        <w:rPr>
          <w:rFonts w:hint="default"/>
          <w:b w:val="0"/>
          <w:bCs w:val="0"/>
          <w:lang w:val="en-US" w:eastAsia="zh-CN"/>
        </w:rPr>
        <w:t>[57]。主要的限制因素是所谓的</w:t>
      </w:r>
      <w:r>
        <w:rPr>
          <w:rFonts w:hint="eastAsia"/>
          <w:b w:val="0"/>
          <w:bCs w:val="0"/>
          <w:lang w:val="en-US" w:eastAsia="zh-CN"/>
        </w:rPr>
        <w:t>功耗</w:t>
      </w:r>
      <w:r>
        <w:rPr>
          <w:rFonts w:hint="default"/>
          <w:b w:val="0"/>
          <w:bCs w:val="0"/>
          <w:lang w:val="en-US" w:eastAsia="zh-CN"/>
        </w:rPr>
        <w:t>墙，由热设计功率</w:t>
      </w:r>
      <w:r>
        <w:rPr>
          <w:rFonts w:hint="eastAsia"/>
          <w:b w:val="0"/>
          <w:bCs w:val="0"/>
          <w:lang w:val="en-US" w:eastAsia="zh-CN"/>
        </w:rPr>
        <w:t>（</w:t>
      </w:r>
      <w:r>
        <w:rPr>
          <w:rFonts w:hint="default"/>
          <w:b w:val="0"/>
          <w:bCs w:val="0"/>
          <w:lang w:val="en-US" w:eastAsia="zh-CN"/>
        </w:rPr>
        <w:t>TDP</w:t>
      </w:r>
      <w:r>
        <w:rPr>
          <w:rFonts w:hint="eastAsia"/>
          <w:b w:val="0"/>
          <w:bCs w:val="0"/>
          <w:lang w:val="en-US" w:eastAsia="zh-CN"/>
        </w:rPr>
        <w:t>）</w:t>
      </w:r>
      <w:r>
        <w:rPr>
          <w:rFonts w:hint="default"/>
          <w:b w:val="0"/>
          <w:bCs w:val="0"/>
          <w:lang w:val="en-US" w:eastAsia="zh-CN"/>
        </w:rPr>
        <w:t>定义</w:t>
      </w:r>
      <w:r>
        <w:rPr>
          <w:rFonts w:hint="eastAsia"/>
          <w:b w:val="0"/>
          <w:bCs w:val="0"/>
          <w:lang w:val="en-US" w:eastAsia="zh-CN"/>
        </w:rPr>
        <w:t>——</w:t>
      </w:r>
      <w:r>
        <w:rPr>
          <w:rFonts w:hint="default"/>
          <w:b w:val="0"/>
          <w:bCs w:val="0"/>
          <w:lang w:val="en-US" w:eastAsia="zh-CN"/>
        </w:rPr>
        <w:t>微处理器芯片可以合理耗散的最大功率。在近30年的时间里，摩尔定律得到了</w:t>
      </w:r>
      <w:r>
        <w:rPr>
          <w:rFonts w:hint="default"/>
          <w:b/>
          <w:bCs/>
          <w:lang w:val="en-US" w:eastAsia="zh-CN"/>
        </w:rPr>
        <w:t>登纳德缩放</w:t>
      </w:r>
      <w:r>
        <w:rPr>
          <w:rFonts w:hint="eastAsia"/>
          <w:b/>
          <w:bCs/>
          <w:lang w:val="en-US" w:eastAsia="zh-CN"/>
        </w:rPr>
        <w:t>定律</w:t>
      </w:r>
      <w:r>
        <w:rPr>
          <w:rFonts w:hint="default"/>
          <w:b w:val="0"/>
          <w:bCs w:val="0"/>
          <w:lang w:val="en-US" w:eastAsia="zh-CN"/>
        </w:rPr>
        <w:t>[19]的帮助，</w:t>
      </w:r>
      <w:r>
        <w:rPr>
          <w:rFonts w:hint="eastAsia"/>
          <w:b w:val="0"/>
          <w:bCs w:val="0"/>
          <w:lang w:val="en-US" w:eastAsia="zh-CN"/>
        </w:rPr>
        <w:t>使得</w:t>
      </w:r>
      <w:r>
        <w:rPr>
          <w:rFonts w:hint="default"/>
          <w:b w:val="0"/>
          <w:bCs w:val="0"/>
          <w:lang w:val="en-US" w:eastAsia="zh-CN"/>
        </w:rPr>
        <w:t>处理器的功率保持在限制范围内。根据登纳德的理论，当线性特征尺寸缩放比为</w:t>
      </w:r>
      <m:oMath>
        <m:f>
          <m:fPr>
            <m:ctrlPr>
              <w:rPr>
                <w:rFonts w:ascii="Cambria Math" w:hAnsi="Cambria Math"/>
                <w:bCs w:val="0"/>
                <w:i/>
                <w:lang w:val="en-US"/>
              </w:rPr>
            </m:ctrlPr>
          </m:fPr>
          <m:num>
            <m:r>
              <m:rPr/>
              <w:rPr>
                <w:rFonts w:hint="default" w:ascii="Cambria Math" w:hAnsi="Cambria Math"/>
                <w:lang w:val="en-US" w:eastAsia="zh-CN"/>
              </w:rPr>
              <m:t>1</m:t>
            </m:r>
            <m:ctrlPr>
              <w:rPr>
                <w:rFonts w:ascii="Cambria Math" w:hAnsi="Cambria Math"/>
                <w:bCs w:val="0"/>
                <w:i/>
                <w:lang w:val="en-US"/>
              </w:rPr>
            </m:ctrlPr>
          </m:num>
          <m:den>
            <m:rad>
              <m:radPr>
                <m:degHide m:val="1"/>
                <m:ctrlPr>
                  <w:rPr>
                    <w:rFonts w:ascii="Cambria Math" w:hAnsi="Cambria Math"/>
                    <w:bCs w:val="0"/>
                    <w:i/>
                    <w:lang w:val="en-US"/>
                  </w:rPr>
                </m:ctrlPr>
              </m:radPr>
              <m:deg>
                <m:ctrlPr>
                  <w:rPr>
                    <w:rFonts w:ascii="Cambria Math" w:hAnsi="Cambria Math"/>
                    <w:bCs w:val="0"/>
                    <w:i/>
                    <w:lang w:val="en-US"/>
                  </w:rPr>
                </m:ctrlPr>
              </m:deg>
              <m:e>
                <m:r>
                  <m:rPr/>
                  <w:rPr>
                    <w:rFonts w:hint="default" w:ascii="Cambria Math" w:hAnsi="Cambria Math"/>
                    <w:lang w:val="en-US" w:eastAsia="zh-CN"/>
                  </w:rPr>
                  <m:t>2</m:t>
                </m:r>
                <m:ctrlPr>
                  <w:rPr>
                    <w:rFonts w:ascii="Cambria Math" w:hAnsi="Cambria Math"/>
                    <w:bCs w:val="0"/>
                    <w:i/>
                    <w:lang w:val="en-US"/>
                  </w:rPr>
                </m:ctrlPr>
              </m:e>
            </m:rad>
            <m:ctrlPr>
              <w:rPr>
                <w:rFonts w:ascii="Cambria Math" w:hAnsi="Cambria Math"/>
                <w:bCs w:val="0"/>
                <w:i/>
                <w:lang w:val="en-US"/>
              </w:rPr>
            </m:ctrlPr>
          </m:den>
        </m:f>
      </m:oMath>
      <w:r>
        <w:rPr>
          <w:rFonts w:hint="eastAsia" w:hAnsi="Cambria Math"/>
          <w:bCs w:val="0"/>
          <w:i w:val="0"/>
          <w:lang w:val="en-US" w:eastAsia="zh-CN"/>
        </w:rPr>
        <w:t>（</w:t>
      </w:r>
      <w:r>
        <w:rPr>
          <w:rFonts w:hint="default"/>
          <w:b w:val="0"/>
          <w:bCs w:val="0"/>
          <w:lang w:val="en-US" w:eastAsia="zh-CN"/>
        </w:rPr>
        <w:t>一种工艺技术到另一种</w:t>
      </w:r>
      <w:r>
        <w:rPr>
          <w:rFonts w:hint="eastAsia"/>
          <w:b w:val="0"/>
          <w:bCs w:val="0"/>
          <w:lang w:val="en-US" w:eastAsia="zh-CN"/>
        </w:rPr>
        <w:t>）</w:t>
      </w:r>
      <w:r>
        <w:rPr>
          <w:rFonts w:hint="default"/>
          <w:b w:val="0"/>
          <w:bCs w:val="0"/>
          <w:lang w:val="en-US" w:eastAsia="zh-CN"/>
        </w:rPr>
        <w:t>时，晶体管数量增加一倍</w:t>
      </w:r>
      <w:r>
        <w:rPr>
          <w:rFonts w:hint="eastAsia"/>
          <w:b w:val="0"/>
          <w:bCs w:val="0"/>
          <w:lang w:val="en-US" w:eastAsia="zh-CN"/>
        </w:rPr>
        <w:t>（</w:t>
      </w:r>
      <w:r>
        <w:rPr>
          <w:rFonts w:hint="default"/>
          <w:b w:val="0"/>
          <w:bCs w:val="0"/>
          <w:lang w:val="en-US" w:eastAsia="zh-CN"/>
        </w:rPr>
        <w:t>摩尔定律</w:t>
      </w:r>
      <w:r>
        <w:rPr>
          <w:rFonts w:hint="eastAsia"/>
          <w:b w:val="0"/>
          <w:bCs w:val="0"/>
          <w:lang w:val="en-US" w:eastAsia="zh-CN"/>
        </w:rPr>
        <w:t>）</w:t>
      </w:r>
      <w:r>
        <w:rPr>
          <w:rFonts w:hint="default"/>
          <w:b w:val="0"/>
          <w:bCs w:val="0"/>
          <w:lang w:val="en-US" w:eastAsia="zh-CN"/>
        </w:rPr>
        <w:t>，频率增加40%，但每个晶体管的功率可以减少</w:t>
      </w:r>
      <m:oMath>
        <m:f>
          <m:fPr>
            <m:ctrlPr>
              <w:rPr>
                <w:rFonts w:ascii="Cambria Math" w:hAnsi="Cambria Math"/>
                <w:bCs w:val="0"/>
                <w:i/>
                <w:lang w:val="en-US"/>
              </w:rPr>
            </m:ctrlPr>
          </m:fPr>
          <m:num>
            <m:r>
              <m:rPr/>
              <w:rPr>
                <w:rFonts w:hint="default" w:ascii="Cambria Math" w:hAnsi="Cambria Math"/>
                <w:lang w:val="en-US" w:eastAsia="zh-CN"/>
              </w:rPr>
              <m:t>1</m:t>
            </m:r>
            <m:ctrlPr>
              <w:rPr>
                <w:rFonts w:ascii="Cambria Math" w:hAnsi="Cambria Math"/>
                <w:bCs w:val="0"/>
                <w:i/>
                <w:lang w:val="en-US"/>
              </w:rPr>
            </m:ctrlPr>
          </m:num>
          <m:den>
            <m:r>
              <m:rPr/>
              <w:rPr>
                <w:rFonts w:hint="default" w:ascii="Cambria Math" w:hAnsi="Cambria Math"/>
                <w:lang w:val="en-US" w:eastAsia="zh-CN"/>
              </w:rPr>
              <m:t>2</m:t>
            </m:r>
            <m:ctrlPr>
              <w:rPr>
                <w:rFonts w:ascii="Cambria Math" w:hAnsi="Cambria Math"/>
                <w:bCs w:val="0"/>
                <w:i/>
                <w:lang w:val="en-US"/>
              </w:rPr>
            </m:ctrlPr>
          </m:den>
        </m:f>
      </m:oMath>
      <w:r>
        <w:rPr>
          <w:rFonts w:hint="default"/>
          <w:b w:val="0"/>
          <w:bCs w:val="0"/>
          <w:lang w:val="en-US" w:eastAsia="zh-CN"/>
        </w:rPr>
        <w:t>，同时保持芯片总功率不变[21]。每个晶体管功率的降低是通过按比例降低工作电压和电流来实现的，这些电压和电流与特征尺寸的缩放成正比。降低工作电压需要降低阈值电压</w:t>
      </w:r>
      <w:r>
        <w:rPr>
          <w:rFonts w:hint="eastAsia"/>
          <w:b w:val="0"/>
          <w:bCs w:val="0"/>
          <w:lang w:val="en-US" w:eastAsia="zh-CN"/>
        </w:rPr>
        <w:t>（</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eastAsia"/>
          <w:b w:val="0"/>
          <w:bCs w:val="0"/>
          <w:lang w:val="en-US" w:eastAsia="zh-CN"/>
        </w:rPr>
        <w:t>）</w:t>
      </w:r>
      <w:r>
        <w:rPr>
          <w:rFonts w:hint="default"/>
          <w:b w:val="0"/>
          <w:bCs w:val="0"/>
          <w:lang w:val="en-US" w:eastAsia="zh-CN"/>
        </w:rPr>
        <w:t>，这在2005年</w:t>
      </w:r>
      <w:r>
        <w:rPr>
          <w:rFonts w:hint="eastAsia"/>
          <w:b w:val="0"/>
          <w:bCs w:val="0"/>
          <w:lang w:val="en-US" w:eastAsia="zh-CN"/>
        </w:rPr>
        <w:t>漏电</w:t>
      </w:r>
      <w:r>
        <w:rPr>
          <w:rFonts w:hint="default"/>
          <w:b w:val="0"/>
          <w:bCs w:val="0"/>
          <w:lang w:val="en-US" w:eastAsia="zh-CN"/>
        </w:rPr>
        <w:t>功率最小的情况下是可行的。然而，在65nm及以下工艺技术下，</w:t>
      </w:r>
      <w:r>
        <w:rPr>
          <w:rFonts w:hint="eastAsia"/>
          <w:b w:val="0"/>
          <w:bCs w:val="0"/>
          <w:lang w:val="en-US" w:eastAsia="zh-CN"/>
        </w:rPr>
        <w:t>漏电</w:t>
      </w:r>
      <w:r>
        <w:rPr>
          <w:rFonts w:hint="default"/>
          <w:b w:val="0"/>
          <w:bCs w:val="0"/>
          <w:lang w:val="en-US" w:eastAsia="zh-CN"/>
        </w:rPr>
        <w:t>功率对芯片总功率的贡献显著，降低</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default"/>
          <w:b w:val="0"/>
          <w:bCs w:val="0"/>
          <w:lang w:val="en-US" w:eastAsia="zh-CN"/>
        </w:rPr>
        <w:t>会导致</w:t>
      </w:r>
      <w:r>
        <w:rPr>
          <w:rFonts w:hint="eastAsia"/>
          <w:b w:val="0"/>
          <w:bCs w:val="0"/>
          <w:lang w:val="en-US" w:eastAsia="zh-CN"/>
        </w:rPr>
        <w:t>漏电</w:t>
      </w:r>
      <w:r>
        <w:rPr>
          <w:rFonts w:hint="default"/>
          <w:b w:val="0"/>
          <w:bCs w:val="0"/>
          <w:lang w:val="en-US" w:eastAsia="zh-CN"/>
        </w:rPr>
        <w:t>功率呈指数增长。因此，</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eastAsia" w:hAnsi="Cambria Math" w:cs="Times New Roman"/>
          <w:b w:val="0"/>
          <w:bCs w:val="0"/>
          <w:i w:val="0"/>
          <w:iCs/>
          <w:kern w:val="2"/>
          <w:sz w:val="18"/>
          <w:szCs w:val="24"/>
          <w:lang w:val="en-US" w:eastAsia="zh-CN" w:bidi="ar-SA"/>
        </w:rPr>
        <w:t>，或者说</w:t>
      </w:r>
      <w:r>
        <w:rPr>
          <w:rFonts w:hint="default"/>
          <w:b w:val="0"/>
          <w:bCs w:val="0"/>
          <w:lang w:val="en-US" w:eastAsia="zh-CN"/>
        </w:rPr>
        <w:t>工作电压不能再缩放</w:t>
      </w:r>
      <w:r>
        <w:rPr>
          <w:rFonts w:hint="eastAsia"/>
          <w:b w:val="0"/>
          <w:bCs w:val="0"/>
          <w:lang w:val="en-US" w:eastAsia="zh-CN"/>
        </w:rPr>
        <w:t>（</w:t>
      </w:r>
      <w:r>
        <w:rPr>
          <w:rFonts w:hint="default"/>
          <w:b w:val="0"/>
          <w:bCs w:val="0"/>
          <w:lang w:val="en-US" w:eastAsia="zh-CN"/>
        </w:rPr>
        <w:t>因为当工作电压接近</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default"/>
          <w:b w:val="0"/>
          <w:bCs w:val="0"/>
          <w:lang w:val="en-US" w:eastAsia="zh-CN"/>
        </w:rPr>
        <w:t>时，晶体管延迟迅速增加，导致时钟频率下降</w:t>
      </w:r>
      <w:r>
        <w:rPr>
          <w:rFonts w:hint="eastAsia"/>
          <w:b w:val="0"/>
          <w:bCs w:val="0"/>
          <w:lang w:val="en-US" w:eastAsia="zh-CN"/>
        </w:rPr>
        <w:t>）</w:t>
      </w:r>
      <w:r>
        <w:rPr>
          <w:rFonts w:hint="default"/>
          <w:b w:val="0"/>
          <w:bCs w:val="0"/>
          <w:lang w:val="en-US" w:eastAsia="zh-CN"/>
        </w:rPr>
        <w:t>，导致登纳德缩放</w:t>
      </w:r>
      <w:r>
        <w:rPr>
          <w:rFonts w:hint="eastAsia"/>
          <w:b w:val="0"/>
          <w:bCs w:val="0"/>
          <w:lang w:val="en-US" w:eastAsia="zh-CN"/>
        </w:rPr>
        <w:t>定律失效</w:t>
      </w:r>
      <w:r>
        <w:rPr>
          <w:rFonts w:hint="default"/>
          <w:b w:val="0"/>
          <w:bCs w:val="0"/>
          <w:lang w:val="en-US" w:eastAsia="zh-CN"/>
        </w:rPr>
        <w:t>。在每一代中保持功率不变是不可能的。相反，后登纳德缩放</w:t>
      </w:r>
      <w:r>
        <w:rPr>
          <w:rFonts w:hint="eastAsia"/>
          <w:b w:val="0"/>
          <w:bCs w:val="0"/>
          <w:lang w:val="en-US" w:eastAsia="zh-CN"/>
        </w:rPr>
        <w:t>定律</w:t>
      </w:r>
      <w:r>
        <w:rPr>
          <w:rFonts w:hint="default"/>
          <w:b w:val="0"/>
          <w:bCs w:val="0"/>
          <w:lang w:val="en-US" w:eastAsia="zh-CN"/>
        </w:rPr>
        <w:t>导致对于相同的模具面积</w:t>
      </w:r>
      <w:r>
        <w:rPr>
          <w:rFonts w:hint="eastAsia"/>
          <w:b w:val="0"/>
          <w:bCs w:val="0"/>
          <w:lang w:val="en-US" w:eastAsia="zh-CN"/>
        </w:rPr>
        <w:t>，</w:t>
      </w:r>
      <w:r>
        <w:rPr>
          <w:rFonts w:hint="default"/>
          <w:b w:val="0"/>
          <w:bCs w:val="0"/>
          <w:lang w:val="en-US" w:eastAsia="zh-CN"/>
        </w:rPr>
        <w:t>功率每代增加</w:t>
      </w:r>
      <w:r>
        <w:rPr>
          <w:rFonts w:hint="eastAsia"/>
          <w:b w:val="0"/>
          <w:bCs w:val="0"/>
          <w:lang w:val="en-US" w:eastAsia="zh-CN"/>
        </w:rPr>
        <w:t>1倍。</w:t>
      </w:r>
      <w:r>
        <w:rPr>
          <w:rFonts w:hint="default"/>
          <w:b w:val="0"/>
          <w:bCs w:val="0"/>
          <w:lang w:val="en-US" w:eastAsia="zh-CN"/>
        </w:rPr>
        <w:t>保持功率在TDP</w:t>
      </w:r>
      <w:r>
        <w:rPr>
          <w:rFonts w:hint="eastAsia"/>
          <w:b w:val="0"/>
          <w:bCs w:val="0"/>
          <w:lang w:val="en-US" w:eastAsia="zh-CN"/>
        </w:rPr>
        <w:t>预期</w:t>
      </w:r>
      <w:r>
        <w:rPr>
          <w:rFonts w:hint="default"/>
          <w:b w:val="0"/>
          <w:bCs w:val="0"/>
          <w:lang w:val="en-US" w:eastAsia="zh-CN"/>
        </w:rPr>
        <w:t>内要求芯片以低于固有频率的频率工作。由于动态功率大致与频率</w:t>
      </w:r>
      <w:r>
        <w:rPr>
          <w:rFonts w:hint="eastAsia"/>
          <w:b w:val="0"/>
          <w:bCs w:val="0"/>
          <w:lang w:val="en-US" w:eastAsia="zh-CN"/>
        </w:rPr>
        <w:t>的三次方</w:t>
      </w:r>
      <w:r>
        <w:rPr>
          <w:rFonts w:hint="default"/>
          <w:b w:val="0"/>
          <w:bCs w:val="0"/>
          <w:lang w:val="en-US" w:eastAsia="zh-CN"/>
        </w:rPr>
        <w:t>成正比，保持较低的频率</w:t>
      </w:r>
      <w:r>
        <w:rPr>
          <w:rFonts w:hint="eastAsia"/>
          <w:b w:val="0"/>
          <w:bCs w:val="0"/>
          <w:lang w:val="en-US" w:eastAsia="zh-CN"/>
        </w:rPr>
        <w:t>（</w:t>
      </w:r>
      <w:r>
        <w:rPr>
          <w:rFonts w:hint="default"/>
          <w:b w:val="0"/>
          <w:bCs w:val="0"/>
          <w:lang w:val="en-US" w:eastAsia="zh-CN"/>
        </w:rPr>
        <w:t>而不是每代增加40%</w:t>
      </w:r>
      <w:r>
        <w:rPr>
          <w:rFonts w:hint="eastAsia"/>
          <w:b w:val="0"/>
          <w:bCs w:val="0"/>
          <w:lang w:val="en-US" w:eastAsia="zh-CN"/>
        </w:rPr>
        <w:t>）</w:t>
      </w:r>
      <w:r>
        <w:rPr>
          <w:rFonts w:hint="default"/>
          <w:b w:val="0"/>
          <w:bCs w:val="0"/>
          <w:lang w:val="en-US" w:eastAsia="zh-CN"/>
        </w:rPr>
        <w:t>可以补偿由于晶体管数量翻倍而增加的</w:t>
      </w:r>
      <w:r>
        <w:rPr>
          <w:rFonts w:hint="eastAsia"/>
          <w:b w:val="0"/>
          <w:bCs w:val="0"/>
          <w:lang w:val="en-US" w:eastAsia="zh-CN"/>
        </w:rPr>
        <w:t>漏电</w:t>
      </w:r>
      <w:r>
        <w:rPr>
          <w:rFonts w:hint="default"/>
          <w:b w:val="0"/>
          <w:bCs w:val="0"/>
          <w:lang w:val="en-US" w:eastAsia="zh-CN"/>
        </w:rPr>
        <w:t>功率。事实上，在过去的十年里，时钟速度一直停滞在4 GHz左右，尽管晶体管数量在摩尔定律之后出现了爆炸式增长</w:t>
      </w:r>
      <w:r>
        <w:rPr>
          <w:rFonts w:hint="eastAsia"/>
          <w:b w:val="0"/>
          <w:bCs w:val="0"/>
          <w:lang w:val="en-US" w:eastAsia="zh-CN"/>
        </w:rPr>
        <w:t>（</w:t>
      </w:r>
      <w:r>
        <w:rPr>
          <w:rFonts w:hint="default"/>
          <w:b w:val="0"/>
          <w:bCs w:val="0"/>
          <w:lang w:val="en-US" w:eastAsia="zh-CN"/>
        </w:rPr>
        <w:t>例如，英特尔2014年推出的Ivy Bridge-EX处理器中有43.1亿个晶体管</w:t>
      </w:r>
      <w:r>
        <w:rPr>
          <w:rFonts w:hint="eastAsia"/>
          <w:b w:val="0"/>
          <w:bCs w:val="0"/>
          <w:lang w:val="en-US" w:eastAsia="zh-CN"/>
        </w:rPr>
        <w:t>）</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在后登纳德缩放</w:t>
      </w:r>
      <w:r>
        <w:rPr>
          <w:rFonts w:hint="eastAsia"/>
          <w:b w:val="0"/>
          <w:bCs w:val="0"/>
          <w:lang w:val="en-US" w:eastAsia="zh-CN"/>
        </w:rPr>
        <w:t>定律</w:t>
      </w:r>
      <w:r>
        <w:rPr>
          <w:rFonts w:hint="default"/>
          <w:b w:val="0"/>
          <w:bCs w:val="0"/>
          <w:lang w:val="en-US" w:eastAsia="zh-CN"/>
        </w:rPr>
        <w:t>时代，大量的晶体管可以用来构建更复杂的单处理器微架构，以进一步提高IPC，从而弥补时钟</w:t>
      </w:r>
      <w:r>
        <w:rPr>
          <w:rFonts w:hint="eastAsia"/>
          <w:b w:val="0"/>
          <w:bCs w:val="0"/>
          <w:lang w:val="en-US" w:eastAsia="zh-CN"/>
        </w:rPr>
        <w:t>频率</w:t>
      </w:r>
      <w:r>
        <w:rPr>
          <w:rFonts w:hint="default"/>
          <w:b w:val="0"/>
          <w:bCs w:val="0"/>
          <w:lang w:val="en-US" w:eastAsia="zh-CN"/>
        </w:rPr>
        <w:t>增加</w:t>
      </w:r>
      <w:r>
        <w:rPr>
          <w:rFonts w:hint="eastAsia"/>
          <w:b w:val="0"/>
          <w:bCs w:val="0"/>
          <w:lang w:val="en-US" w:eastAsia="zh-CN"/>
        </w:rPr>
        <w:t>放缓</w:t>
      </w:r>
      <w:r>
        <w:rPr>
          <w:rFonts w:hint="default"/>
          <w:b w:val="0"/>
          <w:bCs w:val="0"/>
          <w:lang w:val="en-US" w:eastAsia="zh-CN"/>
        </w:rPr>
        <w:t>的不足。但是处理器已经遇到了ILP</w:t>
      </w:r>
      <w:r>
        <w:rPr>
          <w:rFonts w:hint="eastAsia"/>
          <w:b w:val="0"/>
          <w:bCs w:val="0"/>
          <w:lang w:val="en-US" w:eastAsia="zh-CN"/>
        </w:rPr>
        <w:t>墙，</w:t>
      </w:r>
      <w:r>
        <w:rPr>
          <w:rFonts w:hint="default"/>
          <w:b w:val="0"/>
          <w:bCs w:val="0"/>
          <w:lang w:val="en-US" w:eastAsia="zh-CN"/>
        </w:rPr>
        <w:t>越来越难在单线程程序中找到更多的并行性[76]。进一步</w:t>
      </w:r>
      <w:r>
        <w:rPr>
          <w:rFonts w:hint="eastAsia"/>
          <w:b w:val="0"/>
          <w:bCs w:val="0"/>
          <w:lang w:val="en-US" w:eastAsia="zh-CN"/>
        </w:rPr>
        <w:t>尝试挖掘ILP将</w:t>
      </w:r>
      <w:r>
        <w:rPr>
          <w:rFonts w:hint="default"/>
          <w:b w:val="0"/>
          <w:bCs w:val="0"/>
          <w:lang w:val="en-US" w:eastAsia="zh-CN"/>
        </w:rPr>
        <w:t>导致处理器复杂性[53]和相关的功耗的超线性增加，而应用程序性能却没有线性加速。因此，这种架构级的优化很快就达到了收益递减的地步。此外，处理器和主存储器</w:t>
      </w:r>
      <w:r>
        <w:rPr>
          <w:rFonts w:hint="eastAsia"/>
          <w:b w:val="0"/>
          <w:bCs w:val="0"/>
          <w:lang w:val="en-US" w:eastAsia="zh-CN"/>
        </w:rPr>
        <w:t>（</w:t>
      </w:r>
      <w:r>
        <w:rPr>
          <w:rFonts w:hint="default"/>
          <w:b w:val="0"/>
          <w:bCs w:val="0"/>
          <w:lang w:val="en-US" w:eastAsia="zh-CN"/>
        </w:rPr>
        <w:t>DRAM</w:t>
      </w:r>
      <w:r>
        <w:rPr>
          <w:rFonts w:hint="eastAsia"/>
          <w:b w:val="0"/>
          <w:bCs w:val="0"/>
          <w:lang w:val="en-US" w:eastAsia="zh-CN"/>
        </w:rPr>
        <w:t>）</w:t>
      </w:r>
      <w:r>
        <w:rPr>
          <w:rFonts w:hint="default"/>
          <w:b w:val="0"/>
          <w:bCs w:val="0"/>
          <w:lang w:val="en-US" w:eastAsia="zh-CN"/>
        </w:rPr>
        <w:t>之间指数级增长的性能差距导致了</w:t>
      </w:r>
      <w:r>
        <w:rPr>
          <w:rFonts w:hint="eastAsia"/>
          <w:b w:val="0"/>
          <w:bCs w:val="0"/>
          <w:lang w:val="en-US" w:eastAsia="zh-CN"/>
        </w:rPr>
        <w:t>存储</w:t>
      </w:r>
      <w:r>
        <w:rPr>
          <w:rFonts w:hint="default"/>
          <w:b w:val="0"/>
          <w:bCs w:val="0"/>
          <w:lang w:val="en-US" w:eastAsia="zh-CN"/>
        </w:rPr>
        <w:t>墙[79]，其中系统性能由内存性能主导</w:t>
      </w:r>
      <w:r>
        <w:rPr>
          <w:rFonts w:hint="eastAsia"/>
          <w:b w:val="0"/>
          <w:bCs w:val="0"/>
          <w:lang w:val="en-US" w:eastAsia="zh-CN"/>
        </w:rPr>
        <w:t>；</w:t>
      </w:r>
      <w:r>
        <w:rPr>
          <w:rFonts w:hint="default"/>
          <w:b w:val="0"/>
          <w:bCs w:val="0"/>
          <w:lang w:val="en-US" w:eastAsia="zh-CN"/>
        </w:rPr>
        <w:t>使处理器更快</w:t>
      </w:r>
      <w:r>
        <w:rPr>
          <w:rFonts w:hint="eastAsia"/>
          <w:b w:val="0"/>
          <w:bCs w:val="0"/>
          <w:lang w:val="en-US" w:eastAsia="zh-CN"/>
        </w:rPr>
        <w:t>（</w:t>
      </w:r>
      <w:r>
        <w:rPr>
          <w:rFonts w:hint="default"/>
          <w:b w:val="0"/>
          <w:bCs w:val="0"/>
          <w:lang w:val="en-US" w:eastAsia="zh-CN"/>
        </w:rPr>
        <w:t>无论是IPC还是时钟速度</w:t>
      </w:r>
      <w:r>
        <w:rPr>
          <w:rFonts w:hint="eastAsia"/>
          <w:b w:val="0"/>
          <w:bCs w:val="0"/>
          <w:lang w:val="en-US" w:eastAsia="zh-CN"/>
        </w:rPr>
        <w:t>）</w:t>
      </w:r>
      <w:r>
        <w:rPr>
          <w:rFonts w:hint="default"/>
          <w:b w:val="0"/>
          <w:bCs w:val="0"/>
          <w:lang w:val="en-US" w:eastAsia="zh-CN"/>
        </w:rPr>
        <w:t>不会影响应用程序的执行时间。ILP墙和</w:t>
      </w:r>
      <w:r>
        <w:rPr>
          <w:rFonts w:hint="eastAsia"/>
          <w:b w:val="0"/>
          <w:bCs w:val="0"/>
          <w:lang w:val="en-US" w:eastAsia="zh-CN"/>
        </w:rPr>
        <w:t>存储</w:t>
      </w:r>
      <w:r>
        <w:rPr>
          <w:rFonts w:hint="default"/>
          <w:b w:val="0"/>
          <w:bCs w:val="0"/>
          <w:lang w:val="en-US" w:eastAsia="zh-CN"/>
        </w:rPr>
        <w:t>墙一起阻止了在单处理器设计中引入</w:t>
      </w:r>
      <w:r>
        <w:rPr>
          <w:rFonts w:hint="eastAsia"/>
          <w:b w:val="0"/>
          <w:bCs w:val="0"/>
          <w:lang w:val="en-US" w:eastAsia="zh-CN"/>
        </w:rPr>
        <w:t>更多的</w:t>
      </w:r>
      <w:r>
        <w:rPr>
          <w:rFonts w:hint="default"/>
          <w:b w:val="0"/>
          <w:bCs w:val="0"/>
          <w:lang w:val="en-US" w:eastAsia="zh-CN"/>
        </w:rPr>
        <w:t>复杂</w:t>
      </w:r>
      <w:r>
        <w:rPr>
          <w:rFonts w:hint="eastAsia"/>
          <w:b w:val="0"/>
          <w:bCs w:val="0"/>
          <w:lang w:val="en-US" w:eastAsia="zh-CN"/>
        </w:rPr>
        <w:t>性</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在这一点上，为了有效地利用芯片上越来越多的晶体管，计算系统向多核架构进行了不可逆转的过渡[24]。多核处理器在单个芯片上包含两个或多个处理元件</w:t>
      </w:r>
      <w:r>
        <w:rPr>
          <w:rFonts w:hint="eastAsia"/>
          <w:b w:val="0"/>
          <w:bCs w:val="0"/>
          <w:lang w:val="en-US" w:eastAsia="zh-CN"/>
        </w:rPr>
        <w:t>（处理器</w:t>
      </w:r>
      <w:r>
        <w:rPr>
          <w:rFonts w:hint="default"/>
          <w:b w:val="0"/>
          <w:bCs w:val="0"/>
          <w:lang w:val="en-US" w:eastAsia="zh-CN"/>
        </w:rPr>
        <w:t>核</w:t>
      </w:r>
      <w:r>
        <w:rPr>
          <w:rFonts w:hint="eastAsia"/>
          <w:b w:val="0"/>
          <w:bCs w:val="0"/>
          <w:lang w:val="en-US" w:eastAsia="zh-CN"/>
        </w:rPr>
        <w:t>）</w:t>
      </w:r>
      <w:r>
        <w:rPr>
          <w:rFonts w:hint="default"/>
          <w:b w:val="0"/>
          <w:bCs w:val="0"/>
          <w:lang w:val="en-US" w:eastAsia="zh-CN"/>
        </w:rPr>
        <w:t>。随着晶体管密度从一个制程到另一个制程的增加，单个核心的频率和复杂性保持不变，甚至降低，以适应登纳德</w:t>
      </w:r>
      <w:r>
        <w:rPr>
          <w:rFonts w:hint="eastAsia"/>
          <w:b w:val="0"/>
          <w:bCs w:val="0"/>
          <w:lang w:val="en-US" w:eastAsia="zh-CN"/>
        </w:rPr>
        <w:t>缩放定律</w:t>
      </w:r>
      <w:r>
        <w:rPr>
          <w:rFonts w:hint="default"/>
          <w:b w:val="0"/>
          <w:bCs w:val="0"/>
          <w:lang w:val="en-US" w:eastAsia="zh-CN"/>
        </w:rPr>
        <w:t>的</w:t>
      </w:r>
      <w:r>
        <w:rPr>
          <w:rFonts w:hint="eastAsia"/>
          <w:b w:val="0"/>
          <w:bCs w:val="0"/>
          <w:lang w:val="en-US" w:eastAsia="zh-CN"/>
        </w:rPr>
        <w:t>失效</w:t>
      </w:r>
      <w:r>
        <w:rPr>
          <w:rFonts w:hint="default"/>
          <w:b w:val="0"/>
          <w:bCs w:val="0"/>
          <w:lang w:val="en-US" w:eastAsia="zh-CN"/>
        </w:rPr>
        <w:t>。因此，单核性能保持不变或下降。大量利用线程级并行性</w:t>
      </w:r>
      <w:r>
        <w:rPr>
          <w:rFonts w:hint="eastAsia"/>
          <w:b w:val="0"/>
          <w:bCs w:val="0"/>
          <w:lang w:val="en-US" w:eastAsia="zh-CN"/>
        </w:rPr>
        <w:t>（</w:t>
      </w:r>
      <w:r>
        <w:rPr>
          <w:rFonts w:hint="default"/>
          <w:b w:val="0"/>
          <w:bCs w:val="0"/>
          <w:lang w:val="en-US" w:eastAsia="zh-CN"/>
        </w:rPr>
        <w:t>TLP</w:t>
      </w:r>
      <w:r>
        <w:rPr>
          <w:rFonts w:hint="eastAsia"/>
          <w:b w:val="0"/>
          <w:bCs w:val="0"/>
          <w:lang w:val="en-US" w:eastAsia="zh-CN"/>
        </w:rPr>
        <w:t>）</w:t>
      </w:r>
      <w:r>
        <w:rPr>
          <w:rFonts w:hint="default"/>
          <w:b w:val="0"/>
          <w:bCs w:val="0"/>
          <w:lang w:val="en-US" w:eastAsia="zh-CN"/>
        </w:rPr>
        <w:t>的</w:t>
      </w:r>
      <w:r>
        <w:rPr>
          <w:rFonts w:hint="eastAsia"/>
          <w:b w:val="0"/>
          <w:bCs w:val="0"/>
          <w:lang w:val="en-US" w:eastAsia="zh-CN"/>
        </w:rPr>
        <w:t>处理器</w:t>
      </w:r>
      <w:r>
        <w:rPr>
          <w:rFonts w:hint="default"/>
          <w:b w:val="0"/>
          <w:bCs w:val="0"/>
          <w:lang w:val="en-US" w:eastAsia="zh-CN"/>
        </w:rPr>
        <w:t>核弥补了单核性能的不足，其中线程分布在各个</w:t>
      </w:r>
      <w:r>
        <w:rPr>
          <w:rFonts w:hint="eastAsia"/>
          <w:b w:val="0"/>
          <w:bCs w:val="0"/>
          <w:lang w:val="en-US" w:eastAsia="zh-CN"/>
        </w:rPr>
        <w:t>处理器</w:t>
      </w:r>
      <w:r>
        <w:rPr>
          <w:rFonts w:hint="default"/>
          <w:b w:val="0"/>
          <w:bCs w:val="0"/>
          <w:lang w:val="en-US" w:eastAsia="zh-CN"/>
        </w:rPr>
        <w:t>核上并并行执行。如果代码可以适当地并行化，即使每个核心都以较低的频率运行，应用程序的性能也会大大提高。第一个商用双核处理器是2001年推出的IBM Power 4，而桌面平台的第一个双核处理器</w:t>
      </w:r>
      <w:r>
        <w:rPr>
          <w:rFonts w:hint="eastAsia"/>
          <w:b w:val="0"/>
          <w:bCs w:val="0"/>
          <w:lang w:val="en-US" w:eastAsia="zh-CN"/>
        </w:rPr>
        <w:t>（</w:t>
      </w:r>
      <w:r>
        <w:rPr>
          <w:rFonts w:hint="default"/>
          <w:b w:val="0"/>
          <w:bCs w:val="0"/>
          <w:lang w:val="en-US" w:eastAsia="zh-CN"/>
        </w:rPr>
        <w:t>Intel Pentium Extreme Edition 840</w:t>
      </w:r>
      <w:r>
        <w:rPr>
          <w:rFonts w:hint="eastAsia"/>
          <w:b w:val="0"/>
          <w:bCs w:val="0"/>
          <w:lang w:val="en-US" w:eastAsia="zh-CN"/>
        </w:rPr>
        <w:t>）</w:t>
      </w:r>
      <w:r>
        <w:rPr>
          <w:rFonts w:hint="default"/>
          <w:b w:val="0"/>
          <w:bCs w:val="0"/>
          <w:lang w:val="en-US" w:eastAsia="zh-CN"/>
        </w:rPr>
        <w:t>是在2005年推出的。到目前为止，从智能手机到个人电脑再到企业服务器，多核在所有计算系统中都很普遍。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过去十年设计的大多数多核架构都是同构多核，即所有核心在指令集架构</w:t>
      </w:r>
      <w:r>
        <w:rPr>
          <w:rFonts w:hint="eastAsia"/>
          <w:b w:val="0"/>
          <w:bCs w:val="0"/>
          <w:lang w:val="en-US" w:eastAsia="zh-CN"/>
        </w:rPr>
        <w:t>（</w:t>
      </w:r>
      <w:r>
        <w:rPr>
          <w:rFonts w:hint="default"/>
          <w:b w:val="0"/>
          <w:bCs w:val="0"/>
          <w:lang w:val="en-US" w:eastAsia="zh-CN"/>
        </w:rPr>
        <w:t>ISA</w:t>
      </w:r>
      <w:r>
        <w:rPr>
          <w:rFonts w:hint="eastAsia"/>
          <w:b w:val="0"/>
          <w:bCs w:val="0"/>
          <w:lang w:val="en-US" w:eastAsia="zh-CN"/>
        </w:rPr>
        <w:t>）</w:t>
      </w:r>
      <w:r>
        <w:rPr>
          <w:rFonts w:hint="default"/>
          <w:b w:val="0"/>
          <w:bCs w:val="0"/>
          <w:lang w:val="en-US" w:eastAsia="zh-CN"/>
        </w:rPr>
        <w:t>和底层微架构</w:t>
      </w:r>
      <w:r>
        <w:rPr>
          <w:rFonts w:hint="eastAsia"/>
          <w:b w:val="0"/>
          <w:bCs w:val="0"/>
          <w:lang w:val="en-US" w:eastAsia="zh-CN"/>
        </w:rPr>
        <w:t>（流水线</w:t>
      </w:r>
      <w:r>
        <w:rPr>
          <w:rFonts w:hint="default"/>
          <w:b w:val="0"/>
          <w:bCs w:val="0"/>
          <w:lang w:val="en-US" w:eastAsia="zh-CN"/>
        </w:rPr>
        <w:t>、</w:t>
      </w:r>
      <w:r>
        <w:rPr>
          <w:rFonts w:hint="eastAsia"/>
          <w:b w:val="0"/>
          <w:bCs w:val="0"/>
          <w:lang w:val="en-US" w:eastAsia="zh-CN"/>
        </w:rPr>
        <w:t>告诉</w:t>
      </w:r>
      <w:r>
        <w:rPr>
          <w:rFonts w:hint="default"/>
          <w:b w:val="0"/>
          <w:bCs w:val="0"/>
          <w:lang w:val="en-US" w:eastAsia="zh-CN"/>
        </w:rPr>
        <w:t>缓存、分支预测配置</w:t>
      </w:r>
      <w:r>
        <w:rPr>
          <w:rFonts w:hint="eastAsia"/>
          <w:b w:val="0"/>
          <w:bCs w:val="0"/>
          <w:lang w:val="en-US" w:eastAsia="zh-CN"/>
        </w:rPr>
        <w:t>）</w:t>
      </w:r>
      <w:r>
        <w:rPr>
          <w:rFonts w:hint="default"/>
          <w:b w:val="0"/>
          <w:bCs w:val="0"/>
          <w:lang w:val="en-US" w:eastAsia="zh-CN"/>
        </w:rPr>
        <w:t>方面都是相同的。同构多核很容易设计和验证，因为我们只需要复制</w:t>
      </w:r>
      <w:r>
        <w:rPr>
          <w:rFonts w:hint="eastAsia"/>
          <w:b w:val="0"/>
          <w:bCs w:val="0"/>
          <w:lang w:val="en-US" w:eastAsia="zh-CN"/>
        </w:rPr>
        <w:t>处理器</w:t>
      </w:r>
      <w:r>
        <w:rPr>
          <w:rFonts w:hint="default"/>
          <w:b w:val="0"/>
          <w:bCs w:val="0"/>
          <w:lang w:val="en-US" w:eastAsia="zh-CN"/>
        </w:rPr>
        <w:t>核。因此有人预测，芯片上的核心数量将按照摩尔定律呈指数级增长。这一趋势一直保持到目前为止</w:t>
      </w:r>
      <w:r>
        <w:rPr>
          <w:rFonts w:hint="eastAsia"/>
          <w:b w:val="0"/>
          <w:bCs w:val="0"/>
          <w:lang w:val="en-US" w:eastAsia="zh-CN"/>
        </w:rPr>
        <w:t>；</w:t>
      </w:r>
      <w:r>
        <w:rPr>
          <w:rFonts w:hint="default"/>
          <w:b w:val="0"/>
          <w:bCs w:val="0"/>
          <w:lang w:val="en-US" w:eastAsia="zh-CN"/>
        </w:rPr>
        <w:t>例如，最新的英特尔至强处理器E7由15核组成。然而，就像单核性能的上升轨迹停止一样，简单地增加同</w:t>
      </w:r>
      <w:r>
        <w:rPr>
          <w:rFonts w:hint="eastAsia"/>
          <w:b w:val="0"/>
          <w:bCs w:val="0"/>
          <w:lang w:val="en-US" w:eastAsia="zh-CN"/>
        </w:rPr>
        <w:t>构</w:t>
      </w:r>
      <w:r>
        <w:rPr>
          <w:rFonts w:hint="default"/>
          <w:b w:val="0"/>
          <w:bCs w:val="0"/>
          <w:lang w:val="en-US" w:eastAsia="zh-CN"/>
        </w:rPr>
        <w:t>多核的核数也不会长期保持</w:t>
      </w:r>
      <w:r>
        <w:rPr>
          <w:rFonts w:hint="eastAsia"/>
          <w:b w:val="0"/>
          <w:bCs w:val="0"/>
          <w:lang w:val="en-US" w:eastAsia="zh-CN"/>
        </w:rPr>
        <w:t>性能提升</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黑暗硅时代</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eastAsia"/>
          <w:lang w:val="en-US" w:eastAsia="zh-CN"/>
        </w:rPr>
        <w:t>E</w:t>
      </w:r>
      <w:r>
        <w:rPr>
          <w:rFonts w:hint="default"/>
          <w:lang w:val="en-US" w:eastAsia="zh-CN"/>
        </w:rPr>
        <w:t>smailzadeh等人在一篇开创性的论文[21]中通过结合设备扩展、单核扩展和多核扩展来模拟多核扩展限制，以预测未来五代技术中并行工作负载的加速潜力。</w:t>
      </w:r>
      <w:r>
        <w:rPr>
          <w:rFonts w:hint="eastAsia"/>
          <w:lang w:val="en-US" w:eastAsia="zh-CN"/>
        </w:rPr>
        <w:t>该论</w:t>
      </w:r>
      <w:r>
        <w:rPr>
          <w:rFonts w:hint="default"/>
          <w:lang w:val="en-US" w:eastAsia="zh-CN"/>
        </w:rPr>
        <w:t>文的结论是，功率和并行性限制将在可实现的性能与摩尔定律</w:t>
      </w:r>
      <w:r>
        <w:rPr>
          <w:rFonts w:hint="eastAsia"/>
          <w:lang w:val="en-US" w:eastAsia="zh-CN"/>
        </w:rPr>
        <w:t>（</w:t>
      </w:r>
      <w:r>
        <w:rPr>
          <w:rFonts w:hint="default"/>
          <w:lang w:val="en-US" w:eastAsia="zh-CN"/>
        </w:rPr>
        <w:t>每个技术节点的性能加倍</w:t>
      </w:r>
      <w:r>
        <w:rPr>
          <w:rFonts w:hint="eastAsia"/>
          <w:lang w:val="en-US" w:eastAsia="zh-CN"/>
        </w:rPr>
        <w:t>）</w:t>
      </w:r>
      <w:r>
        <w:rPr>
          <w:rFonts w:hint="default"/>
          <w:lang w:val="en-US" w:eastAsia="zh-CN"/>
        </w:rPr>
        <w:t>预期的性能之间造成很大的差距</w:t>
      </w:r>
      <w:r>
        <w:rPr>
          <w:rFonts w:hint="eastAsia"/>
          <w:lang w:val="en-US" w:eastAsia="zh-CN"/>
        </w:rPr>
        <w:t>（</w:t>
      </w:r>
      <w:r>
        <w:rPr>
          <w:rFonts w:hint="default"/>
          <w:lang w:val="en-US" w:eastAsia="zh-CN"/>
        </w:rPr>
        <w:t>在8纳米技术节点上有ITRS预测[13]，用于设备缩放</w:t>
      </w:r>
      <w:r>
        <w:rPr>
          <w:rFonts w:hint="eastAsia"/>
          <w:lang w:val="en-US" w:eastAsia="zh-CN"/>
        </w:rPr>
        <w:t>）</w:t>
      </w:r>
      <w:r>
        <w:rPr>
          <w:rFonts w:hint="default"/>
          <w:lang w:val="en-US" w:eastAsia="zh-CN"/>
        </w:rPr>
        <w:t>。更重要的是，增加核心计数在某一点后达到功率</w:t>
      </w:r>
      <w:r>
        <w:rPr>
          <w:rFonts w:hint="eastAsia"/>
          <w:lang w:val="en-US" w:eastAsia="zh-CN"/>
        </w:rPr>
        <w:t>预期</w:t>
      </w:r>
      <w:r>
        <w:rPr>
          <w:rFonts w:hint="default"/>
          <w:lang w:val="en-US" w:eastAsia="zh-CN"/>
        </w:rPr>
        <w:t>。除此之外，还可以添加更多核心</w:t>
      </w:r>
      <w:r>
        <w:rPr>
          <w:rFonts w:hint="eastAsia"/>
          <w:lang w:val="en-US" w:eastAsia="zh-CN"/>
        </w:rPr>
        <w:t>；</w:t>
      </w:r>
      <w:r>
        <w:rPr>
          <w:rFonts w:hint="default"/>
          <w:lang w:val="en-US" w:eastAsia="zh-CN"/>
        </w:rPr>
        <w:t>但这些额外的核心必须关闭或</w:t>
      </w:r>
      <w:r>
        <w:rPr>
          <w:rFonts w:hint="eastAsia"/>
          <w:lang w:val="en-US" w:eastAsia="zh-CN"/>
        </w:rPr>
        <w:t>显著降</w:t>
      </w:r>
      <w:r>
        <w:rPr>
          <w:rFonts w:hint="default"/>
          <w:lang w:val="en-US" w:eastAsia="zh-CN"/>
        </w:rPr>
        <w:t>低时钟，以满足TDP约束。在任何时间点，很大一部分核心要么处于空闲状态</w:t>
      </w:r>
      <w:r>
        <w:rPr>
          <w:rFonts w:hint="eastAsia"/>
          <w:lang w:val="en-US" w:eastAsia="zh-CN"/>
        </w:rPr>
        <w:t>（dark）</w:t>
      </w:r>
      <w:r>
        <w:rPr>
          <w:rFonts w:hint="default"/>
          <w:lang w:val="en-US" w:eastAsia="zh-CN"/>
        </w:rPr>
        <w:t>，要么处于低时钟状态</w:t>
      </w:r>
      <w:r>
        <w:rPr>
          <w:rFonts w:hint="eastAsia"/>
          <w:lang w:val="en-US" w:eastAsia="zh-CN"/>
        </w:rPr>
        <w:t>（dim）</w:t>
      </w:r>
      <w:r>
        <w:rPr>
          <w:rFonts w:hint="default"/>
          <w:lang w:val="en-US" w:eastAsia="zh-CN"/>
        </w:rPr>
        <w:t>，这种现象被称为“暗硅”[49]。该研究声称，功率限制将严重限制可用芯片的比例</w:t>
      </w:r>
      <w:r>
        <w:rPr>
          <w:rFonts w:hint="eastAsia"/>
          <w:lang w:val="en-US" w:eastAsia="zh-CN"/>
        </w:rPr>
        <w:t>：</w:t>
      </w:r>
      <w:r>
        <w:rPr>
          <w:rFonts w:hint="default"/>
          <w:lang w:val="en-US" w:eastAsia="zh-CN"/>
        </w:rPr>
        <w:t>在22纳米，21%的芯片将是暗的，在8纳米，超过50%的芯片将不会使用ITRS器件缩放预测。参考文献[64]已经从硬件/软件协同设计的角度讨论了暗硅时代的架构决策、电源/热管理挑战和可靠性/可变性挑战。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有趣的是，在暗硅时代，并行性而不是功耗被证明是导致大多数工作负载性能差距的主要因素[21]。很少有应用程序具有足够的并行性，但由于功率限制导致的核数不足，仍然无法实现性能潜力。大多数当前和新兴的应用程序都不能完全并行化，无法利用同构多核架构提供的丰富的TLP。</w:t>
      </w:r>
      <w:r>
        <w:rPr>
          <w:rFonts w:hint="eastAsia"/>
          <w:b/>
          <w:bCs/>
          <w:lang w:val="en-US" w:eastAsia="zh-CN"/>
        </w:rPr>
        <w:t>阿姆达尔</w:t>
      </w:r>
      <w:r>
        <w:rPr>
          <w:rFonts w:hint="default"/>
          <w:b/>
          <w:bCs/>
          <w:lang w:val="en-US" w:eastAsia="zh-CN"/>
        </w:rPr>
        <w:t>定律</w:t>
      </w:r>
      <w:r>
        <w:rPr>
          <w:rFonts w:hint="default"/>
          <w:lang w:val="en-US" w:eastAsia="zh-CN"/>
        </w:rPr>
        <w:t>[2]指出，多核上的加速将被限制在</w:t>
      </w:r>
      <m:oMath>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s</m:t>
            </m:r>
            <m:ctrlPr>
              <w:rPr>
                <w:rFonts w:ascii="Cambria Math" w:hAnsi="Cambria Math"/>
                <w:i/>
                <w:lang w:val="en-US"/>
              </w:rPr>
            </m:ctrlPr>
          </m:den>
        </m:f>
      </m:oMath>
      <w:r>
        <w:rPr>
          <w:rFonts w:hint="default"/>
          <w:lang w:val="en-US" w:eastAsia="zh-CN"/>
        </w:rPr>
        <w:t>，其中</w:t>
      </w:r>
      <m:oMath>
        <m:r>
          <m:rPr/>
          <w:rPr>
            <w:rFonts w:hint="default" w:ascii="Cambria Math" w:hAnsi="Cambria Math" w:cs="Times New Roman"/>
            <w:kern w:val="2"/>
            <w:sz w:val="18"/>
            <w:szCs w:val="24"/>
            <w:lang w:val="en-US" w:eastAsia="zh-CN" w:bidi="ar-SA"/>
          </w:rPr>
          <m:t>s</m:t>
        </m:r>
      </m:oMath>
      <w:r>
        <w:rPr>
          <w:rFonts w:hint="default"/>
          <w:lang w:val="en-US" w:eastAsia="zh-CN"/>
        </w:rPr>
        <w:t>是应用程序的串行</w:t>
      </w:r>
      <w:r>
        <w:rPr>
          <w:rFonts w:hint="eastAsia"/>
          <w:lang w:val="en-US" w:eastAsia="zh-CN"/>
        </w:rPr>
        <w:t>分割数</w:t>
      </w:r>
      <w:r>
        <w:rPr>
          <w:rFonts w:hint="default"/>
          <w:lang w:val="en-US" w:eastAsia="zh-CN"/>
        </w:rPr>
        <w:t>。即使对于具有99%并行代码的应用程序，剩余的1%顺序分数也会在内核数量无限的情况下将速度限制在100倍。因此，即使具有无限的功率预算，大多数应用程序的同</w:t>
      </w:r>
      <w:r>
        <w:rPr>
          <w:rFonts w:hint="eastAsia"/>
          <w:lang w:val="en-US" w:eastAsia="zh-CN"/>
        </w:rPr>
        <w:t>构</w:t>
      </w:r>
      <w:r>
        <w:rPr>
          <w:rFonts w:hint="default"/>
          <w:lang w:val="en-US" w:eastAsia="zh-CN"/>
        </w:rPr>
        <w:t>多核加速也有限。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eastAsia"/>
          <w:lang w:val="en-US" w:eastAsia="zh-CN"/>
        </w:rPr>
        <w:t>为了面对</w:t>
      </w:r>
      <w:r>
        <w:rPr>
          <w:rFonts w:hint="default"/>
          <w:lang w:val="en-US" w:eastAsia="zh-CN"/>
        </w:rPr>
        <w:t>即将到来的暗硅时代</w:t>
      </w:r>
      <w:r>
        <w:rPr>
          <w:rFonts w:hint="eastAsia"/>
          <w:lang w:val="en-US" w:eastAsia="zh-CN"/>
        </w:rPr>
        <w:t>，</w:t>
      </w:r>
      <w:r>
        <w:rPr>
          <w:rFonts w:hint="default"/>
          <w:lang w:val="en-US" w:eastAsia="zh-CN"/>
        </w:rPr>
        <w:t>Taylor[72]将</w:t>
      </w:r>
      <w:r>
        <w:rPr>
          <w:rFonts w:hint="eastAsia"/>
          <w:lang w:val="en-US" w:eastAsia="zh-CN"/>
        </w:rPr>
        <w:t>潜在的架构上的应对方法</w:t>
      </w:r>
      <w:r>
        <w:rPr>
          <w:rFonts w:hint="default"/>
          <w:lang w:val="en-US" w:eastAsia="zh-CN"/>
        </w:rPr>
        <w:t>分为四类。最明显和最悲观的方法是缩小芯片，芯片设计者制造更小</w:t>
      </w:r>
      <w:r>
        <w:rPr>
          <w:rFonts w:hint="eastAsia"/>
          <w:lang w:val="en-US" w:eastAsia="zh-CN"/>
        </w:rPr>
        <w:t>（简单）</w:t>
      </w:r>
      <w:r>
        <w:rPr>
          <w:rFonts w:hint="default"/>
          <w:lang w:val="en-US" w:eastAsia="zh-CN"/>
        </w:rPr>
        <w:t>的芯片。这种方法不仅阻碍了所有架构的进步，而且从成本、收入、功率和封装问题的角度来看也是有问题的。第二种可能是暗硅，其中逻辑被严重欠频以保持在功率</w:t>
      </w:r>
      <w:r>
        <w:rPr>
          <w:rFonts w:hint="eastAsia"/>
          <w:lang w:val="en-US" w:eastAsia="zh-CN"/>
        </w:rPr>
        <w:t>预期</w:t>
      </w:r>
      <w:r>
        <w:rPr>
          <w:rFonts w:hint="default"/>
          <w:lang w:val="en-US" w:eastAsia="zh-CN"/>
        </w:rPr>
        <w:t>以下。暗硅技术包括基于近阈值电压计算的多核[20]，更大的片上缓存而不是逻辑来吸收暗硅区域，通过动态电压频率缩放</w:t>
      </w:r>
      <w:r>
        <w:rPr>
          <w:rFonts w:hint="eastAsia"/>
          <w:lang w:val="en-US" w:eastAsia="zh-CN"/>
        </w:rPr>
        <w:t>（</w:t>
      </w:r>
      <w:r>
        <w:rPr>
          <w:rFonts w:hint="default"/>
          <w:lang w:val="en-US" w:eastAsia="zh-CN"/>
        </w:rPr>
        <w:t>DVFS</w:t>
      </w:r>
      <w:r>
        <w:rPr>
          <w:rFonts w:hint="eastAsia"/>
          <w:lang w:val="en-US" w:eastAsia="zh-CN"/>
        </w:rPr>
        <w:t>）</w:t>
      </w:r>
      <w:r>
        <w:rPr>
          <w:rFonts w:hint="default"/>
          <w:lang w:val="en-US" w:eastAsia="zh-CN"/>
        </w:rPr>
        <w:t>进行空间调光，以及通过计算冲刺[61]或英特尔Turbo Boost[63]进行时间调光，其中芯片允许暂时超过功率预算以提供短暂但显著的性能提升，随后是长时间的低功耗运行。“暗硅”仅对高度并行的工作负载有效</w:t>
      </w:r>
      <w:r>
        <w:rPr>
          <w:rFonts w:hint="eastAsia"/>
          <w:lang w:val="en-US" w:eastAsia="zh-CN"/>
        </w:rPr>
        <w:t>；</w:t>
      </w:r>
      <w:r>
        <w:rPr>
          <w:rFonts w:hint="default"/>
          <w:lang w:val="en-US" w:eastAsia="zh-CN"/>
        </w:rPr>
        <w:t>但是，由于缺乏并行性</w:t>
      </w:r>
      <w:r>
        <w:rPr>
          <w:rFonts w:hint="eastAsia"/>
          <w:lang w:val="en-US" w:eastAsia="zh-CN"/>
        </w:rPr>
        <w:t>，</w:t>
      </w:r>
      <w:r>
        <w:rPr>
          <w:rFonts w:hint="default"/>
          <w:lang w:val="en-US" w:eastAsia="zh-CN"/>
        </w:rPr>
        <w:t>而不是功率</w:t>
      </w:r>
      <w:r>
        <w:rPr>
          <w:rFonts w:hint="eastAsia"/>
          <w:lang w:val="en-US" w:eastAsia="zh-CN"/>
        </w:rPr>
        <w:t>，</w:t>
      </w:r>
      <w:r>
        <w:rPr>
          <w:rFonts w:hint="default"/>
          <w:lang w:val="en-US" w:eastAsia="zh-CN"/>
        </w:rPr>
        <w:t>是大多数工作负载实现高速加速的主要障碍，因此这种方法并不具有普遍的吸引力。更</w:t>
      </w:r>
      <w:r>
        <w:rPr>
          <w:rFonts w:hint="eastAsia"/>
          <w:lang w:val="en-US" w:eastAsia="zh-CN"/>
        </w:rPr>
        <w:t>加面向</w:t>
      </w:r>
      <w:r>
        <w:rPr>
          <w:rFonts w:hint="default"/>
          <w:lang w:val="en-US" w:eastAsia="zh-CN"/>
        </w:rPr>
        <w:t>未来的解决方案是超低功耗电路，其中晶体管由新兴技术构建，提供比CMOS器件更好的亚阈值特性[34]，因此可以大幅提高能源效率。最后</w:t>
      </w:r>
      <w:r>
        <w:rPr>
          <w:rFonts w:hint="eastAsia"/>
          <w:lang w:val="en-US" w:eastAsia="zh-CN"/>
        </w:rPr>
        <w:t>一类，也是</w:t>
      </w:r>
      <w:r>
        <w:rPr>
          <w:rFonts w:hint="default"/>
          <w:lang w:val="en-US" w:eastAsia="zh-CN"/>
        </w:rPr>
        <w:t>我们在本文中重点讨论的一种有前途的方法</w:t>
      </w:r>
      <w:r>
        <w:rPr>
          <w:rFonts w:hint="eastAsia"/>
          <w:lang w:val="en-US" w:eastAsia="zh-CN"/>
        </w:rPr>
        <w:t>，</w:t>
      </w:r>
      <w:r>
        <w:rPr>
          <w:rFonts w:hint="default"/>
          <w:lang w:val="en-US" w:eastAsia="zh-CN"/>
        </w:rPr>
        <w:t>是异构多核架构。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在暗硅时代，相对于</w:t>
      </w:r>
      <w:r>
        <w:rPr>
          <w:rFonts w:hint="eastAsia"/>
          <w:lang w:val="en-US" w:eastAsia="zh-CN"/>
        </w:rPr>
        <w:t>功耗</w:t>
      </w:r>
      <w:r>
        <w:rPr>
          <w:rFonts w:hint="default"/>
          <w:lang w:val="en-US" w:eastAsia="zh-CN"/>
        </w:rPr>
        <w:t>，硅面积成为一种指数级的廉价资源，</w:t>
      </w:r>
      <w:r>
        <w:rPr>
          <w:rFonts w:hint="eastAsia"/>
          <w:lang w:val="en-US" w:eastAsia="zh-CN"/>
        </w:rPr>
        <w:t>架构</w:t>
      </w:r>
      <w:r>
        <w:rPr>
          <w:rFonts w:hint="default"/>
          <w:lang w:val="en-US" w:eastAsia="zh-CN"/>
        </w:rPr>
        <w:t>师可以潜在地“花费”面积来“购买”能效[72]。这是异构多核架构背后的指导原则，其中不同类型的核心共存于同一芯片上。给定一个应用程序，只有最适合该应用程序的</w:t>
      </w:r>
      <w:r>
        <w:rPr>
          <w:rFonts w:hint="eastAsia"/>
          <w:lang w:val="en-US" w:eastAsia="zh-CN"/>
        </w:rPr>
        <w:t>核心</w:t>
      </w:r>
      <w:r>
        <w:rPr>
          <w:rFonts w:hint="default"/>
          <w:lang w:val="en-US" w:eastAsia="zh-CN"/>
        </w:rPr>
        <w:t>才能被激活，从而实现更快、更节能的计算。异构计算架构可以大致分为两类</w:t>
      </w:r>
      <w:r>
        <w:rPr>
          <w:rFonts w:hint="eastAsia"/>
          <w:lang w:val="en-US" w:eastAsia="zh-CN"/>
        </w:rPr>
        <w:t>：</w:t>
      </w:r>
      <w:r>
        <w:rPr>
          <w:rFonts w:hint="default"/>
          <w:lang w:val="en-US" w:eastAsia="zh-CN"/>
        </w:rPr>
        <w:t>性能异构和功能异构。</w:t>
      </w:r>
    </w:p>
    <w:p>
      <w:pPr>
        <w:pStyle w:val="2"/>
        <w:bidi w:val="0"/>
        <w:rPr>
          <w:rFonts w:hint="eastAsia"/>
          <w:lang w:val="en-US" w:eastAsia="zh-CN"/>
        </w:rPr>
      </w:pPr>
      <w:r>
        <w:rPr>
          <w:rFonts w:hint="eastAsia"/>
          <w:lang w:val="en-US" w:eastAsia="zh-CN"/>
        </w:rPr>
        <w:t>3 性能异构多核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性能异构多核架构由具有不同</w:t>
      </w:r>
      <w:r>
        <w:rPr>
          <w:rFonts w:hint="eastAsia"/>
          <w:lang w:val="en-US" w:eastAsia="zh-CN"/>
        </w:rPr>
        <w:t>功耗-性能</w:t>
      </w:r>
      <w:r>
        <w:rPr>
          <w:rFonts w:hint="default"/>
          <w:lang w:val="en-US" w:eastAsia="zh-CN"/>
        </w:rPr>
        <w:t>特征的核心组成，但它们</w:t>
      </w:r>
      <w:r>
        <w:rPr>
          <w:rFonts w:hint="eastAsia"/>
          <w:lang w:val="en-US" w:eastAsia="zh-CN"/>
        </w:rPr>
        <w:t>具有</w:t>
      </w:r>
      <w:r>
        <w:rPr>
          <w:rFonts w:hint="default"/>
          <w:lang w:val="en-US" w:eastAsia="zh-CN"/>
        </w:rPr>
        <w:t>相同的指令集架构。这种差异源于不同的微体系结构特性，比如</w:t>
      </w:r>
      <w:r>
        <w:rPr>
          <w:rFonts w:hint="eastAsia"/>
          <w:lang w:val="en-US" w:eastAsia="zh-CN"/>
        </w:rPr>
        <w:t>顺序核心</w:t>
      </w:r>
      <w:r>
        <w:rPr>
          <w:rFonts w:hint="default"/>
          <w:lang w:val="en-US" w:eastAsia="zh-CN"/>
        </w:rPr>
        <w:t>和</w:t>
      </w:r>
      <w:r>
        <w:rPr>
          <w:rFonts w:hint="eastAsia"/>
          <w:lang w:val="en-US" w:eastAsia="zh-CN"/>
        </w:rPr>
        <w:t>乱序核心</w:t>
      </w:r>
      <w:r>
        <w:rPr>
          <w:rFonts w:hint="default"/>
          <w:lang w:val="en-US" w:eastAsia="zh-CN"/>
        </w:rPr>
        <w:t>。复杂的</w:t>
      </w:r>
      <w:r>
        <w:rPr>
          <w:rFonts w:hint="eastAsia"/>
          <w:lang w:val="en-US" w:eastAsia="zh-CN"/>
        </w:rPr>
        <w:t>核心</w:t>
      </w:r>
      <w:r>
        <w:rPr>
          <w:rFonts w:hint="default"/>
          <w:lang w:val="en-US" w:eastAsia="zh-CN"/>
        </w:rPr>
        <w:t>可以以更高的功耗为代价提供更好的性能，而简单的</w:t>
      </w:r>
      <w:r>
        <w:rPr>
          <w:rFonts w:hint="eastAsia"/>
          <w:lang w:val="en-US" w:eastAsia="zh-CN"/>
        </w:rPr>
        <w:t>核心</w:t>
      </w:r>
      <w:r>
        <w:rPr>
          <w:rFonts w:hint="default"/>
          <w:lang w:val="en-US" w:eastAsia="zh-CN"/>
        </w:rPr>
        <w:t>则表现出低功耗行为和较低的性能。这也被称为单</w:t>
      </w:r>
      <w:r>
        <w:rPr>
          <w:rFonts w:hint="eastAsia"/>
          <w:lang w:val="en-US" w:eastAsia="zh-CN"/>
        </w:rPr>
        <w:t>ISA</w:t>
      </w:r>
      <w:r>
        <w:rPr>
          <w:rFonts w:hint="default"/>
          <w:lang w:val="en-US" w:eastAsia="zh-CN"/>
        </w:rPr>
        <w:t>异构多核架构[39]或非对称多核架构。这种方法的优点是，相同的二进制可执行文件可以根据上下文在所有不同的核心类型上运行，并且不需要额外的编程工作。然而，系统设计人员或运行时管理层必须为每个应用程序甚至同一应用程序中的不同阶段确定适当的核心类型。根据在运行时是否可以配置核的混合，非对称多核可以进一步分为静态非对称多核和动态非对称多核。</w:t>
      </w:r>
    </w:p>
    <w:p>
      <w:pPr>
        <w:pStyle w:val="3"/>
        <w:bidi w:val="0"/>
        <w:rPr>
          <w:rFonts w:hint="eastAsia"/>
          <w:lang w:val="en-US" w:eastAsia="zh-CN"/>
        </w:rPr>
      </w:pPr>
      <w:r>
        <w:rPr>
          <w:rFonts w:hint="eastAsia"/>
          <w:lang w:val="en-US" w:eastAsia="zh-CN"/>
        </w:rPr>
        <w:t>3.1 静态非对称多核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在静态非对称多核中，不同核类型的混合在设计时是固定的。例如，</w:t>
      </w:r>
      <w:r>
        <w:rPr>
          <w:rFonts w:hint="default"/>
          <w:b/>
          <w:bCs/>
          <w:lang w:val="en-US" w:eastAsia="zh-CN"/>
        </w:rPr>
        <w:t>图1</w:t>
      </w:r>
      <w:r>
        <w:rPr>
          <w:rFonts w:hint="default"/>
          <w:lang w:val="en-US" w:eastAsia="zh-CN"/>
        </w:rPr>
        <w:t>显示了一个由12个小核和1个大核组成的静态非对称多核。商用非对称多核的例子</w:t>
      </w:r>
      <w:r>
        <w:rPr>
          <w:rFonts w:hint="eastAsia"/>
          <w:lang w:val="en-US" w:eastAsia="zh-CN"/>
        </w:rPr>
        <w:t>，</w:t>
      </w:r>
      <w:r>
        <w:rPr>
          <w:rFonts w:hint="default"/>
          <w:lang w:val="en-US" w:eastAsia="zh-CN"/>
        </w:rPr>
        <w:t>包括ARM big</w:t>
      </w:r>
      <w:r>
        <w:rPr>
          <w:rFonts w:hint="eastAsia"/>
          <w:lang w:val="en-US" w:eastAsia="zh-CN"/>
        </w:rPr>
        <w:t>.</w:t>
      </w:r>
      <w:r>
        <w:rPr>
          <w:rFonts w:hint="default"/>
          <w:lang w:val="en-US" w:eastAsia="zh-CN"/>
        </w:rPr>
        <w:t>LITTLE[26]</w:t>
      </w:r>
      <w:r>
        <w:rPr>
          <w:rFonts w:hint="eastAsia"/>
          <w:lang w:val="en-US" w:eastAsia="zh-CN"/>
        </w:rPr>
        <w:t>，</w:t>
      </w:r>
      <w:r>
        <w:rPr>
          <w:rFonts w:hint="default"/>
          <w:lang w:val="en-US" w:eastAsia="zh-CN"/>
        </w:rPr>
        <w:t>集成了高性能</w:t>
      </w:r>
      <w:r>
        <w:rPr>
          <w:rFonts w:hint="eastAsia"/>
          <w:lang w:val="en-US" w:eastAsia="zh-CN"/>
        </w:rPr>
        <w:t>乱序</w:t>
      </w:r>
      <w:r>
        <w:rPr>
          <w:rFonts w:hint="default"/>
          <w:lang w:val="en-US" w:eastAsia="zh-CN"/>
        </w:rPr>
        <w:t>核和低功耗</w:t>
      </w:r>
      <w:r>
        <w:rPr>
          <w:rFonts w:hint="eastAsia"/>
          <w:lang w:val="en-US" w:eastAsia="zh-CN"/>
        </w:rPr>
        <w:t>顺序</w:t>
      </w:r>
      <w:r>
        <w:rPr>
          <w:rFonts w:hint="default"/>
          <w:lang w:val="en-US" w:eastAsia="zh-CN"/>
        </w:rPr>
        <w:t>核，nVidia Kal-El</w:t>
      </w:r>
      <w:r>
        <w:rPr>
          <w:rFonts w:hint="eastAsia"/>
          <w:lang w:val="en-US" w:eastAsia="zh-CN"/>
        </w:rPr>
        <w:t>（</w:t>
      </w:r>
      <w:r>
        <w:rPr>
          <w:rFonts w:hint="default"/>
          <w:lang w:val="en-US" w:eastAsia="zh-CN"/>
        </w:rPr>
        <w:t>品牌名称为Tegra3</w:t>
      </w:r>
      <w:r>
        <w:rPr>
          <w:rFonts w:hint="eastAsia"/>
          <w:lang w:val="en-US" w:eastAsia="zh-CN"/>
        </w:rPr>
        <w:t>）</w:t>
      </w:r>
      <w:r>
        <w:rPr>
          <w:rFonts w:hint="default"/>
          <w:lang w:val="en-US" w:eastAsia="zh-CN"/>
        </w:rPr>
        <w:t>[52]由四个高性能核和一个低功耗核组成，而最近来自Ineda的可穿戴处理器</w:t>
      </w:r>
      <w:r>
        <w:rPr>
          <w:rFonts w:hint="eastAsia"/>
          <w:lang w:val="en-US" w:eastAsia="zh-CN"/>
        </w:rPr>
        <w:t>（</w:t>
      </w:r>
      <w:r>
        <w:rPr>
          <w:rFonts w:hint="default"/>
          <w:lang w:val="en-US" w:eastAsia="zh-CN"/>
        </w:rPr>
        <w:t>WPU</w:t>
      </w:r>
      <w:r>
        <w:rPr>
          <w:rFonts w:hint="eastAsia"/>
          <w:lang w:val="en-US" w:eastAsia="zh-CN"/>
        </w:rPr>
        <w:t>）</w:t>
      </w:r>
      <w:r>
        <w:rPr>
          <w:rFonts w:hint="default"/>
          <w:lang w:val="en-US" w:eastAsia="zh-CN"/>
        </w:rPr>
        <w:t>由具有不同</w:t>
      </w:r>
      <w:r>
        <w:rPr>
          <w:rFonts w:hint="eastAsia"/>
          <w:lang w:val="en-US" w:eastAsia="zh-CN"/>
        </w:rPr>
        <w:t>功耗-性能</w:t>
      </w:r>
      <w:r>
        <w:rPr>
          <w:rFonts w:hint="default"/>
          <w:lang w:val="en-US" w:eastAsia="zh-CN"/>
        </w:rPr>
        <w:t>特征的核组成[33]。如</w:t>
      </w:r>
      <w:r>
        <w:rPr>
          <w:rFonts w:hint="default"/>
          <w:b/>
          <w:bCs/>
          <w:lang w:val="en-US" w:eastAsia="zh-CN"/>
        </w:rPr>
        <w:t>图2</w:t>
      </w:r>
      <w:r>
        <w:rPr>
          <w:rFonts w:hint="default"/>
          <w:lang w:val="en-US" w:eastAsia="zh-CN"/>
        </w:rPr>
        <w:t>所示，ARM big</w:t>
      </w:r>
      <w:r>
        <w:rPr>
          <w:rFonts w:hint="eastAsia"/>
          <w:lang w:val="en-US" w:eastAsia="zh-CN"/>
        </w:rPr>
        <w:t>.</w:t>
      </w:r>
      <w:r>
        <w:rPr>
          <w:rFonts w:hint="default"/>
          <w:lang w:val="en-US" w:eastAsia="zh-CN"/>
        </w:rPr>
        <w:t>LITTLE</w:t>
      </w:r>
      <w:r>
        <w:rPr>
          <w:rFonts w:hint="eastAsia"/>
          <w:lang w:val="en-US" w:eastAsia="zh-CN"/>
        </w:rPr>
        <w:t>的一个实例</w:t>
      </w:r>
      <w:r>
        <w:rPr>
          <w:rFonts w:hint="default"/>
          <w:lang w:val="en-US" w:eastAsia="zh-CN"/>
        </w:rPr>
        <w:t>集成四核ARM Cortex-A15</w:t>
      </w:r>
      <w:r>
        <w:rPr>
          <w:rFonts w:hint="eastAsia"/>
          <w:lang w:val="en-US" w:eastAsia="zh-CN"/>
        </w:rPr>
        <w:t>（</w:t>
      </w:r>
      <w:r>
        <w:rPr>
          <w:rFonts w:hint="default"/>
          <w:lang w:val="en-US" w:eastAsia="zh-CN"/>
        </w:rPr>
        <w:t>大核</w:t>
      </w:r>
      <w:r>
        <w:rPr>
          <w:rFonts w:hint="eastAsia"/>
          <w:lang w:val="en-US" w:eastAsia="zh-CN"/>
        </w:rPr>
        <w:t>）</w:t>
      </w:r>
      <w:r>
        <w:rPr>
          <w:rFonts w:hint="default"/>
          <w:lang w:val="en-US" w:eastAsia="zh-CN"/>
        </w:rPr>
        <w:t>和四核ARM Cortex-A7</w:t>
      </w:r>
      <w:r>
        <w:rPr>
          <w:rFonts w:hint="eastAsia"/>
          <w:lang w:val="en-US" w:eastAsia="zh-CN"/>
        </w:rPr>
        <w:t>（</w:t>
      </w:r>
      <w:r>
        <w:rPr>
          <w:rFonts w:hint="default"/>
          <w:lang w:val="en-US" w:eastAsia="zh-CN"/>
        </w:rPr>
        <w:t>小核</w:t>
      </w:r>
      <w:r>
        <w:rPr>
          <w:rFonts w:hint="eastAsia"/>
          <w:lang w:val="en-US" w:eastAsia="zh-CN"/>
        </w:rPr>
        <w:t>），</w:t>
      </w:r>
      <w:r>
        <w:rPr>
          <w:rFonts w:hint="default"/>
          <w:lang w:val="en-US" w:eastAsia="zh-CN"/>
        </w:rPr>
        <w:t>出现在三星Exynos 5 Octa SoC上</w:t>
      </w:r>
      <w:r>
        <w:rPr>
          <w:rFonts w:hint="eastAsia"/>
          <w:lang w:val="en-US" w:eastAsia="zh-CN"/>
        </w:rPr>
        <w:t>，并应用于</w:t>
      </w:r>
      <w:r>
        <w:rPr>
          <w:rFonts w:hint="default"/>
          <w:lang w:val="en-US" w:eastAsia="zh-CN"/>
        </w:rPr>
        <w:t xml:space="preserve">三星Galaxy S4智能手机。 </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性能异构</w:t>
      </w:r>
      <w:r>
        <w:rPr>
          <w:rFonts w:hint="eastAsia"/>
          <w:lang w:val="en-US" w:eastAsia="zh-CN"/>
        </w:rPr>
        <w:t>的</w:t>
      </w:r>
      <w:r>
        <w:rPr>
          <w:rFonts w:hint="default"/>
          <w:lang w:val="en-US" w:eastAsia="zh-CN"/>
        </w:rPr>
        <w:t>非对称多核架构</w:t>
      </w:r>
      <w:r>
        <w:rPr>
          <w:rFonts w:hint="eastAsia"/>
          <w:lang w:val="en-US" w:eastAsia="zh-CN"/>
        </w:rPr>
        <w:t>有望解决</w:t>
      </w:r>
      <w:r>
        <w:rPr>
          <w:rFonts w:hint="default"/>
          <w:lang w:val="en-US" w:eastAsia="zh-CN"/>
        </w:rPr>
        <w:t>当今两个相关但关键的问题</w:t>
      </w:r>
      <w:r>
        <w:rPr>
          <w:rFonts w:hint="eastAsia"/>
          <w:lang w:val="en-US" w:eastAsia="zh-CN"/>
        </w:rPr>
        <w:t>：</w:t>
      </w:r>
      <w:r>
        <w:rPr>
          <w:rFonts w:hint="default" w:ascii="Times New Roman" w:hAnsi="Times New Roman" w:cs="Times New Roman"/>
          <w:lang w:val="en-US" w:eastAsia="zh-CN"/>
        </w:rPr>
        <w:t>Amdahl</w:t>
      </w:r>
      <w:r>
        <w:rPr>
          <w:rFonts w:hint="default"/>
          <w:lang w:val="en-US" w:eastAsia="zh-CN"/>
        </w:rPr>
        <w:t>定律[2]造成的性能限制和暗硅时代多核计算的能源效率。Hill和Marty在一篇开创性的论文[30]中提出，异构多核可以将顺序代码片段映射到一个复杂的核上——例如，通过乱序执行，能够利用指令级并行性</w:t>
      </w:r>
      <w:r>
        <w:rPr>
          <w:rFonts w:hint="eastAsia"/>
          <w:lang w:val="en-US" w:eastAsia="zh-CN"/>
        </w:rPr>
        <w:t>（</w:t>
      </w:r>
      <w:r>
        <w:rPr>
          <w:rFonts w:hint="default"/>
          <w:lang w:val="en-US" w:eastAsia="zh-CN"/>
        </w:rPr>
        <w:t>ILP</w:t>
      </w:r>
      <w:r>
        <w:rPr>
          <w:rFonts w:hint="eastAsia"/>
          <w:lang w:val="en-US" w:eastAsia="zh-CN"/>
        </w:rPr>
        <w:t>）</w:t>
      </w:r>
      <w:r>
        <w:rPr>
          <w:rFonts w:hint="default"/>
          <w:lang w:val="en-US" w:eastAsia="zh-CN"/>
        </w:rPr>
        <w:t>，从而加速顺序部分的执行——极大地提高了应用程序的加速。这是因为代码的并行部分可以通过提供TLP的简单核</w:t>
      </w:r>
      <w:r>
        <w:rPr>
          <w:rFonts w:hint="eastAsia"/>
          <w:lang w:val="en-US" w:eastAsia="zh-CN"/>
        </w:rPr>
        <w:t>心</w:t>
      </w:r>
      <w:r>
        <w:rPr>
          <w:rFonts w:hint="default"/>
          <w:lang w:val="en-US" w:eastAsia="zh-CN"/>
        </w:rPr>
        <w:t>阵列来加速，而顺序部分可以通过利用复杂</w:t>
      </w:r>
      <w:r>
        <w:rPr>
          <w:rFonts w:hint="eastAsia"/>
          <w:lang w:val="en-US" w:eastAsia="zh-CN"/>
        </w:rPr>
        <w:t>核心</w:t>
      </w:r>
      <w:r>
        <w:rPr>
          <w:rFonts w:hint="default"/>
          <w:lang w:val="en-US" w:eastAsia="zh-CN"/>
        </w:rPr>
        <w:t>的ILP来加速。</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异构计算的能效优势非常明显。在任何时候，我们都只需要在不影响性能的情况下打开当前计算需求中最节能的核心。例如，在智能手机中，低功耗的小核心可以处理简单的任务，如电子邮件客户端，网页浏览等，从而节省能源，而复杂的核心必须开启计算密集型任务，如3D游戏，浏览基于flash的网站等，从而牺牲能源。这种计算模型非常适合暗硅时代，因为热约束无论如何都限制了可以在任何时间点打开的核心的比例</w:t>
      </w:r>
      <w:r>
        <w:rPr>
          <w:rFonts w:hint="eastAsia"/>
          <w:lang w:val="en-US" w:eastAsia="zh-CN"/>
        </w:rPr>
        <w:t>；</w:t>
      </w:r>
      <w:r>
        <w:rPr>
          <w:rFonts w:hint="default"/>
          <w:lang w:val="en-US" w:eastAsia="zh-CN"/>
        </w:rPr>
        <w:t>因此，打开合适的核心以获得更好的能源效率是有益的。请注意，除了微架构差异之外，这些架构还通过内核的动态电压-频率缩放</w:t>
      </w:r>
      <w:r>
        <w:rPr>
          <w:rFonts w:hint="eastAsia"/>
          <w:lang w:val="en-US" w:eastAsia="zh-CN"/>
        </w:rPr>
        <w:t>（</w:t>
      </w:r>
      <w:r>
        <w:rPr>
          <w:rFonts w:hint="default"/>
          <w:lang w:val="en-US" w:eastAsia="zh-CN"/>
        </w:rPr>
        <w:t>DVFS</w:t>
      </w:r>
      <w:r>
        <w:rPr>
          <w:rFonts w:hint="eastAsia"/>
          <w:lang w:val="en-US" w:eastAsia="zh-CN"/>
        </w:rPr>
        <w:t>）</w:t>
      </w:r>
      <w:r>
        <w:rPr>
          <w:rFonts w:hint="default"/>
          <w:lang w:val="en-US" w:eastAsia="zh-CN"/>
        </w:rPr>
        <w:t>在</w:t>
      </w:r>
      <w:r>
        <w:rPr>
          <w:rFonts w:hint="eastAsia"/>
          <w:lang w:val="en-US" w:eastAsia="zh-CN"/>
        </w:rPr>
        <w:t>功耗-</w:t>
      </w:r>
      <w:r>
        <w:rPr>
          <w:rFonts w:hint="default"/>
          <w:lang w:val="en-US" w:eastAsia="zh-CN"/>
        </w:rPr>
        <w:t>性能权衡曲线中提供了额外的设计点。</w:t>
      </w:r>
    </w:p>
    <w:p>
      <w:pPr>
        <w:keepNext w:val="0"/>
        <w:keepLines w:val="0"/>
        <w:pageBreakBefore w:val="0"/>
        <w:widowControl w:val="0"/>
        <w:kinsoku/>
        <w:wordWrap/>
        <w:overflowPunct/>
        <w:topLinePunct w:val="0"/>
        <w:autoSpaceDE/>
        <w:autoSpaceDN/>
        <w:bidi w:val="0"/>
        <w:adjustRightInd/>
        <w:snapToGrid/>
        <w:ind w:firstLine="361" w:firstLineChars="200"/>
        <w:textAlignment w:val="auto"/>
        <w:rPr>
          <w:rFonts w:hint="default"/>
          <w:lang w:val="en-US" w:eastAsia="zh-CN"/>
        </w:rPr>
      </w:pPr>
      <w:r>
        <w:rPr>
          <w:rFonts w:hint="default"/>
          <w:b/>
          <w:bCs/>
          <w:lang w:val="en-US" w:eastAsia="zh-CN"/>
        </w:rPr>
        <w:t>图3</w:t>
      </w:r>
      <w:r>
        <w:rPr>
          <w:rFonts w:hint="default"/>
          <w:lang w:val="en-US" w:eastAsia="zh-CN"/>
        </w:rPr>
        <w:t>显示了商用ARM</w:t>
      </w:r>
      <w:r>
        <w:rPr>
          <w:rFonts w:hint="eastAsia"/>
          <w:lang w:val="en-US" w:eastAsia="zh-CN"/>
        </w:rPr>
        <w:t xml:space="preserve"> big.</w:t>
      </w:r>
      <w:r>
        <w:rPr>
          <w:rFonts w:hint="default"/>
          <w:lang w:val="en-US" w:eastAsia="zh-CN"/>
        </w:rPr>
        <w:t>LITTLE架构处理器异构多核架构的</w:t>
      </w:r>
      <w:r>
        <w:rPr>
          <w:rFonts w:hint="eastAsia"/>
          <w:lang w:val="en-US" w:eastAsia="zh-CN"/>
        </w:rPr>
        <w:t>功耗-</w:t>
      </w:r>
      <w:r>
        <w:rPr>
          <w:rFonts w:hint="default"/>
          <w:lang w:val="en-US" w:eastAsia="zh-CN"/>
        </w:rPr>
        <w:t>性能异构性[60]。我们使用的评估平台是Versatile Express开发平台，该平台由一个带有两个Cortex-A15</w:t>
      </w:r>
      <w:r>
        <w:rPr>
          <w:rFonts w:hint="eastAsia"/>
          <w:lang w:val="en-US" w:eastAsia="zh-CN"/>
        </w:rPr>
        <w:t>核心</w:t>
      </w:r>
      <w:r>
        <w:rPr>
          <w:rFonts w:hint="default"/>
          <w:lang w:val="en-US" w:eastAsia="zh-CN"/>
        </w:rPr>
        <w:t>和三个Cortex-A7</w:t>
      </w:r>
      <w:r>
        <w:rPr>
          <w:rFonts w:hint="eastAsia"/>
          <w:lang w:val="en-US" w:eastAsia="zh-CN"/>
        </w:rPr>
        <w:t>核心</w:t>
      </w:r>
      <w:r>
        <w:rPr>
          <w:rFonts w:hint="default"/>
          <w:lang w:val="en-US" w:eastAsia="zh-CN"/>
        </w:rPr>
        <w:t xml:space="preserve">的原型芯片组成，采用45纳米技术。所有核心都实现了ARM </w:t>
      </w:r>
      <w:r>
        <w:rPr>
          <w:rFonts w:hint="eastAsia"/>
          <w:lang w:val="en-US" w:eastAsia="zh-CN"/>
        </w:rPr>
        <w:t>v</w:t>
      </w:r>
      <w:r>
        <w:rPr>
          <w:rFonts w:hint="default"/>
          <w:lang w:val="en-US" w:eastAsia="zh-CN"/>
        </w:rPr>
        <w:t>7A ISA。虽然每个核心都有私有的L1指令和数据缓存，但L2缓存在集群中的所有核心之间共享。跨集群的L2缓存通过缓存一致互连保持无缝一致，以便应用程序可以轻松地从一个集群迁移到另一个集群。该体系结构为每个集群提供DVFS特性。但是集群中的所有核心应该在相同的频率级别上运行。此外，如果需要，可以关闭空闲集群的电源。该芯片配备了测量每个集群的频率、电压、功率、能耗的传感器和性能计数器。</w:t>
      </w:r>
    </w:p>
    <w:p>
      <w:pPr>
        <w:keepNext w:val="0"/>
        <w:keepLines w:val="0"/>
        <w:pageBreakBefore w:val="0"/>
        <w:widowControl w:val="0"/>
        <w:kinsoku/>
        <w:wordWrap/>
        <w:overflowPunct/>
        <w:topLinePunct w:val="0"/>
        <w:autoSpaceDE/>
        <w:autoSpaceDN/>
        <w:bidi w:val="0"/>
        <w:adjustRightInd/>
        <w:snapToGrid/>
        <w:ind w:firstLine="361" w:firstLineChars="200"/>
        <w:textAlignment w:val="auto"/>
        <w:rPr>
          <w:rFonts w:hint="default"/>
          <w:lang w:val="en-US" w:eastAsia="zh-CN"/>
        </w:rPr>
      </w:pPr>
      <w:r>
        <w:rPr>
          <w:rFonts w:hint="default"/>
          <w:b/>
          <w:bCs/>
          <w:lang w:val="en-US" w:eastAsia="zh-CN"/>
        </w:rPr>
        <w:t>图3</w:t>
      </w:r>
      <w:r>
        <w:rPr>
          <w:rFonts w:hint="default"/>
          <w:lang w:val="en-US" w:eastAsia="zh-CN"/>
        </w:rPr>
        <w:t>分别绘制了Cortex-A7和Cortex-A15集群上基准测试应用程序的指令周期</w:t>
      </w:r>
      <w:r>
        <w:rPr>
          <w:rFonts w:hint="eastAsia"/>
          <w:lang w:val="en-US" w:eastAsia="zh-CN"/>
        </w:rPr>
        <w:t>（</w:t>
      </w:r>
      <w:r>
        <w:rPr>
          <w:rFonts w:hint="default"/>
          <w:lang w:val="en-US" w:eastAsia="zh-CN"/>
        </w:rPr>
        <w:t>IPC</w:t>
      </w:r>
      <w:r>
        <w:rPr>
          <w:rFonts w:hint="eastAsia"/>
          <w:lang w:val="en-US" w:eastAsia="zh-CN"/>
        </w:rPr>
        <w:t>）</w:t>
      </w:r>
      <w:r>
        <w:rPr>
          <w:rFonts w:hint="default"/>
          <w:lang w:val="en-US" w:eastAsia="zh-CN"/>
        </w:rPr>
        <w:t>和平均功耗</w:t>
      </w:r>
      <w:r>
        <w:rPr>
          <w:rFonts w:hint="eastAsia"/>
          <w:lang w:val="en-US" w:eastAsia="zh-CN"/>
        </w:rPr>
        <w:t>（</w:t>
      </w:r>
      <w:r>
        <w:rPr>
          <w:rFonts w:hint="default"/>
          <w:lang w:val="en-US" w:eastAsia="zh-CN"/>
        </w:rPr>
        <w:t>瓦特</w:t>
      </w:r>
      <w:r>
        <w:rPr>
          <w:rFonts w:hint="eastAsia"/>
          <w:lang w:val="en-US" w:eastAsia="zh-CN"/>
        </w:rPr>
        <w:t>）</w:t>
      </w:r>
      <w:r>
        <w:rPr>
          <w:rFonts w:hint="default"/>
          <w:lang w:val="en-US" w:eastAsia="zh-CN"/>
        </w:rPr>
        <w:t>。在这个实验中，我们为两个集群设置了相同的电压</w:t>
      </w:r>
      <w:r>
        <w:rPr>
          <w:rFonts w:hint="eastAsia"/>
          <w:lang w:val="en-US" w:eastAsia="zh-CN"/>
        </w:rPr>
        <w:t>（</w:t>
      </w:r>
      <w:r>
        <w:rPr>
          <w:rFonts w:hint="default"/>
          <w:lang w:val="en-US" w:eastAsia="zh-CN"/>
        </w:rPr>
        <w:t>1.05伏</w:t>
      </w:r>
      <w:r>
        <w:rPr>
          <w:rFonts w:hint="eastAsia"/>
          <w:lang w:val="en-US" w:eastAsia="zh-CN"/>
        </w:rPr>
        <w:t>）</w:t>
      </w:r>
      <w:r>
        <w:rPr>
          <w:rFonts w:hint="default"/>
          <w:lang w:val="en-US" w:eastAsia="zh-CN"/>
        </w:rPr>
        <w:t>和频率</w:t>
      </w:r>
      <w:r>
        <w:rPr>
          <w:rFonts w:hint="eastAsia"/>
          <w:lang w:val="en-US" w:eastAsia="zh-CN"/>
        </w:rPr>
        <w:t>（</w:t>
      </w:r>
      <w:r>
        <w:rPr>
          <w:rFonts w:hint="default"/>
          <w:lang w:val="en-US" w:eastAsia="zh-CN"/>
        </w:rPr>
        <w:t>1 GHz</w:t>
      </w:r>
      <w:r>
        <w:rPr>
          <w:rFonts w:hint="eastAsia"/>
          <w:lang w:val="en-US" w:eastAsia="zh-CN"/>
        </w:rPr>
        <w:t>）</w:t>
      </w:r>
      <w:r>
        <w:rPr>
          <w:rFonts w:hint="default"/>
          <w:lang w:val="en-US" w:eastAsia="zh-CN"/>
        </w:rPr>
        <w:t>水平，并且一次只使用一个核心来运行基准测试。注意，我们只能测量集群级别的功率，而不能测量单个核心级别的功率。因此，即使只有一个核心在运行基准测试应用程序，而其他核心处于空闲状态，该图中报告的功耗也对应于集群中的功耗。显然，与A7相比，A15具有更好的IPC</w:t>
      </w:r>
      <w:r>
        <w:rPr>
          <w:rFonts w:hint="eastAsia"/>
          <w:lang w:val="en-US" w:eastAsia="zh-CN"/>
        </w:rPr>
        <w:t>（</w:t>
      </w:r>
      <w:r>
        <w:rPr>
          <w:rFonts w:hint="default"/>
          <w:lang w:val="en-US" w:eastAsia="zh-CN"/>
        </w:rPr>
        <w:t>平均加速</w:t>
      </w:r>
      <w:r>
        <w:rPr>
          <w:rFonts w:hint="eastAsia"/>
          <w:lang w:val="en-US" w:eastAsia="zh-CN"/>
        </w:rPr>
        <w:t>比</w:t>
      </w:r>
      <w:r>
        <w:rPr>
          <w:rFonts w:hint="default"/>
          <w:lang w:val="en-US" w:eastAsia="zh-CN"/>
        </w:rPr>
        <w:t>1.86</w:t>
      </w:r>
      <w:r>
        <w:rPr>
          <w:rFonts w:hint="eastAsia"/>
          <w:lang w:val="en-US" w:eastAsia="zh-CN"/>
        </w:rPr>
        <w:t>）</w:t>
      </w:r>
      <w:r>
        <w:rPr>
          <w:rFonts w:hint="default"/>
          <w:lang w:val="en-US" w:eastAsia="zh-CN"/>
        </w:rPr>
        <w:t>，但功耗行为要差得多</w:t>
      </w:r>
      <w:r>
        <w:rPr>
          <w:rFonts w:hint="eastAsia"/>
          <w:lang w:val="en-US" w:eastAsia="zh-CN"/>
        </w:rPr>
        <w:t>（</w:t>
      </w:r>
      <w:r>
        <w:rPr>
          <w:rFonts w:hint="default"/>
          <w:lang w:val="en-US" w:eastAsia="zh-CN"/>
        </w:rPr>
        <w:t>平均功率是A7的1.7倍</w:t>
      </w:r>
      <w:r>
        <w:rPr>
          <w:rFonts w:hint="eastAsia"/>
          <w:lang w:val="en-US" w:eastAsia="zh-CN"/>
        </w:rPr>
        <w:t>）</w:t>
      </w:r>
      <w:r>
        <w:rPr>
          <w:rFonts w:hint="default"/>
          <w:lang w:val="en-US" w:eastAsia="zh-CN"/>
        </w:rPr>
        <w:t>。</w:t>
      </w:r>
    </w:p>
    <w:p>
      <w:pPr>
        <w:bidi w:val="0"/>
        <w:rPr>
          <w:rFonts w:hint="eastAsia"/>
          <w:b/>
          <w:bCs/>
          <w:lang w:val="en-US" w:eastAsia="zh-CN"/>
        </w:rPr>
      </w:pPr>
      <w:r>
        <w:rPr>
          <w:rFonts w:hint="eastAsia"/>
          <w:b/>
          <w:bCs/>
          <w:lang w:val="en-US" w:eastAsia="zh-CN"/>
        </w:rPr>
        <w:t>软件支持</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利用异构多核提供的独特机会来实现节能计算</w:t>
      </w:r>
      <w:r>
        <w:rPr>
          <w:rFonts w:hint="default"/>
          <w:b w:val="0"/>
          <w:bCs w:val="0"/>
          <w:lang w:val="en-US" w:eastAsia="zh-CN"/>
        </w:rPr>
        <w:t>需要复杂的运行时管理技术</w:t>
      </w:r>
      <w:r>
        <w:rPr>
          <w:rFonts w:hint="default"/>
          <w:b w:val="0"/>
          <w:bCs w:val="0"/>
          <w:lang w:val="en-US" w:eastAsia="zh-CN"/>
        </w:rPr>
        <w:t>。这包括</w:t>
      </w:r>
      <w:r>
        <w:rPr>
          <w:rFonts w:hint="eastAsia"/>
          <w:b w:val="0"/>
          <w:bCs w:val="0"/>
          <w:lang w:val="en-US" w:eastAsia="zh-CN"/>
        </w:rPr>
        <w:t>（</w:t>
      </w:r>
      <w:r>
        <w:rPr>
          <w:rFonts w:hint="default"/>
          <w:b w:val="0"/>
          <w:bCs w:val="0"/>
          <w:lang w:val="en-US" w:eastAsia="zh-CN"/>
        </w:rPr>
        <w:t>a</w:t>
      </w:r>
      <w:r>
        <w:rPr>
          <w:rFonts w:hint="eastAsia"/>
          <w:b w:val="0"/>
          <w:bCs w:val="0"/>
          <w:lang w:val="en-US" w:eastAsia="zh-CN"/>
        </w:rPr>
        <w:t>）</w:t>
      </w:r>
      <w:r>
        <w:rPr>
          <w:rFonts w:hint="default"/>
          <w:b w:val="0"/>
          <w:bCs w:val="0"/>
          <w:lang w:val="en-US" w:eastAsia="zh-CN"/>
        </w:rPr>
        <w:t>确定最适合应用或应用阶段的核心类型，</w:t>
      </w:r>
      <w:r>
        <w:rPr>
          <w:rFonts w:hint="eastAsia"/>
          <w:b w:val="0"/>
          <w:bCs w:val="0"/>
          <w:lang w:val="en-US" w:eastAsia="zh-CN"/>
        </w:rPr>
        <w:t>（</w:t>
      </w:r>
      <w:r>
        <w:rPr>
          <w:rFonts w:hint="default"/>
          <w:b w:val="0"/>
          <w:bCs w:val="0"/>
          <w:lang w:val="en-US" w:eastAsia="zh-CN"/>
        </w:rPr>
        <w:t>b</w:t>
      </w:r>
      <w:r>
        <w:rPr>
          <w:rFonts w:hint="eastAsia"/>
          <w:b w:val="0"/>
          <w:bCs w:val="0"/>
          <w:lang w:val="en-US" w:eastAsia="zh-CN"/>
        </w:rPr>
        <w:t>）</w:t>
      </w:r>
      <w:r>
        <w:rPr>
          <w:rFonts w:hint="default"/>
          <w:b w:val="0"/>
          <w:bCs w:val="0"/>
          <w:lang w:val="en-US" w:eastAsia="zh-CN"/>
        </w:rPr>
        <w:t>通过任务迁移将应用移动到适当的核心，以及</w:t>
      </w:r>
      <w:r>
        <w:rPr>
          <w:rFonts w:hint="eastAsia"/>
          <w:b w:val="0"/>
          <w:bCs w:val="0"/>
          <w:lang w:val="en-US" w:eastAsia="zh-CN"/>
        </w:rPr>
        <w:t>（</w:t>
      </w:r>
      <w:r>
        <w:rPr>
          <w:rFonts w:hint="default"/>
          <w:b w:val="0"/>
          <w:bCs w:val="0"/>
          <w:lang w:val="en-US" w:eastAsia="zh-CN"/>
        </w:rPr>
        <w:t>c</w:t>
      </w:r>
      <w:r>
        <w:rPr>
          <w:rFonts w:hint="eastAsia"/>
          <w:b w:val="0"/>
          <w:bCs w:val="0"/>
          <w:lang w:val="en-US" w:eastAsia="zh-CN"/>
        </w:rPr>
        <w:t>）</w:t>
      </w:r>
      <w:r>
        <w:rPr>
          <w:rFonts w:hint="default"/>
          <w:b w:val="0"/>
          <w:bCs w:val="0"/>
          <w:lang w:val="en-US" w:eastAsia="zh-CN"/>
        </w:rPr>
        <w:t>为核心设置适当的电压频率水平，以便以最小的能量满足应用的性能要求，同时不超过热设计功率</w:t>
      </w:r>
      <w:r>
        <w:rPr>
          <w:rFonts w:hint="eastAsia"/>
          <w:b w:val="0"/>
          <w:bCs w:val="0"/>
          <w:lang w:val="en-US" w:eastAsia="zh-CN"/>
        </w:rPr>
        <w:t>（</w:t>
      </w:r>
      <w:r>
        <w:rPr>
          <w:rFonts w:hint="default"/>
          <w:b w:val="0"/>
          <w:bCs w:val="0"/>
          <w:lang w:val="en-US" w:eastAsia="zh-CN"/>
        </w:rPr>
        <w:t>TDP</w:t>
      </w:r>
      <w:r>
        <w:rPr>
          <w:rFonts w:hint="eastAsia"/>
          <w:b w:val="0"/>
          <w:bCs w:val="0"/>
          <w:lang w:val="en-US" w:eastAsia="zh-CN"/>
        </w:rPr>
        <w:t>）</w:t>
      </w:r>
      <w:r>
        <w:rPr>
          <w:rFonts w:hint="default"/>
          <w:b w:val="0"/>
          <w:bCs w:val="0"/>
          <w:lang w:val="en-US" w:eastAsia="zh-CN"/>
        </w:rPr>
        <w:t>限制。</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在这个过程中需要的第一步是一个准确的</w:t>
      </w:r>
      <w:r>
        <w:rPr>
          <w:rFonts w:hint="eastAsia"/>
          <w:b w:val="0"/>
          <w:bCs w:val="0"/>
          <w:lang w:val="en-US" w:eastAsia="zh-CN"/>
        </w:rPr>
        <w:t>功耗-</w:t>
      </w:r>
      <w:r>
        <w:rPr>
          <w:rFonts w:hint="default"/>
          <w:b w:val="0"/>
          <w:bCs w:val="0"/>
          <w:lang w:val="en-US" w:eastAsia="zh-CN"/>
        </w:rPr>
        <w:t>性能估计机制。当应用程序在一种核心类型上运行时，需要预测它在其他核心类型和不同电压频率水平上的</w:t>
      </w:r>
      <w:r>
        <w:rPr>
          <w:rFonts w:hint="eastAsia"/>
          <w:b w:val="0"/>
          <w:bCs w:val="0"/>
          <w:lang w:val="en-US" w:eastAsia="zh-CN"/>
        </w:rPr>
        <w:t>功耗</w:t>
      </w:r>
      <w:r>
        <w:rPr>
          <w:rFonts w:hint="default"/>
          <w:b w:val="0"/>
          <w:bCs w:val="0"/>
          <w:lang w:val="en-US" w:eastAsia="zh-CN"/>
        </w:rPr>
        <w:t>和性能行为，从而决定是否应该迁移应用程序以及迁移到哪里。</w:t>
      </w:r>
      <w:r>
        <w:rPr>
          <w:rFonts w:hint="default"/>
          <w:b w:val="0"/>
          <w:bCs w:val="0"/>
          <w:lang w:val="en-US" w:eastAsia="zh-CN"/>
        </w:rPr>
        <w:t>文献[60]中已经开发了</w:t>
      </w:r>
      <w:r>
        <w:rPr>
          <w:rFonts w:hint="default"/>
          <w:b w:val="0"/>
          <w:bCs w:val="0"/>
          <w:lang w:val="en-US" w:eastAsia="zh-CN"/>
        </w:rPr>
        <w:t>对于ARM</w:t>
      </w:r>
      <w:r>
        <w:rPr>
          <w:rFonts w:hint="eastAsia"/>
          <w:b w:val="0"/>
          <w:bCs w:val="0"/>
          <w:lang w:val="en-US" w:eastAsia="zh-CN"/>
        </w:rPr>
        <w:t xml:space="preserve"> big.</w:t>
      </w:r>
      <w:r>
        <w:rPr>
          <w:rFonts w:hint="default"/>
          <w:b w:val="0"/>
          <w:bCs w:val="0"/>
          <w:lang w:val="en-US" w:eastAsia="zh-CN"/>
        </w:rPr>
        <w:t>LITTLE架构的</w:t>
      </w:r>
      <w:r>
        <w:rPr>
          <w:rFonts w:hint="eastAsia"/>
          <w:b w:val="0"/>
          <w:bCs w:val="0"/>
          <w:lang w:val="en-US" w:eastAsia="zh-CN"/>
        </w:rPr>
        <w:t>这种功耗-</w:t>
      </w:r>
      <w:r>
        <w:rPr>
          <w:rFonts w:hint="default"/>
          <w:b w:val="0"/>
          <w:bCs w:val="0"/>
          <w:lang w:val="en-US" w:eastAsia="zh-CN"/>
        </w:rPr>
        <w:t>性能模型</w:t>
      </w:r>
      <w:r>
        <w:rPr>
          <w:rFonts w:hint="default"/>
          <w:b w:val="0"/>
          <w:bCs w:val="0"/>
          <w:lang w:val="en-US" w:eastAsia="zh-CN"/>
        </w:rPr>
        <w:t>。由于各种原因，这种建模对于真实的体系结构来说是具有挑战性的。首先，大核心和小核心不仅在</w:t>
      </w:r>
      <w:r>
        <w:rPr>
          <w:rFonts w:hint="eastAsia"/>
          <w:b w:val="0"/>
          <w:bCs w:val="0"/>
          <w:lang w:val="en-US" w:eastAsia="zh-CN"/>
        </w:rPr>
        <w:t>流水线</w:t>
      </w:r>
      <w:r>
        <w:rPr>
          <w:rFonts w:hint="default"/>
          <w:b w:val="0"/>
          <w:bCs w:val="0"/>
          <w:lang w:val="en-US" w:eastAsia="zh-CN"/>
        </w:rPr>
        <w:t>组织中，而且在缓存层次结构和分支预测器方面都有很大的不同。因此，给定一种核心类型的缓存缺失率或分支错误预测，我们必须估计另一种核心类型的缓存缺失率或分支错误预测。其次，我们受到</w:t>
      </w:r>
      <w:r>
        <w:rPr>
          <w:rFonts w:hint="eastAsia"/>
          <w:b w:val="0"/>
          <w:bCs w:val="0"/>
          <w:lang w:val="en-US" w:eastAsia="zh-CN"/>
        </w:rPr>
        <w:t>核心</w:t>
      </w:r>
      <w:r>
        <w:rPr>
          <w:rFonts w:hint="default"/>
          <w:b w:val="0"/>
          <w:bCs w:val="0"/>
          <w:lang w:val="en-US" w:eastAsia="zh-CN"/>
        </w:rPr>
        <w:t>上可用的性能计数器的限制，不能假设根本不可用的额外分析信息，例如指令间依赖关系。这些挑战可以通过静态程序分析</w:t>
      </w:r>
      <w:r>
        <w:rPr>
          <w:rFonts w:hint="eastAsia"/>
          <w:b w:val="0"/>
          <w:bCs w:val="0"/>
          <w:lang w:val="en-US" w:eastAsia="zh-CN"/>
        </w:rPr>
        <w:t>（</w:t>
      </w:r>
      <w:r>
        <w:rPr>
          <w:rFonts w:hint="default"/>
          <w:b w:val="0"/>
          <w:bCs w:val="0"/>
          <w:lang w:val="en-US" w:eastAsia="zh-CN"/>
        </w:rPr>
        <w:t>识别指令间依赖关系</w:t>
      </w:r>
      <w:r>
        <w:rPr>
          <w:rFonts w:hint="eastAsia"/>
          <w:b w:val="0"/>
          <w:bCs w:val="0"/>
          <w:lang w:val="en-US" w:eastAsia="zh-CN"/>
        </w:rPr>
        <w:t>）</w:t>
      </w:r>
      <w:r>
        <w:rPr>
          <w:rFonts w:hint="default"/>
          <w:b w:val="0"/>
          <w:bCs w:val="0"/>
          <w:lang w:val="en-US" w:eastAsia="zh-CN"/>
        </w:rPr>
        <w:t>、基于对底层架构的理解构建分析模型的机制建模</w:t>
      </w:r>
      <w:r>
        <w:rPr>
          <w:rFonts w:hint="eastAsia"/>
          <w:b w:val="0"/>
          <w:bCs w:val="0"/>
          <w:lang w:val="en-US" w:eastAsia="zh-CN"/>
        </w:rPr>
        <w:t>（</w:t>
      </w:r>
      <w:r>
        <w:rPr>
          <w:rFonts w:hint="default"/>
          <w:b w:val="0"/>
          <w:bCs w:val="0"/>
          <w:lang w:val="en-US" w:eastAsia="zh-CN"/>
        </w:rPr>
        <w:t>例如，由于指令间依赖关系和资源约束而导致</w:t>
      </w:r>
      <w:r>
        <w:rPr>
          <w:rFonts w:hint="eastAsia"/>
          <w:b w:val="0"/>
          <w:bCs w:val="0"/>
          <w:lang w:val="en-US" w:eastAsia="zh-CN"/>
        </w:rPr>
        <w:t>的流水线阻塞</w:t>
      </w:r>
      <w:r>
        <w:rPr>
          <w:rFonts w:hint="default"/>
          <w:b w:val="0"/>
          <w:bCs w:val="0"/>
          <w:lang w:val="en-US" w:eastAsia="zh-CN"/>
        </w:rPr>
        <w:t>的影响，而不是错过</w:t>
      </w:r>
      <w:r>
        <w:rPr>
          <w:rFonts w:hint="eastAsia"/>
          <w:b w:val="0"/>
          <w:bCs w:val="0"/>
          <w:lang w:val="en-US" w:eastAsia="zh-CN"/>
        </w:rPr>
        <w:t>性能统计事件），</w:t>
      </w:r>
      <w:r>
        <w:rPr>
          <w:rFonts w:hint="default"/>
          <w:b w:val="0"/>
          <w:bCs w:val="0"/>
          <w:lang w:val="en-US" w:eastAsia="zh-CN"/>
        </w:rPr>
        <w:t>以及使用统计推断技术</w:t>
      </w:r>
      <w:r>
        <w:rPr>
          <w:rFonts w:hint="eastAsia"/>
          <w:b w:val="0"/>
          <w:bCs w:val="0"/>
          <w:lang w:val="en-US" w:eastAsia="zh-CN"/>
        </w:rPr>
        <w:t>（</w:t>
      </w:r>
      <w:r>
        <w:rPr>
          <w:rFonts w:hint="default"/>
          <w:b w:val="0"/>
          <w:bCs w:val="0"/>
          <w:lang w:val="en-US" w:eastAsia="zh-CN"/>
        </w:rPr>
        <w:t>如回归</w:t>
      </w:r>
      <w:r>
        <w:rPr>
          <w:rFonts w:hint="eastAsia"/>
          <w:b w:val="0"/>
          <w:bCs w:val="0"/>
          <w:lang w:val="en-US" w:eastAsia="zh-CN"/>
        </w:rPr>
        <w:t>）</w:t>
      </w:r>
      <w:r>
        <w:rPr>
          <w:rFonts w:hint="default"/>
          <w:b w:val="0"/>
          <w:bCs w:val="0"/>
          <w:lang w:val="en-US" w:eastAsia="zh-CN"/>
        </w:rPr>
        <w:t>创建分析模型</w:t>
      </w:r>
      <w:r>
        <w:rPr>
          <w:rFonts w:hint="eastAsia"/>
          <w:b w:val="0"/>
          <w:bCs w:val="0"/>
          <w:lang w:val="en-US" w:eastAsia="zh-CN"/>
        </w:rPr>
        <w:t>（</w:t>
      </w:r>
      <w:r>
        <w:rPr>
          <w:rFonts w:hint="default"/>
          <w:b w:val="0"/>
          <w:bCs w:val="0"/>
          <w:lang w:val="en-US" w:eastAsia="zh-CN"/>
        </w:rPr>
        <w:t>用于核间缺失事件估计</w:t>
      </w:r>
      <w:r>
        <w:rPr>
          <w:rFonts w:hint="eastAsia"/>
          <w:b w:val="0"/>
          <w:bCs w:val="0"/>
          <w:lang w:val="en-US" w:eastAsia="zh-CN"/>
        </w:rPr>
        <w:t>）</w:t>
      </w:r>
      <w:r>
        <w:rPr>
          <w:rFonts w:hint="default"/>
          <w:b w:val="0"/>
          <w:bCs w:val="0"/>
          <w:lang w:val="en-US" w:eastAsia="zh-CN"/>
        </w:rPr>
        <w:t>的经验建模。</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然后可以利用这些预测为应用程序或应用程序的阶段及其DVFS选择合适的核心类型。为了优化性能，Craeynest等人[73]提出了一种非对称多核调度技术，使用跨不同核类型的在线性能估计。类似地，Koufaty等人[38]提出了一种动态异构感知调度器，该调度器在复杂</w:t>
      </w:r>
      <w:r>
        <w:rPr>
          <w:rFonts w:hint="eastAsia"/>
          <w:b w:val="0"/>
          <w:bCs w:val="0"/>
          <w:lang w:val="en-US" w:eastAsia="zh-CN"/>
        </w:rPr>
        <w:t>核心</w:t>
      </w:r>
      <w:r>
        <w:rPr>
          <w:rFonts w:hint="default"/>
          <w:b w:val="0"/>
          <w:bCs w:val="0"/>
          <w:lang w:val="en-US" w:eastAsia="zh-CN"/>
        </w:rPr>
        <w:t>上调度具有非常低内存延迟的任务以获得更高的性能。但是这些</w:t>
      </w:r>
      <w:r>
        <w:rPr>
          <w:rFonts w:hint="eastAsia"/>
          <w:b w:val="0"/>
          <w:bCs w:val="0"/>
          <w:lang w:val="en-US" w:eastAsia="zh-CN"/>
        </w:rPr>
        <w:t>工作</w:t>
      </w:r>
      <w:r>
        <w:rPr>
          <w:rFonts w:hint="default"/>
          <w:b w:val="0"/>
          <w:bCs w:val="0"/>
          <w:lang w:val="en-US" w:eastAsia="zh-CN"/>
        </w:rPr>
        <w:t>并没有考虑到</w:t>
      </w:r>
      <w:r>
        <w:rPr>
          <w:rFonts w:hint="eastAsia"/>
          <w:b w:val="0"/>
          <w:bCs w:val="0"/>
          <w:lang w:val="en-US" w:eastAsia="zh-CN"/>
        </w:rPr>
        <w:t>功耗</w:t>
      </w:r>
      <w:r>
        <w:rPr>
          <w:rFonts w:hint="default"/>
          <w:b w:val="0"/>
          <w:bCs w:val="0"/>
          <w:lang w:val="en-US" w:eastAsia="zh-CN"/>
        </w:rPr>
        <w:t>问题。Winter等人的一项研究[77]评估了异构多核的各种调度和电源管理技术，并特别考虑了这些方法的可扩展性。他们提出了一种称为</w:t>
      </w:r>
      <w:r>
        <w:rPr>
          <w:rFonts w:hint="eastAsia"/>
          <w:b w:val="0"/>
          <w:bCs w:val="0"/>
          <w:lang w:val="en-US" w:eastAsia="zh-CN"/>
        </w:rPr>
        <w:t>“</w:t>
      </w:r>
      <w:r>
        <w:rPr>
          <w:rFonts w:hint="default"/>
          <w:b w:val="0"/>
          <w:bCs w:val="0"/>
          <w:lang w:val="en-US" w:eastAsia="zh-CN"/>
        </w:rPr>
        <w:t>最陡下降</w:t>
      </w:r>
      <w:r>
        <w:rPr>
          <w:rFonts w:hint="eastAsia"/>
          <w:b w:val="0"/>
          <w:bCs w:val="0"/>
          <w:lang w:val="en-US" w:eastAsia="zh-CN"/>
        </w:rPr>
        <w:t>”</w:t>
      </w:r>
      <w:r>
        <w:rPr>
          <w:rFonts w:hint="default"/>
          <w:b w:val="0"/>
          <w:bCs w:val="0"/>
          <w:lang w:val="en-US" w:eastAsia="zh-CN"/>
        </w:rPr>
        <w:t>的线程调度算法，该算法开销很小，但</w:t>
      </w:r>
      <w:r>
        <w:rPr>
          <w:rFonts w:hint="eastAsia"/>
          <w:b w:val="0"/>
          <w:bCs w:val="0"/>
          <w:lang w:val="en-US" w:eastAsia="zh-CN"/>
        </w:rPr>
        <w:t>没有</w:t>
      </w:r>
      <w:r>
        <w:rPr>
          <w:rFonts w:hint="default"/>
          <w:b w:val="0"/>
          <w:bCs w:val="0"/>
          <w:lang w:val="en-US" w:eastAsia="zh-CN"/>
        </w:rPr>
        <w:t>考虑</w:t>
      </w:r>
      <w:r>
        <w:rPr>
          <w:rFonts w:hint="eastAsia"/>
          <w:b w:val="0"/>
          <w:bCs w:val="0"/>
          <w:lang w:val="en-US" w:eastAsia="zh-CN"/>
        </w:rPr>
        <w:t>核心</w:t>
      </w:r>
      <w:r>
        <w:rPr>
          <w:rFonts w:hint="default"/>
          <w:b w:val="0"/>
          <w:bCs w:val="0"/>
          <w:lang w:val="en-US" w:eastAsia="zh-CN"/>
        </w:rPr>
        <w:t>的频率</w:t>
      </w:r>
      <w:r>
        <w:rPr>
          <w:rFonts w:hint="eastAsia"/>
          <w:b w:val="0"/>
          <w:bCs w:val="0"/>
          <w:lang w:val="en-US" w:eastAsia="zh-CN"/>
        </w:rPr>
        <w:t>变化</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文献[51]提出了一种基于控制理论的方法，该方法协同集成多个控制器</w:t>
      </w:r>
      <w:r>
        <w:rPr>
          <w:rFonts w:hint="eastAsia"/>
          <w:lang w:val="en-US" w:eastAsia="zh-CN"/>
        </w:rPr>
        <w:t>（</w:t>
      </w:r>
      <w:r>
        <w:rPr>
          <w:rFonts w:hint="default"/>
          <w:lang w:val="en-US" w:eastAsia="zh-CN"/>
        </w:rPr>
        <w:t>处理不同的约束或优化目标</w:t>
      </w:r>
      <w:r>
        <w:rPr>
          <w:rFonts w:hint="eastAsia"/>
          <w:lang w:val="en-US" w:eastAsia="zh-CN"/>
        </w:rPr>
        <w:t>）</w:t>
      </w:r>
      <w:r>
        <w:rPr>
          <w:rFonts w:hint="default"/>
          <w:lang w:val="en-US" w:eastAsia="zh-CN"/>
        </w:rPr>
        <w:t>，以实现运行在异构多核系统上的多个应用程序的能源效率。然而，这种方法存在可</w:t>
      </w:r>
      <w:r>
        <w:rPr>
          <w:rFonts w:hint="eastAsia"/>
          <w:lang w:val="en-US" w:eastAsia="zh-CN"/>
        </w:rPr>
        <w:t>扩展</w:t>
      </w:r>
      <w:r>
        <w:rPr>
          <w:rFonts w:hint="default"/>
          <w:lang w:val="en-US" w:eastAsia="zh-CN"/>
        </w:rPr>
        <w:t>性问题，这是由于在严格的TDP约束下，关于任务迁移和核心之间的</w:t>
      </w:r>
      <w:r>
        <w:rPr>
          <w:rFonts w:hint="eastAsia"/>
          <w:lang w:val="en-US" w:eastAsia="zh-CN"/>
        </w:rPr>
        <w:t>功耗</w:t>
      </w:r>
      <w:r>
        <w:rPr>
          <w:rFonts w:hint="default"/>
          <w:lang w:val="en-US" w:eastAsia="zh-CN"/>
        </w:rPr>
        <w:t>分配的集中决策。这种可扩展性问题是通过一种分布式方法来解决的，该方法基于参考文献[68]中经济学价格理论的坚实基础。资源分配、DVFS、任务映射和迁移都是通过虚拟市场进行控制的，在虚拟市场中交易的商品是使用虚拟货币的处理单元。该框架被实现为称为代理的自治实体的集合，每个代理对应一个任务、核心、集群和整个芯片。将性能</w:t>
      </w:r>
      <w:r>
        <w:rPr>
          <w:rFonts w:hint="eastAsia"/>
          <w:lang w:val="en-US" w:eastAsia="zh-CN"/>
        </w:rPr>
        <w:t>要求</w:t>
      </w:r>
      <w:r>
        <w:rPr>
          <w:rFonts w:hint="default"/>
          <w:lang w:val="en-US" w:eastAsia="zh-CN"/>
        </w:rPr>
        <w:t>建模为需求，而将处理能力建模为供应</w:t>
      </w:r>
      <w:r>
        <w:rPr>
          <w:rFonts w:hint="eastAsia"/>
          <w:lang w:val="en-US" w:eastAsia="zh-CN"/>
        </w:rPr>
        <w:t>（</w:t>
      </w:r>
      <w:r>
        <w:rPr>
          <w:rFonts w:hint="default"/>
          <w:lang w:val="en-US" w:eastAsia="zh-CN"/>
        </w:rPr>
        <w:t>取决于核心类型和频率</w:t>
      </w:r>
      <w:r>
        <w:rPr>
          <w:rFonts w:hint="eastAsia"/>
          <w:lang w:val="en-US" w:eastAsia="zh-CN"/>
        </w:rPr>
        <w:t>）</w:t>
      </w:r>
      <w:r>
        <w:rPr>
          <w:rFonts w:hint="default"/>
          <w:lang w:val="en-US" w:eastAsia="zh-CN"/>
        </w:rPr>
        <w:t>。价格理论原则指出，市场只有在价格均衡时才稳定，价格均衡是指供给与需求相等的价格，因此对应于最小的能源消耗。在一系列工作负载中，基于价格理论的电源管理框架将平均功耗降低到2.96 W，而Linux异构感知调度器</w:t>
      </w:r>
      <w:r>
        <w:rPr>
          <w:rFonts w:hint="eastAsia"/>
          <w:lang w:val="en-US" w:eastAsia="zh-CN"/>
        </w:rPr>
        <w:t>（</w:t>
      </w:r>
      <w:r>
        <w:rPr>
          <w:rFonts w:hint="default"/>
          <w:lang w:val="en-US" w:eastAsia="zh-CN"/>
        </w:rPr>
        <w:t>做出简单的任务迁移决策</w:t>
      </w:r>
      <w:r>
        <w:rPr>
          <w:rFonts w:hint="eastAsia"/>
          <w:lang w:val="en-US" w:eastAsia="zh-CN"/>
        </w:rPr>
        <w:t>）</w:t>
      </w:r>
      <w:r>
        <w:rPr>
          <w:rFonts w:hint="default"/>
          <w:lang w:val="en-US" w:eastAsia="zh-CN"/>
        </w:rPr>
        <w:t>和按需调控器</w:t>
      </w:r>
      <w:r>
        <w:rPr>
          <w:rFonts w:hint="eastAsia"/>
          <w:lang w:val="en-US" w:eastAsia="zh-CN"/>
        </w:rPr>
        <w:t>（</w:t>
      </w:r>
      <w:r>
        <w:rPr>
          <w:rFonts w:hint="default"/>
          <w:lang w:val="en-US" w:eastAsia="zh-CN"/>
        </w:rPr>
        <w:t>用于DVFS</w:t>
      </w:r>
      <w:r>
        <w:rPr>
          <w:rFonts w:hint="eastAsia"/>
          <w:lang w:val="en-US" w:eastAsia="zh-CN"/>
        </w:rPr>
        <w:t>）</w:t>
      </w:r>
      <w:r>
        <w:rPr>
          <w:rFonts w:hint="default"/>
          <w:lang w:val="en-US" w:eastAsia="zh-CN"/>
        </w:rPr>
        <w:t>在相同甚至更好的性能水平上的平均功耗为5.99 W。</w:t>
      </w:r>
    </w:p>
    <w:p>
      <w:pPr>
        <w:pStyle w:val="3"/>
        <w:bidi w:val="0"/>
        <w:rPr>
          <w:rFonts w:hint="default"/>
          <w:lang w:val="en-US" w:eastAsia="zh-CN"/>
        </w:rPr>
      </w:pPr>
      <w:r>
        <w:rPr>
          <w:rFonts w:hint="default"/>
          <w:lang w:val="en-US" w:eastAsia="zh-CN"/>
        </w:rPr>
        <w:t xml:space="preserve">3.2 </w:t>
      </w:r>
      <w:bookmarkStart w:id="0" w:name="_GoBack"/>
      <w:bookmarkEnd w:id="0"/>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尽管静态非对称多核在适应软件多样性(ILP和TLP工作负载的混合)方面明显优于同构多核，但它们仍然不是理想的解决方案。由于在设计/制造期间必须冻结简单核和复杂核的混合，因此静态不对称多核缺乏调整自身以适应工作负载动态特性的灵活性。应用程序需求的任何变化都会对生产成本产生很大的影响。支持多样化和动态工作负载的下一个合乎逻辑的步骤是设计动态非对称多核，它可以在运行时根据应用程序定制自己[30]。这种自适应架构在物理上是由一组简单的、同构的核心组成的。在运行时，两个或更多这样的简单核心可以合并在一起，以创建一个更复杂的虚拟核心。类似地，参与复杂虚拟核心的简单核心可以在任何时间点分离。一个典型的例子是形成两个2路外序(0)核的联盟，以创建一个4路外序核。换句话说，我们希望通过简单的重构动态创建静态非对称多核。图1显示了一个动态非对称多核体系结构，它由16个基本核组成，在运行时配置为创建一个中核和一个大核。下一节介绍了文献中提出的一些动态非对称多核架构。 核心融合架构[35]提供了一个详细的架构解决方案来支持运行时核心合并。物理基板由相同的、相对高效的2问题无序内核组成。在运行时，这些核心可以融合在一起，以创建更大的(8期或4期)乱序核心。所提出的体系结构具有可重构的分布式前端和指令缓存组织，可以利用单个核心的前端结构来提供积极的融合后端，同时最小化单个前端的过度供应。 Kumar等人对联合核芯片多处理中的核心联盟提供了另一种解释[40]，其中相邻的核心可以共享复杂的结构(例如，浮点单元、交叉端口、指令缓存、数据缓存等)，从而节省了大量的面积。</w:t>
      </w:r>
    </w:p>
    <w:p>
      <w:pPr>
        <w:keepNext w:val="0"/>
        <w:keepLines w:val="0"/>
        <w:pageBreakBefore w:val="0"/>
        <w:widowControl w:val="0"/>
        <w:kinsoku/>
        <w:wordWrap/>
        <w:overflowPunct/>
        <w:topLinePunct w:val="0"/>
        <w:autoSpaceDE/>
        <w:autoSpaceDN/>
        <w:bidi w:val="0"/>
        <w:adjustRightInd/>
        <w:snapToGrid/>
        <w:ind w:firstLine="361" w:firstLineChars="200"/>
        <w:textAlignment w:val="auto"/>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Open Sans">
    <w:altName w:val="Times New Roman"/>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A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
    <w:altName w:val="Gubbi"/>
    <w:panose1 w:val="00000000000000000000"/>
    <w:charset w:val="00"/>
    <w:family w:val="auto"/>
    <w:pitch w:val="default"/>
    <w:sig w:usb0="00000000" w:usb1="00000000" w:usb2="00000000" w:usb3="00000000" w:csb0="00000000" w:csb1="00000000"/>
  </w:font>
  <w:font w:name="Ar">
    <w:altName w:val="Gubbi"/>
    <w:panose1 w:val="00000000000000000000"/>
    <w:charset w:val="00"/>
    <w:family w:val="auto"/>
    <w:pitch w:val="default"/>
    <w:sig w:usb0="00000000" w:usb1="00000000" w:usb2="00000000" w:usb3="00000000" w:csb0="00000000" w:csb1="00000000"/>
  </w:font>
  <w:font w:name="ArT">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BE606"/>
    <w:rsid w:val="0EFE42DD"/>
    <w:rsid w:val="0F57BEB1"/>
    <w:rsid w:val="131E2F75"/>
    <w:rsid w:val="1A3B8324"/>
    <w:rsid w:val="1EF7B530"/>
    <w:rsid w:val="1F12D81F"/>
    <w:rsid w:val="29572F0B"/>
    <w:rsid w:val="2FF7B7BD"/>
    <w:rsid w:val="2FFC24E1"/>
    <w:rsid w:val="33D77F19"/>
    <w:rsid w:val="33DF364E"/>
    <w:rsid w:val="36781D96"/>
    <w:rsid w:val="36B641DD"/>
    <w:rsid w:val="36CB812B"/>
    <w:rsid w:val="37BF97E7"/>
    <w:rsid w:val="398B8F3D"/>
    <w:rsid w:val="3EEF4DB2"/>
    <w:rsid w:val="3F6BA9B6"/>
    <w:rsid w:val="3F6F9E3A"/>
    <w:rsid w:val="3F7FFACB"/>
    <w:rsid w:val="3F9F62AD"/>
    <w:rsid w:val="3FD37EB7"/>
    <w:rsid w:val="473E8B2B"/>
    <w:rsid w:val="4AFB1D52"/>
    <w:rsid w:val="4E7EEE2E"/>
    <w:rsid w:val="4FBF96E5"/>
    <w:rsid w:val="4FF7274F"/>
    <w:rsid w:val="4FFE39CB"/>
    <w:rsid w:val="503FB2B5"/>
    <w:rsid w:val="557F0DD5"/>
    <w:rsid w:val="565F2AFB"/>
    <w:rsid w:val="587B3783"/>
    <w:rsid w:val="5B07674E"/>
    <w:rsid w:val="5B7668D3"/>
    <w:rsid w:val="5BBAC856"/>
    <w:rsid w:val="5C7D6358"/>
    <w:rsid w:val="5F1E98A1"/>
    <w:rsid w:val="5FA23D49"/>
    <w:rsid w:val="5FFF565E"/>
    <w:rsid w:val="60FF0B4D"/>
    <w:rsid w:val="64FDACAF"/>
    <w:rsid w:val="67F9E5D7"/>
    <w:rsid w:val="69F7D45B"/>
    <w:rsid w:val="6C770886"/>
    <w:rsid w:val="6D7DF156"/>
    <w:rsid w:val="6F7F65FB"/>
    <w:rsid w:val="6FBF0196"/>
    <w:rsid w:val="6FE71FFC"/>
    <w:rsid w:val="6FFF96E6"/>
    <w:rsid w:val="716F8C98"/>
    <w:rsid w:val="73BB539B"/>
    <w:rsid w:val="73EF2B2E"/>
    <w:rsid w:val="73FC6AAC"/>
    <w:rsid w:val="76FD39E4"/>
    <w:rsid w:val="773F1429"/>
    <w:rsid w:val="774FB108"/>
    <w:rsid w:val="777C70FF"/>
    <w:rsid w:val="77DFC4F6"/>
    <w:rsid w:val="77FFB505"/>
    <w:rsid w:val="79FDA8B7"/>
    <w:rsid w:val="7A670B62"/>
    <w:rsid w:val="7AA55452"/>
    <w:rsid w:val="7AF6A8BB"/>
    <w:rsid w:val="7B7E6D24"/>
    <w:rsid w:val="7BF7827E"/>
    <w:rsid w:val="7BFE1F50"/>
    <w:rsid w:val="7BFF2606"/>
    <w:rsid w:val="7D734966"/>
    <w:rsid w:val="7DD999C6"/>
    <w:rsid w:val="7DDD1E08"/>
    <w:rsid w:val="7DEB14BF"/>
    <w:rsid w:val="7DFC3A18"/>
    <w:rsid w:val="7DFC90A4"/>
    <w:rsid w:val="7DFDDA38"/>
    <w:rsid w:val="7E1FD038"/>
    <w:rsid w:val="7E7F541C"/>
    <w:rsid w:val="7E9B3BCB"/>
    <w:rsid w:val="7E9D0979"/>
    <w:rsid w:val="7E9EC8AA"/>
    <w:rsid w:val="7EDF752A"/>
    <w:rsid w:val="7EEF4F0C"/>
    <w:rsid w:val="7EF95F34"/>
    <w:rsid w:val="7EFAA088"/>
    <w:rsid w:val="7EFB0EFB"/>
    <w:rsid w:val="7F1D24B6"/>
    <w:rsid w:val="7F496A21"/>
    <w:rsid w:val="7F5EA3B3"/>
    <w:rsid w:val="7F7F709E"/>
    <w:rsid w:val="7F9F49F6"/>
    <w:rsid w:val="7FB553BA"/>
    <w:rsid w:val="7FBF448F"/>
    <w:rsid w:val="7FCAD0F8"/>
    <w:rsid w:val="7FCBC68E"/>
    <w:rsid w:val="7FD70C18"/>
    <w:rsid w:val="7FEFAE78"/>
    <w:rsid w:val="7FEFB173"/>
    <w:rsid w:val="7FEFF414"/>
    <w:rsid w:val="7FF7F987"/>
    <w:rsid w:val="7FFBD7C1"/>
    <w:rsid w:val="7FFEEC19"/>
    <w:rsid w:val="7FFF06B4"/>
    <w:rsid w:val="7FFFA9FE"/>
    <w:rsid w:val="979F3D2D"/>
    <w:rsid w:val="9BAF4221"/>
    <w:rsid w:val="9DF699EA"/>
    <w:rsid w:val="9FA9E9EC"/>
    <w:rsid w:val="9FE8CC6B"/>
    <w:rsid w:val="9FFD85F8"/>
    <w:rsid w:val="A1FFAF27"/>
    <w:rsid w:val="AB7FF905"/>
    <w:rsid w:val="AD4DA06E"/>
    <w:rsid w:val="AF1D0C0C"/>
    <w:rsid w:val="AFEB256E"/>
    <w:rsid w:val="B3ADFB80"/>
    <w:rsid w:val="B63D01F0"/>
    <w:rsid w:val="BA774D7B"/>
    <w:rsid w:val="BB7FB280"/>
    <w:rsid w:val="BBBF3C18"/>
    <w:rsid w:val="BDBB8848"/>
    <w:rsid w:val="BDEF7EC9"/>
    <w:rsid w:val="BF3766C7"/>
    <w:rsid w:val="BF6FBA11"/>
    <w:rsid w:val="BF795254"/>
    <w:rsid w:val="BF954359"/>
    <w:rsid w:val="BFDD720A"/>
    <w:rsid w:val="BFEFF1F4"/>
    <w:rsid w:val="BFF7EB96"/>
    <w:rsid w:val="C3FA6756"/>
    <w:rsid w:val="CB7FC586"/>
    <w:rsid w:val="CB8ECB8E"/>
    <w:rsid w:val="CDEF0E48"/>
    <w:rsid w:val="CFB73521"/>
    <w:rsid w:val="D1F68FD5"/>
    <w:rsid w:val="D7FF06EA"/>
    <w:rsid w:val="D9EFE5D0"/>
    <w:rsid w:val="DB3FA98F"/>
    <w:rsid w:val="DB7ED83E"/>
    <w:rsid w:val="DCBF4F0E"/>
    <w:rsid w:val="DCF59D41"/>
    <w:rsid w:val="DCFF1255"/>
    <w:rsid w:val="DD5E138D"/>
    <w:rsid w:val="DDDF7E35"/>
    <w:rsid w:val="DECEF00D"/>
    <w:rsid w:val="DF7C0FD4"/>
    <w:rsid w:val="DFF4BF45"/>
    <w:rsid w:val="E277AC7E"/>
    <w:rsid w:val="E7BB921D"/>
    <w:rsid w:val="E7FE5DEB"/>
    <w:rsid w:val="E7FF1163"/>
    <w:rsid w:val="ECFD483F"/>
    <w:rsid w:val="EDFD7524"/>
    <w:rsid w:val="EE7E062B"/>
    <w:rsid w:val="EEAD5768"/>
    <w:rsid w:val="EEBEB939"/>
    <w:rsid w:val="EEDFCC4A"/>
    <w:rsid w:val="EEF73D6A"/>
    <w:rsid w:val="EEF7F45F"/>
    <w:rsid w:val="EEFD5DA5"/>
    <w:rsid w:val="EFDF4C75"/>
    <w:rsid w:val="EFFF691B"/>
    <w:rsid w:val="F1FDF7E7"/>
    <w:rsid w:val="F2DB8559"/>
    <w:rsid w:val="F3DF62FD"/>
    <w:rsid w:val="F3FD1B3C"/>
    <w:rsid w:val="F5DE7FAE"/>
    <w:rsid w:val="F7DF2295"/>
    <w:rsid w:val="F7E788C7"/>
    <w:rsid w:val="F7EBE921"/>
    <w:rsid w:val="F9AB1C86"/>
    <w:rsid w:val="F9F7FF7A"/>
    <w:rsid w:val="FAF603A5"/>
    <w:rsid w:val="FBDDA143"/>
    <w:rsid w:val="FBEF711F"/>
    <w:rsid w:val="FD3D3021"/>
    <w:rsid w:val="FD57A307"/>
    <w:rsid w:val="FD6704C2"/>
    <w:rsid w:val="FDF74811"/>
    <w:rsid w:val="FDFC0B60"/>
    <w:rsid w:val="FDFF7414"/>
    <w:rsid w:val="FE7D52E1"/>
    <w:rsid w:val="FE7F8384"/>
    <w:rsid w:val="FE9C0502"/>
    <w:rsid w:val="FEC21832"/>
    <w:rsid w:val="FF95A6D4"/>
    <w:rsid w:val="FFBB660F"/>
    <w:rsid w:val="FFDFAC90"/>
    <w:rsid w:val="FFE7AB07"/>
    <w:rsid w:val="FFEDDE34"/>
    <w:rsid w:val="FFEE026D"/>
    <w:rsid w:val="FFF8E672"/>
    <w:rsid w:val="FFFF9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rFonts w:ascii="Times New Roman" w:hAnsi="Times New Roman" w:eastAsia="黑体"/>
      <w:b/>
      <w:kern w:val="44"/>
      <w:sz w:val="21"/>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1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1 Char"/>
    <w:link w:val="2"/>
    <w:qFormat/>
    <w:uiPriority w:val="0"/>
    <w:rPr>
      <w:rFonts w:ascii="Times New Roman" w:hAnsi="Times New Roman" w:eastAsia="黑体"/>
      <w:b/>
      <w:kern w:val="44"/>
      <w:sz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2023-12-03T23:13:00Z</dcterms:created>
  <dc:creator>haooops</dc:creator>
  <cp:lastModifiedBy>haooops</cp:lastModifiedBy>
  <dcterms:modified xsi:type="dcterms:W3CDTF">2023-12-06T14:38:00Z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2052-11.1.0.11708</vt:lpwstr>
  </property>
</Properties>
</file>