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00"/>
      </w:pPr>
    </w:p>
    <w:p>
      <w:pPr>
        <w:jc w:val="center"/>
      </w:pPr>
      <w:r>
        <w:rPr>
          <w:rFonts w:ascii="Calibri" w:hAnsi="Calibri"/>
          <w:b/>
          <w:color w:val="1266D4"/>
          <w:sz w:val="22"/>
        </w:rPr>
        <w:t>GUÍA OPERATIVA</w:t>
      </w:r>
    </w:p>
    <w:p>
      <w:pPr>
        <w:spacing w:before="200" w:after="240"/>
        <w:jc w:val="center"/>
      </w:pPr>
      <w:r>
        <w:rPr>
          <w:rFonts w:ascii="Calibri" w:hAnsi="Calibri"/>
          <w:b/>
          <w:color w:val="0D2B52"/>
          <w:sz w:val="56"/>
        </w:rPr>
        <w:t>Actualizaciones automáticas</w:t>
      </w:r>
    </w:p>
    <w:p>
      <w:pPr>
        <w:jc w:val="center"/>
      </w:pPr>
      <w:r>
        <w:rPr>
          <w:rFonts w:ascii="Calibri" w:hAnsi="Calibri"/>
          <w:color w:val="1266D4"/>
          <w:sz w:val="28"/>
        </w:rPr>
        <w:t>Aplicación de escritorio QA y aplicación Android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b/>
          <w:color w:val="0D2B52"/>
          <w:sz w:val="22"/>
        </w:rPr>
        <w:t>Sistema para Administración de Asociación Comunal</w:t>
      </w:r>
    </w:p>
    <w:p>
      <w:pPr>
        <w:jc w:val="center"/>
      </w:pPr>
      <w:r>
        <w:rPr>
          <w:rFonts w:ascii="Calibri" w:hAnsi="Calibri"/>
          <w:color w:val="66758A"/>
          <w:sz w:val="20"/>
        </w:rPr>
        <w:t>Versión del documento: 1.0  |  10 de agosto de 2026</w:t>
      </w:r>
    </w:p>
    <w:p>
      <w:pPr>
        <w:spacing w:after="130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EAF3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66D4"/>
                <w:sz w:val="21"/>
              </w:rPr>
              <w:t xml:space="preserve">OBJETIVO  </w:t>
            </w:r>
            <w:r>
              <w:rPr>
                <w:rFonts w:ascii="Calibri" w:hAnsi="Calibri"/>
                <w:color w:val="17243A"/>
                <w:sz w:val="21"/>
              </w:rPr>
              <w:t>Explicar cómo funcionan las actualizaciones, cómo publicar una versión y qué elementos ya están automatizados.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Resumen del sistema de actualizaciones</w:t>
      </w:r>
    </w:p>
    <w:p>
      <w:r>
        <w:rPr>
          <w:rFonts w:ascii="Calibri" w:hAnsi="Calibri"/>
          <w:color w:val="17243A"/>
          <w:sz w:val="22"/>
        </w:rPr>
        <w:t>El proyecto utiliza GitHub Actions y una API de actualizaciones para compilar, verificar y distribuir nuevas versiones. El flujo principal comienza cuando los cambios aprobados se integran en la rama develop.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EAF3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66D4"/>
                <w:sz w:val="21"/>
              </w:rPr>
              <w:t xml:space="preserve">IDEA PRINCIPAL  </w:t>
            </w:r>
            <w:r>
              <w:rPr>
                <w:rFonts w:ascii="Calibri" w:hAnsi="Calibri"/>
                <w:color w:val="17243A"/>
                <w:sz w:val="21"/>
              </w:rPr>
              <w:t>Los QA conservan siempre la misma aplicación. Al iniciar, el programa consulta al servidor y ofrece la nueva versión cuando está disponible.</w:t>
            </w:r>
          </w:p>
        </w:tc>
      </w:tr>
    </w:tbl>
    <w:p>
      <w:pPr>
        <w:spacing w:after="0"/>
      </w:pPr>
    </w:p>
    <w:p>
      <w:pPr>
        <w:pStyle w:val="Heading1"/>
      </w:pPr>
      <w:r>
        <w:t>2. Aplicación de escritorio para QA</w:t>
      </w:r>
    </w:p>
    <w:p>
      <w:r>
        <w:rPr>
          <w:rFonts w:ascii="Calibri" w:hAnsi="Calibri"/>
          <w:color w:val="17243A"/>
          <w:sz w:val="22"/>
        </w:rPr>
        <w:t>La versión publicada actualmente es la 1.4.5. El actualizador de Windows utiliza paquetes incrementales para evitar descargar nuevamente toda la aplicación.</w:t>
      </w:r>
    </w:p>
    <w:p>
      <w:pPr>
        <w:pStyle w:val="Heading2"/>
      </w:pPr>
      <w:r>
        <w:t>Proceso automático</w:t>
      </w:r>
    </w:p>
    <w:p>
      <w:pPr>
        <w:pStyle w:val="ListNumber"/>
      </w:pPr>
      <w:r>
        <w:rPr>
          <w:rFonts w:ascii="Calibri" w:hAnsi="Calibri"/>
          <w:b/>
          <w:color w:val="0D2B52"/>
          <w:sz w:val="22"/>
        </w:rPr>
        <w:t xml:space="preserve">Detectar cambios. </w:t>
      </w:r>
      <w:r>
        <w:rPr>
          <w:rFonts w:ascii="Calibri" w:hAnsi="Calibri"/>
          <w:color w:val="17243A"/>
          <w:sz w:val="22"/>
        </w:rPr>
        <w:t>Un push a develop inicia el flujo Compilar y publicar QA</w:t>
      </w:r>
    </w:p>
    <w:p>
      <w:pPr>
        <w:pStyle w:val="ListNumber"/>
      </w:pPr>
      <w:r>
        <w:rPr>
          <w:rFonts w:ascii="Calibri" w:hAnsi="Calibri"/>
          <w:b/>
          <w:color w:val="0D2B52"/>
          <w:sz w:val="22"/>
        </w:rPr>
        <w:t xml:space="preserve">Recuperar la base. </w:t>
      </w:r>
      <w:r>
        <w:rPr>
          <w:rFonts w:ascii="Calibri" w:hAnsi="Calibri"/>
          <w:color w:val="17243A"/>
          <w:sz w:val="22"/>
        </w:rPr>
        <w:t>GitHub descarga la versión que actualmente utilizan los QA</w:t>
      </w:r>
    </w:p>
    <w:p>
      <w:pPr>
        <w:pStyle w:val="ListNumber"/>
      </w:pPr>
      <w:r>
        <w:rPr>
          <w:rFonts w:ascii="Calibri" w:hAnsi="Calibri"/>
          <w:b/>
          <w:color w:val="0D2B52"/>
          <w:sz w:val="22"/>
        </w:rPr>
        <w:t xml:space="preserve">Compilar y probar. </w:t>
      </w:r>
      <w:r>
        <w:rPr>
          <w:rFonts w:ascii="Calibri" w:hAnsi="Calibri"/>
          <w:color w:val="17243A"/>
          <w:sz w:val="22"/>
        </w:rPr>
        <w:t>Se compilan backend, API y JavaFX con Java 21 y se ejecutan las pruebas</w:t>
      </w:r>
    </w:p>
    <w:p>
      <w:pPr>
        <w:pStyle w:val="ListNumber"/>
      </w:pPr>
      <w:r>
        <w:rPr>
          <w:rFonts w:ascii="Calibri" w:hAnsi="Calibri"/>
          <w:b/>
          <w:color w:val="0D2B52"/>
          <w:sz w:val="22"/>
        </w:rPr>
        <w:t xml:space="preserve">Asignar versión. </w:t>
      </w:r>
      <w:r>
        <w:rPr>
          <w:rFonts w:ascii="Calibri" w:hAnsi="Calibri"/>
          <w:color w:val="17243A"/>
          <w:sz w:val="22"/>
        </w:rPr>
        <w:t>Se genera automáticamente una versión con el formato 1.4.N</w:t>
      </w:r>
    </w:p>
    <w:p>
      <w:pPr>
        <w:pStyle w:val="ListNumber"/>
      </w:pPr>
      <w:r>
        <w:rPr>
          <w:rFonts w:ascii="Calibri" w:hAnsi="Calibri"/>
          <w:b/>
          <w:color w:val="0D2B52"/>
          <w:sz w:val="22"/>
        </w:rPr>
        <w:t xml:space="preserve">Comparar archivos. </w:t>
      </w:r>
      <w:r>
        <w:rPr>
          <w:rFonts w:ascii="Calibri" w:hAnsi="Calibri"/>
          <w:color w:val="17243A"/>
          <w:sz w:val="22"/>
        </w:rPr>
        <w:t>El manifiesto nuevo se compara con el de la versión anterior</w:t>
      </w:r>
    </w:p>
    <w:p>
      <w:pPr>
        <w:pStyle w:val="ListNumber"/>
      </w:pPr>
      <w:r>
        <w:rPr>
          <w:rFonts w:ascii="Calibri" w:hAnsi="Calibri"/>
          <w:b/>
          <w:color w:val="0D2B52"/>
          <w:sz w:val="22"/>
        </w:rPr>
        <w:t xml:space="preserve">Crear paquetes. </w:t>
      </w:r>
      <w:r>
        <w:rPr>
          <w:rFonts w:ascii="Calibri" w:hAnsi="Calibri"/>
          <w:color w:val="17243A"/>
          <w:sz w:val="22"/>
        </w:rPr>
        <w:t>Se produce un ZIP completo y otro incremental</w:t>
      </w:r>
    </w:p>
    <w:p>
      <w:pPr>
        <w:pStyle w:val="ListNumber"/>
      </w:pPr>
      <w:r>
        <w:rPr>
          <w:rFonts w:ascii="Calibri" w:hAnsi="Calibri"/>
          <w:b/>
          <w:color w:val="0D2B52"/>
          <w:sz w:val="22"/>
        </w:rPr>
        <w:t xml:space="preserve">Publicar. </w:t>
      </w:r>
      <w:r>
        <w:rPr>
          <w:rFonts w:ascii="Calibri" w:hAnsi="Calibri"/>
          <w:color w:val="17243A"/>
          <w:sz w:val="22"/>
        </w:rPr>
        <w:t>La API activa la actualización y GitHub Releases conserva el paquete completo</w:t>
      </w:r>
    </w:p>
    <w:p>
      <w:pPr>
        <w:pStyle w:val="Heading2"/>
      </w:pPr>
      <w:r>
        <w:t>Qué sucede en el equipo del QA</w:t>
      </w:r>
    </w:p>
    <w:p>
      <w:pPr>
        <w:pStyle w:val="ListBullet"/>
      </w:pPr>
      <w:r>
        <w:rPr>
          <w:rFonts w:ascii="Calibri" w:hAnsi="Calibri"/>
          <w:color w:val="17243A"/>
          <w:sz w:val="22"/>
        </w:rPr>
        <w:t>La aplicación consulta el manifiesto de actualización al iniciar.</w:t>
      </w:r>
    </w:p>
    <w:p>
      <w:pPr>
        <w:pStyle w:val="ListBullet"/>
      </w:pPr>
      <w:r>
        <w:rPr>
          <w:rFonts w:ascii="Calibri" w:hAnsi="Calibri"/>
          <w:color w:val="17243A"/>
          <w:sz w:val="22"/>
        </w:rPr>
        <w:t>Si existe una versión superior, muestra un aviso al usuario.</w:t>
      </w:r>
    </w:p>
    <w:p>
      <w:pPr>
        <w:pStyle w:val="ListBullet"/>
      </w:pPr>
      <w:r>
        <w:rPr>
          <w:rFonts w:ascii="Calibri" w:hAnsi="Calibri"/>
          <w:color w:val="17243A"/>
          <w:sz w:val="22"/>
        </w:rPr>
        <w:t>Al aceptar, descarga solamente el paquete incremental.</w:t>
      </w:r>
    </w:p>
    <w:p>
      <w:pPr>
        <w:pStyle w:val="ListBullet"/>
      </w:pPr>
      <w:r>
        <w:rPr>
          <w:rFonts w:ascii="Calibri" w:hAnsi="Calibri"/>
          <w:color w:val="17243A"/>
          <w:sz w:val="22"/>
        </w:rPr>
        <w:t>Muestra la animación de actualización mientras reemplaza los archivos.</w:t>
      </w:r>
    </w:p>
    <w:p>
      <w:pPr>
        <w:pStyle w:val="ListBullet"/>
      </w:pPr>
      <w:r>
        <w:rPr>
          <w:rFonts w:ascii="Calibri" w:hAnsi="Calibri"/>
          <w:color w:val="17243A"/>
          <w:sz w:val="22"/>
        </w:rPr>
        <w:t>Finalmente reinicia la misma aplicación con la versión nueva.</w:t>
      </w:r>
    </w:p>
    <w:p>
      <w:r>
        <w:br w:type="page"/>
      </w:r>
    </w:p>
    <w:p>
      <w:pPr>
        <w:pStyle w:val="Heading1"/>
      </w:pPr>
      <w:r>
        <w:t>3. Cómo publicar una actualización de escritorio</w:t>
      </w:r>
    </w:p>
    <w:p>
      <w:pPr>
        <w:pStyle w:val="ListNumber"/>
      </w:pPr>
      <w:r>
        <w:rPr>
          <w:rFonts w:ascii="Calibri" w:hAnsi="Calibri"/>
          <w:b/>
          <w:color w:val="0D2B52"/>
          <w:sz w:val="22"/>
        </w:rPr>
        <w:t xml:space="preserve">Crear una rama. </w:t>
      </w:r>
      <w:r>
        <w:rPr>
          <w:rFonts w:ascii="Calibri" w:hAnsi="Calibri"/>
          <w:color w:val="17243A"/>
          <w:sz w:val="22"/>
        </w:rPr>
        <w:t>Utilice una rama independiente para cada funcionalidad o corrección</w:t>
      </w:r>
    </w:p>
    <w:p>
      <w:pPr>
        <w:pStyle w:val="ListNumber"/>
      </w:pPr>
      <w:r>
        <w:rPr>
          <w:rFonts w:ascii="Calibri" w:hAnsi="Calibri"/>
          <w:b/>
          <w:color w:val="0D2B52"/>
          <w:sz w:val="22"/>
        </w:rPr>
        <w:t xml:space="preserve">Implementar y probar. </w:t>
      </w:r>
      <w:r>
        <w:rPr>
          <w:rFonts w:ascii="Calibri" w:hAnsi="Calibri"/>
          <w:color w:val="17243A"/>
          <w:sz w:val="22"/>
        </w:rPr>
        <w:t>Realice los cambios y ejecute las pruebas correspondientes</w:t>
      </w:r>
    </w:p>
    <w:p>
      <w:pPr>
        <w:pStyle w:val="ListNumber"/>
      </w:pPr>
      <w:r>
        <w:rPr>
          <w:rFonts w:ascii="Calibri" w:hAnsi="Calibri"/>
          <w:b/>
          <w:color w:val="0D2B52"/>
          <w:sz w:val="22"/>
        </w:rPr>
        <w:t xml:space="preserve">Crear el commit. </w:t>
      </w:r>
      <w:r>
        <w:rPr>
          <w:rFonts w:ascii="Calibri" w:hAnsi="Calibri"/>
          <w:color w:val="17243A"/>
          <w:sz w:val="22"/>
        </w:rPr>
        <w:t>Use un mensaje que describa claramente la funcionalidad y versión</w:t>
      </w:r>
    </w:p>
    <w:p>
      <w:pPr>
        <w:pStyle w:val="ListNumber"/>
      </w:pPr>
      <w:r>
        <w:rPr>
          <w:rFonts w:ascii="Calibri" w:hAnsi="Calibri"/>
          <w:b/>
          <w:color w:val="0D2B52"/>
          <w:sz w:val="22"/>
        </w:rPr>
        <w:t xml:space="preserve">Subir la rama. </w:t>
      </w:r>
      <w:r>
        <w:rPr>
          <w:rFonts w:ascii="Calibri" w:hAnsi="Calibri"/>
          <w:color w:val="17243A"/>
          <w:sz w:val="22"/>
        </w:rPr>
        <w:t>Publique la rama en GitHub</w:t>
      </w:r>
    </w:p>
    <w:p>
      <w:pPr>
        <w:pStyle w:val="ListNumber"/>
      </w:pPr>
      <w:r>
        <w:rPr>
          <w:rFonts w:ascii="Calibri" w:hAnsi="Calibri"/>
          <w:b/>
          <w:color w:val="0D2B52"/>
          <w:sz w:val="22"/>
        </w:rPr>
        <w:t xml:space="preserve">Crear el Pull Request. </w:t>
      </w:r>
      <w:r>
        <w:rPr>
          <w:rFonts w:ascii="Calibri" w:hAnsi="Calibri"/>
          <w:color w:val="17243A"/>
          <w:sz w:val="22"/>
        </w:rPr>
        <w:t>Solicite integrar la rama en develop</w:t>
      </w:r>
    </w:p>
    <w:p>
      <w:pPr>
        <w:pStyle w:val="ListNumber"/>
      </w:pPr>
      <w:r>
        <w:rPr>
          <w:rFonts w:ascii="Calibri" w:hAnsi="Calibri"/>
          <w:b/>
          <w:color w:val="0D2B52"/>
          <w:sz w:val="22"/>
        </w:rPr>
        <w:t xml:space="preserve">Aprobar e integrar. </w:t>
      </w:r>
      <w:r>
        <w:rPr>
          <w:rFonts w:ascii="Calibri" w:hAnsi="Calibri"/>
          <w:color w:val="17243A"/>
          <w:sz w:val="22"/>
        </w:rPr>
        <w:t>Al fusionar en develop, GitHub Actions inicia la publicación</w:t>
      </w:r>
    </w:p>
    <w:p>
      <w:pPr>
        <w:pStyle w:val="ListNumber"/>
      </w:pPr>
      <w:r>
        <w:rPr>
          <w:rFonts w:ascii="Calibri" w:hAnsi="Calibri"/>
          <w:b/>
          <w:color w:val="0D2B52"/>
          <w:sz w:val="22"/>
        </w:rPr>
        <w:t xml:space="preserve">Verificar. </w:t>
      </w:r>
      <w:r>
        <w:rPr>
          <w:rFonts w:ascii="Calibri" w:hAnsi="Calibri"/>
          <w:color w:val="17243A"/>
          <w:sz w:val="22"/>
        </w:rPr>
        <w:t>Compruebe que el flujo termine en verde y que la aplicación detecte la versión</w:t>
      </w:r>
    </w:p>
    <w:p>
      <w:pPr>
        <w:pStyle w:val="Heading2"/>
      </w:pPr>
      <w:r>
        <w:t>Publicación manual</w:t>
      </w:r>
    </w:p>
    <w:p>
      <w:r>
        <w:rPr>
          <w:rFonts w:ascii="Calibri" w:hAnsi="Calibri"/>
          <w:color w:val="17243A"/>
          <w:sz w:val="22"/>
        </w:rPr>
        <w:t>Cuando sea necesario repetir o controlar una publicación, puede iniciarse manualmente desde: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EAF3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66D4"/>
                <w:sz w:val="21"/>
              </w:rPr>
              <w:t xml:space="preserve">RUTA  </w:t>
            </w:r>
            <w:r>
              <w:rPr>
                <w:rFonts w:ascii="Calibri" w:hAnsi="Calibri"/>
                <w:color w:val="17243A"/>
                <w:sz w:val="21"/>
              </w:rPr>
              <w:t>GitHub → Actions → Compilar y publicar QA → Run workflow</w:t>
            </w:r>
          </w:p>
        </w:tc>
      </w:tr>
    </w:tbl>
    <w:p>
      <w:pPr>
        <w:spacing w:after="0"/>
      </w:pPr>
    </w:p>
    <w:p>
      <w:r>
        <w:rPr>
          <w:rFonts w:ascii="Calibri" w:hAnsi="Calibri"/>
          <w:color w:val="17243A"/>
          <w:sz w:val="22"/>
        </w:rPr>
        <w:t>Para activar la versión para los QA debe marcarse la opción “Publicar esta compilación para los QA”.</w:t>
      </w:r>
    </w:p>
    <w:p>
      <w:pPr>
        <w:pStyle w:val="Heading1"/>
      </w:pPr>
      <w:r>
        <w:t>4. Aplicación Android</w:t>
      </w:r>
    </w:p>
    <w:p>
      <w:r>
        <w:rPr>
          <w:rFonts w:ascii="Calibri" w:hAnsi="Calibri"/>
          <w:color w:val="17243A"/>
          <w:sz w:val="22"/>
        </w:rPr>
        <w:t>La versión Android publicada actualmente es la 0.2.1. Los cambios dentro de android-app activan un flujo específico cuando llegan a develop.</w:t>
      </w:r>
    </w:p>
    <w:p>
      <w:pPr>
        <w:pStyle w:val="ListBullet"/>
      </w:pPr>
      <w:r>
        <w:rPr>
          <w:rFonts w:ascii="Calibri" w:hAnsi="Calibri"/>
          <w:color w:val="17243A"/>
          <w:sz w:val="22"/>
        </w:rPr>
        <w:t>Ejecuta las pruebas automáticas de Android.</w:t>
      </w:r>
    </w:p>
    <w:p>
      <w:pPr>
        <w:pStyle w:val="ListBullet"/>
      </w:pPr>
      <w:r>
        <w:rPr>
          <w:rFonts w:ascii="Calibri" w:hAnsi="Calibri"/>
          <w:color w:val="17243A"/>
          <w:sz w:val="22"/>
        </w:rPr>
        <w:t>Compila un APK de producción.</w:t>
      </w:r>
    </w:p>
    <w:p>
      <w:pPr>
        <w:pStyle w:val="ListBullet"/>
      </w:pPr>
      <w:r>
        <w:rPr>
          <w:rFonts w:ascii="Calibri" w:hAnsi="Calibri"/>
          <w:color w:val="17243A"/>
          <w:sz w:val="22"/>
        </w:rPr>
        <w:t>Firma el APK con la misma clave estable de las versiones anteriores.</w:t>
      </w:r>
    </w:p>
    <w:p>
      <w:pPr>
        <w:pStyle w:val="ListBullet"/>
      </w:pPr>
      <w:r>
        <w:rPr>
          <w:rFonts w:ascii="Calibri" w:hAnsi="Calibri"/>
          <w:color w:val="17243A"/>
          <w:sz w:val="22"/>
        </w:rPr>
        <w:t>Publica el APK en el servidor de actualizaciones.</w:t>
      </w:r>
    </w:p>
    <w:p>
      <w:pPr>
        <w:pStyle w:val="ListBullet"/>
      </w:pPr>
      <w:r>
        <w:rPr>
          <w:rFonts w:ascii="Calibri" w:hAnsi="Calibri"/>
          <w:color w:val="17243A"/>
          <w:sz w:val="22"/>
        </w:rPr>
        <w:t>Crea una versión descargable en GitHub Releases.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FF4D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A86100"/>
                <w:sz w:val="21"/>
              </w:rPr>
              <w:t xml:space="preserve">IMPORTANTE  </w:t>
            </w:r>
            <w:r>
              <w:rPr>
                <w:rFonts w:ascii="Calibri" w:hAnsi="Calibri"/>
                <w:color w:val="17243A"/>
                <w:sz w:val="21"/>
              </w:rPr>
              <w:t>Android descarga el APK completo por las reglas de verificación del sistema operativo. Los datos se conservan si se mantiene la misma firma y el mismo identificador.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Configuración necesaria en GitHub</w:t>
      </w:r>
    </w:p>
    <w:p>
      <w:r>
        <w:rPr>
          <w:rFonts w:ascii="Calibri" w:hAnsi="Calibri"/>
          <w:color w:val="17243A"/>
          <w:sz w:val="22"/>
        </w:rPr>
        <w:t>Los flujos automáticos requieren los siguientes secretos configurados en GitHub Actions:</w:t>
      </w:r>
    </w:p>
    <w:p>
      <w:pPr>
        <w:pStyle w:val="ListBullet"/>
      </w:pPr>
      <w:r>
        <w:rPr>
          <w:rFonts w:ascii="Calibri" w:hAnsi="Calibri"/>
          <w:color w:val="17243A"/>
          <w:sz w:val="22"/>
        </w:rPr>
        <w:t>QA_API_URL</w:t>
      </w:r>
    </w:p>
    <w:p>
      <w:pPr>
        <w:pStyle w:val="ListBullet"/>
      </w:pPr>
      <w:r>
        <w:rPr>
          <w:rFonts w:ascii="Calibri" w:hAnsi="Calibri"/>
          <w:color w:val="17243A"/>
          <w:sz w:val="22"/>
        </w:rPr>
        <w:t>QA_API_TOKEN</w:t>
      </w:r>
    </w:p>
    <w:p>
      <w:pPr>
        <w:pStyle w:val="ListBullet"/>
      </w:pPr>
      <w:r>
        <w:rPr>
          <w:rFonts w:ascii="Calibri" w:hAnsi="Calibri"/>
          <w:color w:val="17243A"/>
          <w:sz w:val="22"/>
        </w:rPr>
        <w:t>ANDROID_KEYSTORE_BASE64</w:t>
      </w:r>
    </w:p>
    <w:p>
      <w:pPr>
        <w:pStyle w:val="ListBullet"/>
      </w:pPr>
      <w:r>
        <w:rPr>
          <w:rFonts w:ascii="Calibri" w:hAnsi="Calibri"/>
          <w:color w:val="17243A"/>
          <w:sz w:val="22"/>
        </w:rPr>
        <w:t>ANDROID_KEYSTORE_PASSWORD</w:t>
      </w:r>
    </w:p>
    <w:p>
      <w:pPr>
        <w:pStyle w:val="ListBullet"/>
      </w:pPr>
      <w:r>
        <w:rPr>
          <w:rFonts w:ascii="Calibri" w:hAnsi="Calibri"/>
          <w:color w:val="17243A"/>
          <w:sz w:val="22"/>
        </w:rPr>
        <w:t>ANDROID_KEY_ALIAS</w:t>
      </w:r>
    </w:p>
    <w:p>
      <w:pPr>
        <w:pStyle w:val="ListBullet"/>
      </w:pPr>
      <w:r>
        <w:rPr>
          <w:rFonts w:ascii="Calibri" w:hAnsi="Calibri"/>
          <w:color w:val="17243A"/>
          <w:sz w:val="22"/>
        </w:rPr>
        <w:t>ANDROID_KEY_PASSWORD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FF4D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A86100"/>
                <w:sz w:val="21"/>
              </w:rPr>
              <w:t xml:space="preserve">NGROK  </w:t>
            </w:r>
            <w:r>
              <w:rPr>
                <w:rFonts w:ascii="Calibri" w:hAnsi="Calibri"/>
                <w:color w:val="17243A"/>
                <w:sz w:val="21"/>
              </w:rPr>
              <w:t>Si cambia la dirección pública, actualice QA_API_URL en GitHub → Settings → Secrets and variables → Actions.</w:t>
            </w:r>
          </w:p>
        </w:tc>
      </w:tr>
    </w:tbl>
    <w:p>
      <w:pPr>
        <w:spacing w:after="0"/>
      </w:pPr>
    </w:p>
    <w:p>
      <w:pPr>
        <w:pStyle w:val="Heading1"/>
      </w:pPr>
      <w:r>
        <w:t>6. Estado actual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500"/>
        <w:gridCol w:w="4760"/>
      </w:tblGrid>
      <w:tr>
        <w:trPr>
          <w:tblHeader w:val="true"/>
        </w:trPr>
        <w:tc>
          <w:tcPr>
            <w:tcW w:type="dxa" w:w="31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0D2B52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15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0D2B52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47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0D2B52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Versión / detalle</w:t>
            </w:r>
          </w:p>
        </w:tc>
      </w:tr>
      <w:tr>
        <w:tc>
          <w:tcPr>
            <w:tcW w:type="dxa" w:w="31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color w:val="17243A"/>
                <w:sz w:val="19"/>
              </w:rPr>
              <w:t>Aplicación QA para Windows</w:t>
            </w:r>
          </w:p>
        </w:tc>
        <w:tc>
          <w:tcPr>
            <w:tcW w:type="dxa" w:w="15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r/>
            <w:r>
              <w:rPr>
                <w:rFonts w:ascii="Calibri" w:hAnsi="Calibri"/>
                <w:b/>
                <w:color w:val="16835A"/>
                <w:sz w:val="19"/>
              </w:rPr>
              <w:t>Activo</w:t>
            </w:r>
          </w:p>
        </w:tc>
        <w:tc>
          <w:tcPr>
            <w:tcW w:type="dxa" w:w="47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color w:val="17243A"/>
                <w:sz w:val="19"/>
              </w:rPr>
              <w:t>Última versión publicada: 1.4.5</w:t>
            </w:r>
          </w:p>
        </w:tc>
      </w:tr>
      <w:tr>
        <w:tc>
          <w:tcPr>
            <w:tcW w:type="dxa" w:w="31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7FAFE"/>
          </w:tcPr>
          <w:p>
            <w:r/>
            <w:r>
              <w:rPr>
                <w:rFonts w:ascii="Calibri" w:hAnsi="Calibri"/>
                <w:b w:val="0"/>
                <w:color w:val="17243A"/>
                <w:sz w:val="19"/>
              </w:rPr>
              <w:t>Actualización incremental</w:t>
            </w:r>
          </w:p>
        </w:tc>
        <w:tc>
          <w:tcPr>
            <w:tcW w:type="dxa" w:w="15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7FAFE"/>
          </w:tcPr>
          <w:p>
            <w:r/>
            <w:r>
              <w:rPr>
                <w:rFonts w:ascii="Calibri" w:hAnsi="Calibri"/>
                <w:b/>
                <w:color w:val="16835A"/>
                <w:sz w:val="19"/>
              </w:rPr>
              <w:t>Activo</w:t>
            </w:r>
          </w:p>
        </w:tc>
        <w:tc>
          <w:tcPr>
            <w:tcW w:type="dxa" w:w="47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7FAFE"/>
          </w:tcPr>
          <w:p>
            <w:r/>
            <w:r>
              <w:rPr>
                <w:rFonts w:ascii="Calibri" w:hAnsi="Calibri"/>
                <w:b w:val="0"/>
                <w:color w:val="17243A"/>
                <w:sz w:val="19"/>
              </w:rPr>
              <w:t>Descarga únicamente archivos modificados</w:t>
            </w:r>
          </w:p>
        </w:tc>
      </w:tr>
      <w:tr>
        <w:tc>
          <w:tcPr>
            <w:tcW w:type="dxa" w:w="31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color w:val="17243A"/>
                <w:sz w:val="19"/>
              </w:rPr>
              <w:t>Compilación desde develop</w:t>
            </w:r>
          </w:p>
        </w:tc>
        <w:tc>
          <w:tcPr>
            <w:tcW w:type="dxa" w:w="15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r/>
            <w:r>
              <w:rPr>
                <w:rFonts w:ascii="Calibri" w:hAnsi="Calibri"/>
                <w:b/>
                <w:color w:val="16835A"/>
                <w:sz w:val="19"/>
              </w:rPr>
              <w:t>Activo</w:t>
            </w:r>
          </w:p>
        </w:tc>
        <w:tc>
          <w:tcPr>
            <w:tcW w:type="dxa" w:w="47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color w:val="17243A"/>
                <w:sz w:val="19"/>
              </w:rPr>
              <w:t>GitHub Actions publica automáticamente</w:t>
            </w:r>
          </w:p>
        </w:tc>
      </w:tr>
      <w:tr>
        <w:tc>
          <w:tcPr>
            <w:tcW w:type="dxa" w:w="31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7FAFE"/>
          </w:tcPr>
          <w:p>
            <w:r/>
            <w:r>
              <w:rPr>
                <w:rFonts w:ascii="Calibri" w:hAnsi="Calibri"/>
                <w:b w:val="0"/>
                <w:color w:val="17243A"/>
                <w:sz w:val="19"/>
              </w:rPr>
              <w:t>GitHub Releases</w:t>
            </w:r>
          </w:p>
        </w:tc>
        <w:tc>
          <w:tcPr>
            <w:tcW w:type="dxa" w:w="15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7FAFE"/>
          </w:tcPr>
          <w:p>
            <w:r/>
            <w:r>
              <w:rPr>
                <w:rFonts w:ascii="Calibri" w:hAnsi="Calibri"/>
                <w:b/>
                <w:color w:val="16835A"/>
                <w:sz w:val="19"/>
              </w:rPr>
              <w:t>Activo</w:t>
            </w:r>
          </w:p>
        </w:tc>
        <w:tc>
          <w:tcPr>
            <w:tcW w:type="dxa" w:w="47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7FAFE"/>
          </w:tcPr>
          <w:p>
            <w:r/>
            <w:r>
              <w:rPr>
                <w:rFonts w:ascii="Calibri" w:hAnsi="Calibri"/>
                <w:b w:val="0"/>
                <w:color w:val="17243A"/>
                <w:sz w:val="19"/>
              </w:rPr>
              <w:t>Conserva el paquete completo descargable</w:t>
            </w:r>
          </w:p>
        </w:tc>
      </w:tr>
      <w:tr>
        <w:tc>
          <w:tcPr>
            <w:tcW w:type="dxa" w:w="31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color w:val="17243A"/>
                <w:sz w:val="19"/>
              </w:rPr>
              <w:t>Aplicación Android</w:t>
            </w:r>
          </w:p>
        </w:tc>
        <w:tc>
          <w:tcPr>
            <w:tcW w:type="dxa" w:w="15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r/>
            <w:r>
              <w:rPr>
                <w:rFonts w:ascii="Calibri" w:hAnsi="Calibri"/>
                <w:b/>
                <w:color w:val="16835A"/>
                <w:sz w:val="19"/>
              </w:rPr>
              <w:t>Activo</w:t>
            </w:r>
          </w:p>
        </w:tc>
        <w:tc>
          <w:tcPr>
            <w:tcW w:type="dxa" w:w="47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color w:val="17243A"/>
                <w:sz w:val="19"/>
              </w:rPr>
              <w:t>Última versión publicada: 0.2.1</w:t>
            </w:r>
          </w:p>
        </w:tc>
      </w:tr>
      <w:tr>
        <w:tc>
          <w:tcPr>
            <w:tcW w:type="dxa" w:w="31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7FAFE"/>
          </w:tcPr>
          <w:p>
            <w:r/>
            <w:r>
              <w:rPr>
                <w:rFonts w:ascii="Calibri" w:hAnsi="Calibri"/>
                <w:b w:val="0"/>
                <w:color w:val="17243A"/>
                <w:sz w:val="19"/>
              </w:rPr>
              <w:t>Firma estable de Android</w:t>
            </w:r>
          </w:p>
        </w:tc>
        <w:tc>
          <w:tcPr>
            <w:tcW w:type="dxa" w:w="15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7FAFE"/>
          </w:tcPr>
          <w:p>
            <w:r/>
            <w:r>
              <w:rPr>
                <w:rFonts w:ascii="Calibri" w:hAnsi="Calibri"/>
                <w:b/>
                <w:color w:val="16835A"/>
                <w:sz w:val="19"/>
              </w:rPr>
              <w:t>Activo</w:t>
            </w:r>
          </w:p>
        </w:tc>
        <w:tc>
          <w:tcPr>
            <w:tcW w:type="dxa" w:w="47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7FAFE"/>
          </w:tcPr>
          <w:p>
            <w:r/>
            <w:r>
              <w:rPr>
                <w:rFonts w:ascii="Calibri" w:hAnsi="Calibri"/>
                <w:b w:val="0"/>
                <w:color w:val="17243A"/>
                <w:sz w:val="19"/>
              </w:rPr>
              <w:t>Permite instalar nuevas versiones sobre la anterior</w:t>
            </w:r>
          </w:p>
        </w:tc>
      </w:tr>
      <w:tr>
        <w:tc>
          <w:tcPr>
            <w:tcW w:type="dxa" w:w="31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color w:val="17243A"/>
                <w:sz w:val="19"/>
              </w:rPr>
              <w:t>Nuevo modal de miembros</w:t>
            </w:r>
          </w:p>
        </w:tc>
        <w:tc>
          <w:tcPr>
            <w:tcW w:type="dxa" w:w="15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r/>
            <w:r>
              <w:rPr>
                <w:rFonts w:ascii="Calibri" w:hAnsi="Calibri"/>
                <w:b/>
                <w:color w:val="A86100"/>
                <w:sz w:val="19"/>
              </w:rPr>
              <w:t>Pendiente</w:t>
            </w:r>
          </w:p>
        </w:tc>
        <w:tc>
          <w:tcPr>
            <w:tcW w:type="dxa" w:w="47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FFFFF"/>
          </w:tcPr>
          <w:p>
            <w:r/>
            <w:r>
              <w:rPr>
                <w:rFonts w:ascii="Calibri" w:hAnsi="Calibri"/>
                <w:b w:val="0"/>
                <w:color w:val="17243A"/>
                <w:sz w:val="19"/>
              </w:rPr>
              <w:t>Está en código; falta compilar e integrar en develop</w:t>
            </w:r>
          </w:p>
        </w:tc>
      </w:tr>
    </w:tbl>
    <w:p>
      <w:pPr>
        <w:pStyle w:val="Heading1"/>
      </w:pPr>
      <w:r>
        <w:t>7. Lista de verificación antes de publicar</w:t>
      </w:r>
    </w:p>
    <w:p>
      <w:pPr>
        <w:pStyle w:val="ListBullet"/>
      </w:pPr>
      <w:r>
        <w:rPr>
          <w:rFonts w:ascii="Calibri" w:hAnsi="Calibri"/>
          <w:color w:val="17243A"/>
          <w:sz w:val="22"/>
        </w:rPr>
        <w:t>Las pruebas locales y de GitHub finalizan correctamente.</w:t>
      </w:r>
    </w:p>
    <w:p>
      <w:pPr>
        <w:pStyle w:val="ListBullet"/>
      </w:pPr>
      <w:r>
        <w:rPr>
          <w:rFonts w:ascii="Calibri" w:hAnsi="Calibri"/>
          <w:color w:val="17243A"/>
          <w:sz w:val="22"/>
        </w:rPr>
        <w:t>La nueva versión es superior a la publicada.</w:t>
      </w:r>
    </w:p>
    <w:p>
      <w:pPr>
        <w:pStyle w:val="ListBullet"/>
      </w:pPr>
      <w:r>
        <w:rPr>
          <w:rFonts w:ascii="Calibri" w:hAnsi="Calibri"/>
          <w:color w:val="17243A"/>
          <w:sz w:val="22"/>
        </w:rPr>
        <w:t>La URL de la API responde y los secretos siguen vigentes.</w:t>
      </w:r>
    </w:p>
    <w:p>
      <w:pPr>
        <w:pStyle w:val="ListBullet"/>
      </w:pPr>
      <w:r>
        <w:rPr>
          <w:rFonts w:ascii="Calibri" w:hAnsi="Calibri"/>
          <w:color w:val="17243A"/>
          <w:sz w:val="22"/>
        </w:rPr>
        <w:t>El paquete incremental contiene los archivos esperados.</w:t>
      </w:r>
    </w:p>
    <w:p>
      <w:pPr>
        <w:pStyle w:val="ListBullet"/>
      </w:pPr>
      <w:r>
        <w:rPr>
          <w:rFonts w:ascii="Calibri" w:hAnsi="Calibri"/>
          <w:color w:val="17243A"/>
          <w:sz w:val="22"/>
        </w:rPr>
        <w:t>La aplicación inicia nuevamente después de actualizarse.</w:t>
      </w:r>
    </w:p>
    <w:p>
      <w:pPr>
        <w:pStyle w:val="ListBullet"/>
      </w:pPr>
      <w:r>
        <w:rPr>
          <w:rFonts w:ascii="Calibri" w:hAnsi="Calibri"/>
          <w:color w:val="17243A"/>
          <w:sz w:val="22"/>
        </w:rPr>
        <w:t>La versión visible dentro de la aplicación coincide con la publicada.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58A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758A"/>
        <w:sz w:val="17"/>
      </w:rPr>
      <w:t>ASOCIACIÓN COMUNAL  |  GUÍA OPERATIVA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4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actualizaciones automáticas</dc:title>
  <dc:subject>Aplicación QA de escritorio y Android</dc:subject>
  <dc:creator>Asociación Comunal Team</dc:creator>
  <cp:keywords>actualizaciones, QA, JavaFX, Android, GitHub Actions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