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rPr>
        <w:t>Sistema para Administración de Asociación Comunal — Entrega final (Avance 3)</w:t>
      </w:r>
    </w:p>
    <w:p>
      <w:pPr>
        <w:pStyle w:val="Heading2"/>
      </w:pPr>
      <w:r>
        <w:rPr>
          <w:color w:val="1F3A5F"/>
        </w:rPr>
        <w:t>1. Portada</w:t>
      </w:r>
    </w:p>
    <w:p>
      <w:r>
        <w:rPr>
          <w:b/>
        </w:rPr>
        <w:t>Universidad Evangélica de El Salvador</w:t>
      </w:r>
      <w:r>
        <w:t xml:space="preserve"> · Facultad de Ingeniería</w:t>
      </w:r>
    </w:p>
    <w:p>
      <w:r>
        <w:t>Ingeniería en Desarrollo de Software y Ciencia de Datos</w:t>
      </w:r>
    </w:p>
    <w:p>
      <w:r>
        <w:rPr>
          <w:b/>
        </w:rPr>
        <w:t>Programación II</w:t>
      </w:r>
      <w:r>
        <w:t xml:space="preserve"> — Entrega final del proyecto</w:t>
      </w:r>
    </w:p>
    <w:p>
      <w:r>
        <w:t xml:space="preserve">Facilitador: </w:t>
      </w:r>
      <w:r>
        <w:rPr>
          <w:b/>
        </w:rPr>
        <w:t>Ing. Daniel Enrique Guevara Gómez</w:t>
      </w:r>
    </w:p>
    <w:p>
      <w:r>
        <w:t>San Salvador, El Salvador · 2026</w:t>
      </w:r>
    </w:p>
    <w:p>
      <w:r>
        <w:t xml:space="preserve">Sección / grupo: </w:t>
      </w:r>
      <w:r>
        <w:rPr>
          <w:i/>
        </w:rPr>
        <w:t>(completar)</w:t>
      </w:r>
      <w:r>
        <w:t xml:space="preserve"> · Fecha de entrega: </w:t>
      </w:r>
      <w:r>
        <w:rPr>
          <w:i/>
        </w:rPr>
        <w:t>(completar)</w:t>
      </w:r>
    </w:p>
    <w:p>
      <w:r>
        <w:t xml:space="preserve">Repositorio público: </w:t>
      </w:r>
      <w:r>
        <w:rPr>
          <w:u w:val="single"/>
        </w:rPr>
        <w:t>https://github.com/Miascn/AsociacionComunal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AE8FC"/>
          </w:tcPr>
          <w:p>
            <w:r>
              <w:rPr>
                <w:b/>
                <w:sz w:val="18"/>
              </w:rPr>
            </w:r>
            <w:r>
              <w:rPr>
                <w:b/>
                <w:sz w:val="18"/>
              </w:rPr>
              <w:t>Fotografía</w:t>
            </w:r>
          </w:p>
        </w:tc>
        <w:tc>
          <w:tcPr>
            <w:tcW w:type="dxa" w:w="2436"/>
            <w:shd w:val="clear" w:color="auto" w:fill="DAE8FC"/>
          </w:tcPr>
          <w:p>
            <w:r>
              <w:rPr>
                <w:b/>
                <w:sz w:val="18"/>
              </w:rPr>
            </w:r>
            <w:r>
              <w:rPr>
                <w:b/>
                <w:sz w:val="18"/>
              </w:rPr>
              <w:t>Nombre completo</w:t>
            </w:r>
          </w:p>
        </w:tc>
        <w:tc>
          <w:tcPr>
            <w:tcW w:type="dxa" w:w="2436"/>
            <w:shd w:val="clear" w:color="auto" w:fill="DAE8FC"/>
          </w:tcPr>
          <w:p>
            <w:r>
              <w:rPr>
                <w:b/>
                <w:sz w:val="18"/>
              </w:rPr>
            </w:r>
            <w:r>
              <w:rPr>
                <w:b/>
                <w:sz w:val="18"/>
              </w:rPr>
              <w:t>CIF</w:t>
            </w:r>
          </w:p>
        </w:tc>
        <w:tc>
          <w:tcPr>
            <w:tcW w:type="dxa" w:w="2436"/>
            <w:shd w:val="clear" w:color="auto" w:fill="DAE8FC"/>
          </w:tcPr>
          <w:p>
            <w:r>
              <w:rPr>
                <w:b/>
                <w:sz w:val="18"/>
              </w:rPr>
            </w:r>
            <w:r>
              <w:rPr>
                <w:b/>
                <w:sz w:val="18"/>
              </w:rPr>
              <w:t>¿Participó?</w:t>
            </w:r>
          </w:p>
        </w:tc>
      </w:tr>
      <w:tr>
        <w:tc>
          <w:tcPr>
            <w:tcW w:type="dxa" w:w="2436"/>
          </w:tcPr>
          <w:p>
            <w:r>
              <w:rPr>
                <w:sz w:val="18"/>
              </w:rPr>
            </w:r>
            <w:r>
              <w:rPr>
                <w:i/>
                <w:sz w:val="18"/>
              </w:rPr>
              <w:t>(insertar)</w:t>
            </w:r>
          </w:p>
        </w:tc>
        <w:tc>
          <w:tcPr>
            <w:tcW w:type="dxa" w:w="2436"/>
          </w:tcPr>
          <w:p>
            <w:r>
              <w:rPr>
                <w:sz w:val="18"/>
              </w:rPr>
            </w:r>
            <w:r>
              <w:rPr>
                <w:sz w:val="18"/>
              </w:rPr>
              <w:t>Carlos Josué Samayoa Contreras</w:t>
            </w:r>
          </w:p>
        </w:tc>
        <w:tc>
          <w:tcPr>
            <w:tcW w:type="dxa" w:w="2436"/>
          </w:tcPr>
          <w:p>
            <w:r>
              <w:rPr>
                <w:sz w:val="18"/>
              </w:rPr>
            </w:r>
            <w:r>
              <w:rPr>
                <w:i/>
                <w:sz w:val="18"/>
              </w:rPr>
              <w:t>(completar)</w:t>
            </w:r>
          </w:p>
        </w:tc>
        <w:tc>
          <w:tcPr>
            <w:tcW w:type="dxa" w:w="2436"/>
          </w:tcPr>
          <w:p>
            <w:r>
              <w:rPr>
                <w:sz w:val="18"/>
              </w:rPr>
            </w:r>
            <w:r>
              <w:rPr>
                <w:i/>
                <w:sz w:val="18"/>
              </w:rPr>
              <w:t>(SÍ/NO)</w:t>
            </w:r>
          </w:p>
        </w:tc>
      </w:tr>
      <w:tr>
        <w:tc>
          <w:tcPr>
            <w:tcW w:type="dxa" w:w="2436"/>
          </w:tcPr>
          <w:p>
            <w:r>
              <w:rPr>
                <w:sz w:val="18"/>
              </w:rPr>
            </w:r>
            <w:r>
              <w:rPr>
                <w:i/>
                <w:sz w:val="18"/>
              </w:rPr>
              <w:t>(insertar)</w:t>
            </w:r>
          </w:p>
        </w:tc>
        <w:tc>
          <w:tcPr>
            <w:tcW w:type="dxa" w:w="2436"/>
          </w:tcPr>
          <w:p>
            <w:r>
              <w:rPr>
                <w:sz w:val="18"/>
              </w:rPr>
            </w:r>
            <w:r>
              <w:rPr>
                <w:sz w:val="18"/>
              </w:rPr>
              <w:t>Josué Jeremías Castillo Nieves</w:t>
            </w:r>
          </w:p>
        </w:tc>
        <w:tc>
          <w:tcPr>
            <w:tcW w:type="dxa" w:w="2436"/>
          </w:tcPr>
          <w:p>
            <w:r>
              <w:rPr>
                <w:sz w:val="18"/>
              </w:rPr>
            </w:r>
            <w:r>
              <w:rPr>
                <w:i/>
                <w:sz w:val="18"/>
              </w:rPr>
              <w:t>(completar)</w:t>
            </w:r>
          </w:p>
        </w:tc>
        <w:tc>
          <w:tcPr>
            <w:tcW w:type="dxa" w:w="2436"/>
          </w:tcPr>
          <w:p>
            <w:r>
              <w:rPr>
                <w:sz w:val="18"/>
              </w:rPr>
            </w:r>
            <w:r>
              <w:rPr>
                <w:i/>
                <w:sz w:val="18"/>
              </w:rPr>
              <w:t>(SÍ/NO)</w:t>
            </w:r>
          </w:p>
        </w:tc>
      </w:tr>
      <w:tr>
        <w:tc>
          <w:tcPr>
            <w:tcW w:type="dxa" w:w="2436"/>
          </w:tcPr>
          <w:p>
            <w:r>
              <w:rPr>
                <w:sz w:val="18"/>
              </w:rPr>
            </w:r>
            <w:r>
              <w:rPr>
                <w:i/>
                <w:sz w:val="18"/>
              </w:rPr>
              <w:t>(insertar)</w:t>
            </w:r>
          </w:p>
        </w:tc>
        <w:tc>
          <w:tcPr>
            <w:tcW w:type="dxa" w:w="2436"/>
          </w:tcPr>
          <w:p>
            <w:r>
              <w:rPr>
                <w:sz w:val="18"/>
              </w:rPr>
            </w:r>
            <w:r>
              <w:rPr>
                <w:sz w:val="18"/>
              </w:rPr>
              <w:t>Jonathan Alexis Amaya Hernández</w:t>
            </w:r>
          </w:p>
        </w:tc>
        <w:tc>
          <w:tcPr>
            <w:tcW w:type="dxa" w:w="2436"/>
          </w:tcPr>
          <w:p>
            <w:r>
              <w:rPr>
                <w:sz w:val="18"/>
              </w:rPr>
            </w:r>
            <w:r>
              <w:rPr>
                <w:i/>
                <w:sz w:val="18"/>
              </w:rPr>
              <w:t>(completar)</w:t>
            </w:r>
          </w:p>
        </w:tc>
        <w:tc>
          <w:tcPr>
            <w:tcW w:type="dxa" w:w="2436"/>
          </w:tcPr>
          <w:p>
            <w:r>
              <w:rPr>
                <w:sz w:val="18"/>
              </w:rPr>
            </w:r>
            <w:r>
              <w:rPr>
                <w:i/>
                <w:sz w:val="18"/>
              </w:rPr>
              <w:t>(SÍ/NO)</w:t>
            </w:r>
          </w:p>
        </w:tc>
      </w:tr>
      <w:tr>
        <w:tc>
          <w:tcPr>
            <w:tcW w:type="dxa" w:w="2436"/>
          </w:tcPr>
          <w:p>
            <w:r>
              <w:rPr>
                <w:sz w:val="18"/>
              </w:rPr>
            </w:r>
            <w:r>
              <w:rPr>
                <w:i/>
                <w:sz w:val="18"/>
              </w:rPr>
              <w:t>(insertar)</w:t>
            </w:r>
          </w:p>
        </w:tc>
        <w:tc>
          <w:tcPr>
            <w:tcW w:type="dxa" w:w="2436"/>
          </w:tcPr>
          <w:p>
            <w:r>
              <w:rPr>
                <w:sz w:val="18"/>
              </w:rPr>
            </w:r>
            <w:r>
              <w:rPr>
                <w:sz w:val="18"/>
              </w:rPr>
              <w:t>Génesis Michelle Flores Cruz</w:t>
            </w:r>
          </w:p>
        </w:tc>
        <w:tc>
          <w:tcPr>
            <w:tcW w:type="dxa" w:w="2436"/>
          </w:tcPr>
          <w:p>
            <w:r>
              <w:rPr>
                <w:sz w:val="18"/>
              </w:rPr>
            </w:r>
            <w:r>
              <w:rPr>
                <w:i/>
                <w:sz w:val="18"/>
              </w:rPr>
              <w:t>(completar)</w:t>
            </w:r>
          </w:p>
        </w:tc>
        <w:tc>
          <w:tcPr>
            <w:tcW w:type="dxa" w:w="2436"/>
          </w:tcPr>
          <w:p>
            <w:r>
              <w:rPr>
                <w:sz w:val="18"/>
              </w:rPr>
            </w:r>
            <w:r>
              <w:rPr>
                <w:i/>
                <w:sz w:val="18"/>
              </w:rPr>
              <w:t>(SÍ/NO)</w:t>
            </w:r>
          </w:p>
        </w:tc>
      </w:tr>
      <w:tr>
        <w:tc>
          <w:tcPr>
            <w:tcW w:type="dxa" w:w="2436"/>
          </w:tcPr>
          <w:p>
            <w:r>
              <w:rPr>
                <w:sz w:val="18"/>
              </w:rPr>
            </w:r>
            <w:r>
              <w:rPr>
                <w:i/>
                <w:sz w:val="18"/>
              </w:rPr>
              <w:t>(insertar)</w:t>
            </w:r>
          </w:p>
        </w:tc>
        <w:tc>
          <w:tcPr>
            <w:tcW w:type="dxa" w:w="2436"/>
          </w:tcPr>
          <w:p>
            <w:r>
              <w:rPr>
                <w:sz w:val="18"/>
              </w:rPr>
            </w:r>
            <w:r>
              <w:rPr>
                <w:sz w:val="18"/>
              </w:rPr>
              <w:t>David Rafael Coto Garza</w:t>
            </w:r>
          </w:p>
        </w:tc>
        <w:tc>
          <w:tcPr>
            <w:tcW w:type="dxa" w:w="2436"/>
          </w:tcPr>
          <w:p>
            <w:r>
              <w:rPr>
                <w:sz w:val="18"/>
              </w:rPr>
            </w:r>
            <w:r>
              <w:rPr>
                <w:i/>
                <w:sz w:val="18"/>
              </w:rPr>
              <w:t>(completar)</w:t>
            </w:r>
          </w:p>
        </w:tc>
        <w:tc>
          <w:tcPr>
            <w:tcW w:type="dxa" w:w="2436"/>
          </w:tcPr>
          <w:p>
            <w:r>
              <w:rPr>
                <w:sz w:val="18"/>
              </w:rPr>
            </w:r>
            <w:r>
              <w:rPr>
                <w:i/>
                <w:sz w:val="18"/>
              </w:rPr>
              <w:t>(SÍ/NO)</w:t>
            </w:r>
          </w:p>
        </w:tc>
      </w:tr>
      <w:tr>
        <w:tc>
          <w:tcPr>
            <w:tcW w:type="dxa" w:w="2436"/>
          </w:tcPr>
          <w:p>
            <w:r>
              <w:rPr>
                <w:sz w:val="18"/>
              </w:rPr>
            </w:r>
            <w:r>
              <w:rPr>
                <w:i/>
                <w:sz w:val="18"/>
              </w:rPr>
              <w:t>(insertar)</w:t>
            </w:r>
          </w:p>
        </w:tc>
        <w:tc>
          <w:tcPr>
            <w:tcW w:type="dxa" w:w="2436"/>
          </w:tcPr>
          <w:p>
            <w:r>
              <w:rPr>
                <w:sz w:val="18"/>
              </w:rPr>
            </w:r>
            <w:r>
              <w:rPr>
                <w:sz w:val="18"/>
              </w:rPr>
              <w:t>Rodrigo Gilberto Sánchez Ávalos</w:t>
            </w:r>
          </w:p>
        </w:tc>
        <w:tc>
          <w:tcPr>
            <w:tcW w:type="dxa" w:w="2436"/>
          </w:tcPr>
          <w:p>
            <w:r>
              <w:rPr>
                <w:sz w:val="18"/>
              </w:rPr>
            </w:r>
            <w:r>
              <w:rPr>
                <w:i/>
                <w:sz w:val="18"/>
              </w:rPr>
              <w:t>(completar)</w:t>
            </w:r>
          </w:p>
        </w:tc>
        <w:tc>
          <w:tcPr>
            <w:tcW w:type="dxa" w:w="2436"/>
          </w:tcPr>
          <w:p>
            <w:r>
              <w:rPr>
                <w:sz w:val="18"/>
              </w:rPr>
            </w:r>
            <w:r>
              <w:rPr>
                <w:i/>
                <w:sz w:val="18"/>
              </w:rPr>
              <w:t>(SÍ/NO)</w:t>
            </w:r>
          </w:p>
        </w:tc>
      </w:tr>
      <w:tr>
        <w:tc>
          <w:tcPr>
            <w:tcW w:type="dxa" w:w="2436"/>
          </w:tcPr>
          <w:p>
            <w:r>
              <w:rPr>
                <w:sz w:val="18"/>
              </w:rPr>
            </w:r>
            <w:r>
              <w:rPr>
                <w:i/>
                <w:sz w:val="18"/>
              </w:rPr>
              <w:t>(insertar)</w:t>
            </w:r>
          </w:p>
        </w:tc>
        <w:tc>
          <w:tcPr>
            <w:tcW w:type="dxa" w:w="2436"/>
          </w:tcPr>
          <w:p>
            <w:r>
              <w:rPr>
                <w:sz w:val="18"/>
              </w:rPr>
            </w:r>
            <w:r>
              <w:rPr>
                <w:sz w:val="18"/>
              </w:rPr>
              <w:t>Gerson Otoniel Bermúdez Ramírez</w:t>
            </w:r>
          </w:p>
        </w:tc>
        <w:tc>
          <w:tcPr>
            <w:tcW w:type="dxa" w:w="2436"/>
          </w:tcPr>
          <w:p>
            <w:r>
              <w:rPr>
                <w:sz w:val="18"/>
              </w:rPr>
            </w:r>
            <w:r>
              <w:rPr>
                <w:i/>
                <w:sz w:val="18"/>
              </w:rPr>
              <w:t>(completar)</w:t>
            </w:r>
          </w:p>
        </w:tc>
        <w:tc>
          <w:tcPr>
            <w:tcW w:type="dxa" w:w="2436"/>
          </w:tcPr>
          <w:p>
            <w:r>
              <w:rPr>
                <w:sz w:val="18"/>
              </w:rPr>
            </w:r>
            <w:r>
              <w:rPr>
                <w:i/>
                <w:sz w:val="18"/>
              </w:rPr>
              <w:t>(SÍ/NO)</w:t>
            </w:r>
          </w:p>
        </w:tc>
      </w:tr>
      <w:tr>
        <w:tc>
          <w:tcPr>
            <w:tcW w:type="dxa" w:w="2436"/>
          </w:tcPr>
          <w:p>
            <w:r>
              <w:rPr>
                <w:sz w:val="18"/>
              </w:rPr>
            </w:r>
            <w:r>
              <w:rPr>
                <w:i/>
                <w:sz w:val="18"/>
              </w:rPr>
              <w:t>(insertar)</w:t>
            </w:r>
          </w:p>
        </w:tc>
        <w:tc>
          <w:tcPr>
            <w:tcW w:type="dxa" w:w="2436"/>
          </w:tcPr>
          <w:p>
            <w:r>
              <w:rPr>
                <w:sz w:val="18"/>
              </w:rPr>
            </w:r>
            <w:r>
              <w:rPr>
                <w:sz w:val="18"/>
              </w:rPr>
              <w:t>Edgard Antonio Mendoza Vaquero</w:t>
            </w:r>
          </w:p>
        </w:tc>
        <w:tc>
          <w:tcPr>
            <w:tcW w:type="dxa" w:w="2436"/>
          </w:tcPr>
          <w:p>
            <w:r>
              <w:rPr>
                <w:sz w:val="18"/>
              </w:rPr>
            </w:r>
            <w:r>
              <w:rPr>
                <w:i/>
                <w:sz w:val="18"/>
              </w:rPr>
              <w:t>(completar)</w:t>
            </w:r>
          </w:p>
        </w:tc>
        <w:tc>
          <w:tcPr>
            <w:tcW w:type="dxa" w:w="2436"/>
          </w:tcPr>
          <w:p>
            <w:r>
              <w:rPr>
                <w:sz w:val="18"/>
              </w:rPr>
            </w:r>
            <w:r>
              <w:rPr>
                <w:i/>
                <w:sz w:val="18"/>
              </w:rPr>
              <w:t>(SÍ/NO)</w:t>
            </w:r>
          </w:p>
        </w:tc>
      </w:tr>
    </w:tbl>
    <w:p/>
    <w:p>
      <w:pPr>
        <w:ind w:left="454"/>
      </w:pPr>
      <w:r>
        <w:rPr>
          <w:i/>
        </w:rPr>
        <w:t>Los CIF, las fotografías y la participación se completan en la copia que se entrega; no se publican en el repositorio.</w:t>
      </w:r>
    </w:p>
    <w:p>
      <w:pPr>
        <w:pStyle w:val="Heading2"/>
        <w:pageBreakBefore/>
      </w:pPr>
      <w:r>
        <w:rPr>
          <w:color w:val="1F3A5F"/>
        </w:rPr>
        <w:t>2. Introducción</w:t>
      </w:r>
    </w:p>
    <w:p>
      <w:r>
        <w:t>Las asociaciones comunales de El Salvador administran el padrón de sus asociados, recaudan una cuota mensual de mantenimiento, eligen a su junta directiva, convocan asambleas y votan los proyectos de mejora de la colonia. En la mayoría de los casos esa información vive en cuadernos y hojas de cálculo dispersas, sin control de acceso ni trazabilidad.</w:t>
      </w:r>
    </w:p>
    <w:p>
      <w:r>
        <w:t xml:space="preserve">Este documento presenta la versión final del </w:t>
      </w:r>
      <w:r>
        <w:rPr>
          <w:b/>
        </w:rPr>
        <w:t>Sistema para Administración de Asociación Comunal</w:t>
      </w:r>
      <w:r>
        <w:t>, desarrollado durante el ciclo de Programación II como evolución de los dos avances anteriores:</w:t>
      </w:r>
    </w:p>
    <w:p>
      <w:pPr>
        <w:pStyle w:val="ListBullet"/>
      </w:pPr>
      <w:r>
        <w:rPr>
          <w:b/>
        </w:rPr>
        <w:t>Avance 1:</w:t>
      </w:r>
      <w:r>
        <w:t xml:space="preserve"> análisis del problema, historias de usuario, modelo de datos MySQL y estructura base del proyecto Java.</w:t>
      </w:r>
    </w:p>
    <w:p>
      <w:pPr>
        <w:pStyle w:val="ListBullet"/>
      </w:pPr>
      <w:r>
        <w:rPr>
          <w:b/>
        </w:rPr>
        <w:t>Avance 2:</w:t>
      </w:r>
      <w:r>
        <w:t xml:space="preserve"> encapsulamiento, herencia (</w:t>
      </w:r>
      <w:r>
        <w:rPr>
          <w:rFonts w:ascii="Consolas" w:hAnsi="Consolas"/>
          <w:sz w:val="19"/>
        </w:rPr>
        <w:t>Persona</w:t>
      </w:r>
      <w:r>
        <w:t xml:space="preserve"> → </w:t>
      </w:r>
      <w:r>
        <w:rPr>
          <w:rFonts w:ascii="Consolas" w:hAnsi="Consolas"/>
          <w:sz w:val="19"/>
        </w:rPr>
        <w:t>Miembro</w:t>
      </w:r>
      <w:r>
        <w:t>/</w:t>
      </w:r>
      <w:r>
        <w:rPr>
          <w:rFonts w:ascii="Consolas" w:hAnsi="Consolas"/>
          <w:sz w:val="19"/>
        </w:rPr>
        <w:t>Residente</w:t>
      </w:r>
      <w:r>
        <w:t xml:space="preserve">), polimorfismo, clases abstractas, colecciones, arquitectura por capas, persistencia en archivos </w:t>
      </w:r>
      <w:r>
        <w:rPr>
          <w:rFonts w:ascii="Consolas" w:hAnsi="Consolas"/>
          <w:sz w:val="19"/>
        </w:rPr>
        <w:t>.dat</w:t>
      </w:r>
      <w:r>
        <w:t xml:space="preserve"> y concurrencia en el cliente de escritorio.</w:t>
      </w:r>
    </w:p>
    <w:p>
      <w:pPr>
        <w:pStyle w:val="ListBullet"/>
      </w:pPr>
      <w:r>
        <w:rPr>
          <w:b/>
        </w:rPr>
        <w:t>Avance 3 (este documento):</w:t>
      </w:r>
      <w:r>
        <w:t xml:space="preserve"> persistencia JDBC con </w:t>
      </w:r>
      <w:r>
        <w:rPr>
          <w:rFonts w:ascii="Consolas" w:hAnsi="Consolas"/>
          <w:sz w:val="19"/>
        </w:rPr>
        <w:t>DataSource</w:t>
      </w:r>
      <w:r>
        <w:t xml:space="preserve"> y pool de conexiones, programación concurrente integrada con la base de datos, jerarquía de excepciones propia, reducción del acoplamiento, reutilización del acceso JDBC y pruebas con JUnit y Mockito.</w:t>
      </w:r>
    </w:p>
    <w:p>
      <w:pPr>
        <w:ind w:left="454"/>
      </w:pPr>
      <w:r>
        <w:rPr>
          <w:b/>
          <w:i/>
        </w:rPr>
        <w:t>Observaciones de avances anteriores.</w:t>
      </w:r>
      <w:r>
        <w:rPr>
          <w:i/>
        </w:rPr>
        <w:t xml:space="preserve"> No se encontró retroalimentación escrita del facilitador sobre los avances 1 y 2 entre los materiales del equipo. Las correcciones de este documento responden a la revisión técnica interna del código y a los criterios de la guía de la entrega final.</w:t>
      </w:r>
    </w:p>
    <w:p>
      <w:pPr>
        <w:pStyle w:val="Heading2"/>
        <w:pageBreakBefore/>
      </w:pPr>
      <w:r>
        <w:rPr>
          <w:color w:val="1F3A5F"/>
        </w:rPr>
        <w:t>3. Descripción del problema</w:t>
      </w:r>
    </w:p>
    <w:p>
      <w:r>
        <w:t>La directiva de la asociación necesita:</w:t>
      </w:r>
    </w:p>
    <w:p>
      <w:pPr>
        <w:pStyle w:val="ListBullet"/>
      </w:pPr>
      <w:r>
        <w:t xml:space="preserve">Mantener un </w:t>
      </w:r>
      <w:r>
        <w:rPr>
          <w:b/>
        </w:rPr>
        <w:t>padrón</w:t>
      </w:r>
      <w:r>
        <w:t xml:space="preserve"> confiable de miembros y de las viviendas que habitan, sin perder el historial cuando un miembro deja de estar activo.</w:t>
      </w:r>
    </w:p>
    <w:p>
      <w:pPr>
        <w:pStyle w:val="ListBullet"/>
      </w:pPr>
      <w:r>
        <w:t xml:space="preserve">Registrar la </w:t>
      </w:r>
      <w:r>
        <w:rPr>
          <w:b/>
        </w:rPr>
        <w:t>cuota mensual</w:t>
      </w:r>
      <w:r>
        <w:t xml:space="preserve"> de mantenimiento y los aportes voluntarios a proyectos, y saber quién está al día.</w:t>
      </w:r>
    </w:p>
    <w:p>
      <w:pPr>
        <w:pStyle w:val="ListBullet"/>
      </w:pPr>
      <w:r>
        <w:t xml:space="preserve">Gestionar la </w:t>
      </w:r>
      <w:r>
        <w:rPr>
          <w:b/>
        </w:rPr>
        <w:t>junta directiva</w:t>
      </w:r>
      <w:r>
        <w:t xml:space="preserve"> por períodos y cargos.</w:t>
      </w:r>
    </w:p>
    <w:p>
      <w:pPr>
        <w:pStyle w:val="ListBullet"/>
      </w:pPr>
      <w:r>
        <w:rPr>
          <w:b/>
        </w:rPr>
        <w:t>Convocar asambleas</w:t>
      </w:r>
      <w:r>
        <w:t xml:space="preserve"> y llevar el control de asistencia.</w:t>
      </w:r>
    </w:p>
    <w:p>
      <w:pPr>
        <w:pStyle w:val="ListBullet"/>
      </w:pPr>
      <w:r>
        <w:t xml:space="preserve">Someter </w:t>
      </w:r>
      <w:r>
        <w:rPr>
          <w:b/>
        </w:rPr>
        <w:t>proyectos</w:t>
      </w:r>
      <w:r>
        <w:t xml:space="preserve"> a </w:t>
      </w:r>
      <w:r>
        <w:rPr>
          <w:b/>
        </w:rPr>
        <w:t>votación</w:t>
      </w:r>
      <w:r>
        <w:t xml:space="preserve"> con un voto por miembro y resultados verificables.</w:t>
      </w:r>
    </w:p>
    <w:p>
      <w:pPr>
        <w:pStyle w:val="ListBullet"/>
      </w:pPr>
      <w:r>
        <w:t xml:space="preserve">Dar a los residentes acceso a su información desde el </w:t>
      </w:r>
      <w:r>
        <w:rPr>
          <w:b/>
        </w:rPr>
        <w:t>celular</w:t>
      </w:r>
      <w:r>
        <w:t>.</w:t>
      </w:r>
    </w:p>
    <w:p>
      <w:r>
        <w:t>Las restricciones del dominio (un voto por miembro, una cuota por período, un registro de asistencia por miembro y reunión) deben cumplirse aunque varias personas usen el sistema al mismo tiempo.</w:t>
      </w:r>
    </w:p>
    <w:p>
      <w:pPr>
        <w:pStyle w:val="Heading2"/>
        <w:pageBreakBefore/>
      </w:pPr>
      <w:r>
        <w:rPr>
          <w:color w:val="1F3A5F"/>
        </w:rPr>
        <w:t>4. Objetivos</w:t>
      </w:r>
    </w:p>
    <w:p>
      <w:pPr>
        <w:pStyle w:val="Heading3"/>
      </w:pPr>
      <w:r>
        <w:rPr>
          <w:color w:val="1F3A5F"/>
        </w:rPr>
        <w:t>Objetivo general</w:t>
      </w:r>
    </w:p>
    <w:p>
      <w:r>
        <w:t>Desarrollar una aplicación Java respaldada por una base de datos MySQL que centralice y controle la información administrativa de una asociación comunal —censo de miembros, cargos de la directiva, aportaciones, proyectos, reuniones y votaciones— con validación, trazabilidad y control de acceso, aplicando programación orientada a objetos y una arquitectura por capas.</w:t>
      </w:r>
    </w:p>
    <w:p>
      <w:pPr>
        <w:pStyle w:val="Heading3"/>
      </w:pPr>
      <w:r>
        <w:rPr>
          <w:color w:val="1F3A5F"/>
        </w:rPr>
        <w:t>Objetivos específicos</w:t>
      </w:r>
    </w:p>
    <w:p>
      <w:pPr>
        <w:ind w:left="510" w:hanging="340"/>
      </w:pPr>
      <w:r>
        <w:t>1.</w:t>
        <w:tab/>
      </w:r>
      <w:r>
        <w:rPr>
          <w:b/>
        </w:rPr>
        <w:t>(Avance 1)</w:t>
      </w:r>
      <w:r>
        <w:t xml:space="preserve"> Analizar y diseñar la arquitectura funcional y de datos del sistema mediante actores, historias de usuario, entidades y relaciones.</w:t>
      </w:r>
    </w:p>
    <w:p>
      <w:pPr>
        <w:ind w:left="510" w:hanging="340"/>
      </w:pPr>
      <w:r>
        <w:t>2.</w:t>
        <w:tab/>
      </w:r>
      <w:r>
        <w:rPr>
          <w:b/>
        </w:rPr>
        <w:t>(Avance 2)</w:t>
      </w:r>
      <w:r>
        <w:t xml:space="preserve"> Implementar el diseño con programación orientada a objetos —encapsulamiento, herencia, polimorfismo, clases abstractas y colecciones— en una arquitectura por capas con persistencia en archivos y concurrencia en la interfaz.</w:t>
      </w:r>
    </w:p>
    <w:p>
      <w:pPr>
        <w:ind w:left="510" w:hanging="340"/>
      </w:pPr>
      <w:r>
        <w:t>3.</w:t>
        <w:tab/>
      </w:r>
      <w:r>
        <w:rPr>
          <w:b/>
        </w:rPr>
        <w:t>(Avance 3)</w:t>
      </w:r>
      <w:r>
        <w:t xml:space="preserve"> Consolidar la persistencia relacional mediante JDBC con un </w:t>
      </w:r>
      <w:r>
        <w:rPr>
          <w:rFonts w:ascii="Consolas" w:hAnsi="Consolas"/>
          <w:sz w:val="19"/>
        </w:rPr>
        <w:t>DataSource</w:t>
      </w:r>
      <w:r>
        <w:t xml:space="preserve"> y pool de conexiones, integrar un proceso concurrente con la base de datos, implementar un manejo de excepciones propio y verificar el comportamiento con pruebas unitarias JUnit y Mockito.</w:t>
      </w:r>
    </w:p>
    <w:p>
      <w:pPr>
        <w:pStyle w:val="Heading2"/>
        <w:pageBreakBefore/>
      </w:pPr>
      <w:r>
        <w:rPr>
          <w:color w:val="1F3A5F"/>
        </w:rPr>
        <w:t>5. Requerimientos</w:t>
      </w:r>
    </w:p>
    <w:p>
      <w:pPr>
        <w:pStyle w:val="Heading3"/>
      </w:pPr>
      <w:r>
        <w:rPr>
          <w:color w:val="1F3A5F"/>
        </w:rPr>
        <w:t>Requerimientos funcionales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AE8FC"/>
          </w:tcPr>
          <w:p>
            <w:r>
              <w:rPr>
                <w:b/>
                <w:sz w:val="18"/>
              </w:rPr>
            </w:r>
            <w:r>
              <w:rPr>
                <w:b/>
                <w:sz w:val="18"/>
              </w:rPr>
              <w:t>Código</w:t>
            </w:r>
          </w:p>
        </w:tc>
        <w:tc>
          <w:tcPr>
            <w:tcW w:type="dxa" w:w="3249"/>
            <w:shd w:val="clear" w:color="auto" w:fill="DAE8FC"/>
          </w:tcPr>
          <w:p>
            <w:r>
              <w:rPr>
                <w:b/>
                <w:sz w:val="18"/>
              </w:rPr>
            </w:r>
            <w:r>
              <w:rPr>
                <w:b/>
                <w:sz w:val="18"/>
              </w:rPr>
              <w:t>Requerimiento</w:t>
            </w:r>
          </w:p>
        </w:tc>
        <w:tc>
          <w:tcPr>
            <w:tcW w:type="dxa" w:w="3249"/>
            <w:shd w:val="clear" w:color="auto" w:fill="DAE8FC"/>
          </w:tcPr>
          <w:p>
            <w:r>
              <w:rPr>
                <w:b/>
                <w:sz w:val="18"/>
              </w:rPr>
            </w:r>
            <w:r>
              <w:rPr>
                <w:b/>
                <w:sz w:val="18"/>
              </w:rPr>
              <w:t>Implementación (API)</w:t>
            </w:r>
          </w:p>
        </w:tc>
      </w:tr>
      <w:tr>
        <w:tc>
          <w:tcPr>
            <w:tcW w:type="dxa" w:w="3249"/>
          </w:tcPr>
          <w:p>
            <w:r>
              <w:rPr>
                <w:sz w:val="18"/>
              </w:rPr>
            </w:r>
            <w:r>
              <w:rPr>
                <w:sz w:val="18"/>
              </w:rPr>
              <w:t>RF-01</w:t>
            </w:r>
          </w:p>
        </w:tc>
        <w:tc>
          <w:tcPr>
            <w:tcW w:type="dxa" w:w="3249"/>
          </w:tcPr>
          <w:p>
            <w:r>
              <w:rPr>
                <w:sz w:val="18"/>
              </w:rPr>
            </w:r>
            <w:r>
              <w:rPr>
                <w:sz w:val="18"/>
              </w:rPr>
              <w:t>Autenticar usuarios y aplicar permisos por rol</w:t>
            </w:r>
          </w:p>
        </w:tc>
        <w:tc>
          <w:tcPr>
            <w:tcW w:type="dxa" w:w="3249"/>
          </w:tcPr>
          <w:p>
            <w:r>
              <w:rPr>
                <w:sz w:val="18"/>
              </w:rPr>
            </w:r>
            <w:r>
              <w:rPr>
                <w:rFonts w:ascii="Consolas" w:hAnsi="Consolas"/>
                <w:sz w:val="18"/>
              </w:rPr>
              <w:t>/api/admin/auth/login</w:t>
            </w:r>
            <w:r>
              <w:rPr>
                <w:sz w:val="18"/>
              </w:rPr>
              <w:t xml:space="preserve"> (JWT, escritorio), </w:t>
            </w:r>
            <w:r>
              <w:rPr>
                <w:rFonts w:ascii="Consolas" w:hAnsi="Consolas"/>
                <w:sz w:val="18"/>
              </w:rPr>
              <w:t>/api/auth/*</w:t>
            </w:r>
            <w:r>
              <w:rPr>
                <w:sz w:val="18"/>
              </w:rPr>
              <w:t xml:space="preserve"> (sesiones, móvil), </w:t>
            </w:r>
            <w:r>
              <w:rPr>
                <w:rFonts w:ascii="Consolas" w:hAnsi="Consolas"/>
                <w:sz w:val="18"/>
              </w:rPr>
              <w:t>JwtAuthMiddleware</w:t>
            </w:r>
          </w:p>
        </w:tc>
      </w:tr>
      <w:tr>
        <w:tc>
          <w:tcPr>
            <w:tcW w:type="dxa" w:w="3249"/>
          </w:tcPr>
          <w:p>
            <w:r>
              <w:rPr>
                <w:sz w:val="18"/>
              </w:rPr>
            </w:r>
            <w:r>
              <w:rPr>
                <w:sz w:val="18"/>
              </w:rPr>
              <w:t>RF-02</w:t>
            </w:r>
          </w:p>
        </w:tc>
        <w:tc>
          <w:tcPr>
            <w:tcW w:type="dxa" w:w="3249"/>
          </w:tcPr>
          <w:p>
            <w:r>
              <w:rPr>
                <w:sz w:val="18"/>
              </w:rPr>
            </w:r>
            <w:r>
              <w:rPr>
                <w:sz w:val="18"/>
              </w:rPr>
              <w:t>Registrar, consultar, actualizar y desactivar miembros sin borrar su historial</w:t>
            </w:r>
          </w:p>
        </w:tc>
        <w:tc>
          <w:tcPr>
            <w:tcW w:type="dxa" w:w="3249"/>
          </w:tcPr>
          <w:p>
            <w:r>
              <w:rPr>
                <w:sz w:val="18"/>
              </w:rPr>
            </w:r>
            <w:r>
              <w:rPr>
                <w:rFonts w:ascii="Consolas" w:hAnsi="Consolas"/>
                <w:sz w:val="18"/>
              </w:rPr>
              <w:t>/api/miembros</w:t>
            </w:r>
            <w:r>
              <w:rPr>
                <w:sz w:val="18"/>
              </w:rPr>
              <w:t xml:space="preserve"> (</w:t>
            </w:r>
            <w:r>
              <w:rPr>
                <w:rFonts w:ascii="Consolas" w:hAnsi="Consolas"/>
                <w:sz w:val="18"/>
              </w:rPr>
              <w:t>MiembroController</w:t>
            </w:r>
            <w:r>
              <w:rPr>
                <w:sz w:val="18"/>
              </w:rPr>
              <w:t xml:space="preserve">, </w:t>
            </w:r>
            <w:r>
              <w:rPr>
                <w:rFonts w:ascii="Consolas" w:hAnsi="Consolas"/>
                <w:sz w:val="18"/>
              </w:rPr>
              <w:t>MiembroService</w:t>
            </w:r>
            <w:r>
              <w:rPr>
                <w:sz w:val="18"/>
              </w:rPr>
              <w:t>)</w:t>
            </w:r>
          </w:p>
        </w:tc>
      </w:tr>
      <w:tr>
        <w:tc>
          <w:tcPr>
            <w:tcW w:type="dxa" w:w="3249"/>
          </w:tcPr>
          <w:p>
            <w:r>
              <w:rPr>
                <w:sz w:val="18"/>
              </w:rPr>
            </w:r>
            <w:r>
              <w:rPr>
                <w:sz w:val="18"/>
              </w:rPr>
              <w:t>RF-03</w:t>
            </w:r>
          </w:p>
        </w:tc>
        <w:tc>
          <w:tcPr>
            <w:tcW w:type="dxa" w:w="3249"/>
          </w:tcPr>
          <w:p>
            <w:r>
              <w:rPr>
                <w:sz w:val="18"/>
              </w:rPr>
            </w:r>
            <w:r>
              <w:rPr>
                <w:sz w:val="18"/>
              </w:rPr>
              <w:t>Administrar cargos y períodos de directiva</w:t>
            </w:r>
          </w:p>
        </w:tc>
        <w:tc>
          <w:tcPr>
            <w:tcW w:type="dxa" w:w="3249"/>
          </w:tcPr>
          <w:p>
            <w:r>
              <w:rPr>
                <w:sz w:val="18"/>
              </w:rPr>
            </w:r>
            <w:r>
              <w:rPr>
                <w:rFonts w:ascii="Consolas" w:hAnsi="Consolas"/>
                <w:sz w:val="18"/>
              </w:rPr>
              <w:t>/api/cargos</w:t>
            </w:r>
            <w:r>
              <w:rPr>
                <w:sz w:val="18"/>
              </w:rPr>
              <w:t xml:space="preserve">, </w:t>
            </w:r>
            <w:r>
              <w:rPr>
                <w:rFonts w:ascii="Consolas" w:hAnsi="Consolas"/>
                <w:sz w:val="18"/>
              </w:rPr>
              <w:t>/api/periodos</w:t>
            </w:r>
            <w:r>
              <w:rPr>
                <w:sz w:val="18"/>
              </w:rPr>
              <w:t xml:space="preserve">, </w:t>
            </w:r>
            <w:r>
              <w:rPr>
                <w:rFonts w:ascii="Consolas" w:hAnsi="Consolas"/>
                <w:sz w:val="18"/>
              </w:rPr>
              <w:t>/api/asignaciones-cargo</w:t>
            </w:r>
          </w:p>
        </w:tc>
      </w:tr>
      <w:tr>
        <w:tc>
          <w:tcPr>
            <w:tcW w:type="dxa" w:w="3249"/>
          </w:tcPr>
          <w:p>
            <w:r>
              <w:rPr>
                <w:sz w:val="18"/>
              </w:rPr>
            </w:r>
            <w:r>
              <w:rPr>
                <w:sz w:val="18"/>
              </w:rPr>
              <w:t>RF-04</w:t>
            </w:r>
          </w:p>
        </w:tc>
        <w:tc>
          <w:tcPr>
            <w:tcW w:type="dxa" w:w="3249"/>
          </w:tcPr>
          <w:p>
            <w:r>
              <w:rPr>
                <w:sz w:val="18"/>
              </w:rPr>
            </w:r>
            <w:r>
              <w:rPr>
                <w:sz w:val="18"/>
              </w:rPr>
              <w:t>Registrar aportaciones y consultar el estado de la cuota</w:t>
            </w:r>
          </w:p>
        </w:tc>
        <w:tc>
          <w:tcPr>
            <w:tcW w:type="dxa" w:w="3249"/>
          </w:tcPr>
          <w:p>
            <w:r>
              <w:rPr>
                <w:sz w:val="18"/>
              </w:rPr>
            </w:r>
            <w:r>
              <w:rPr>
                <w:rFonts w:ascii="Consolas" w:hAnsi="Consolas"/>
                <w:sz w:val="18"/>
              </w:rPr>
              <w:t>/api/aportaciones</w:t>
            </w:r>
            <w:r>
              <w:rPr>
                <w:sz w:val="18"/>
              </w:rPr>
              <w:t xml:space="preserve">, </w:t>
            </w:r>
            <w:r>
              <w:rPr>
                <w:rFonts w:ascii="Consolas" w:hAnsi="Consolas"/>
                <w:sz w:val="18"/>
              </w:rPr>
              <w:t>/api/aportaciones/mantenimiento</w:t>
            </w:r>
          </w:p>
        </w:tc>
      </w:tr>
      <w:tr>
        <w:tc>
          <w:tcPr>
            <w:tcW w:type="dxa" w:w="3249"/>
          </w:tcPr>
          <w:p>
            <w:r>
              <w:rPr>
                <w:sz w:val="18"/>
              </w:rPr>
            </w:r>
            <w:r>
              <w:rPr>
                <w:sz w:val="18"/>
              </w:rPr>
              <w:t>RF-05</w:t>
            </w:r>
          </w:p>
        </w:tc>
        <w:tc>
          <w:tcPr>
            <w:tcW w:type="dxa" w:w="3249"/>
          </w:tcPr>
          <w:p>
            <w:r>
              <w:rPr>
                <w:sz w:val="18"/>
              </w:rPr>
            </w:r>
            <w:r>
              <w:rPr>
                <w:sz w:val="18"/>
              </w:rPr>
              <w:t>Registrar proyectos comunitarios y controlar sus estados</w:t>
            </w:r>
          </w:p>
        </w:tc>
        <w:tc>
          <w:tcPr>
            <w:tcW w:type="dxa" w:w="3249"/>
          </w:tcPr>
          <w:p>
            <w:r>
              <w:rPr>
                <w:sz w:val="18"/>
              </w:rPr>
            </w:r>
            <w:r>
              <w:rPr>
                <w:rFonts w:ascii="Consolas" w:hAnsi="Consolas"/>
                <w:sz w:val="18"/>
              </w:rPr>
              <w:t>/api/proyectos</w:t>
            </w:r>
          </w:p>
        </w:tc>
      </w:tr>
      <w:tr>
        <w:tc>
          <w:tcPr>
            <w:tcW w:type="dxa" w:w="3249"/>
          </w:tcPr>
          <w:p>
            <w:r>
              <w:rPr>
                <w:sz w:val="18"/>
              </w:rPr>
            </w:r>
            <w:r>
              <w:rPr>
                <w:sz w:val="18"/>
              </w:rPr>
              <w:t>RF-06</w:t>
            </w:r>
          </w:p>
        </w:tc>
        <w:tc>
          <w:tcPr>
            <w:tcW w:type="dxa" w:w="3249"/>
          </w:tcPr>
          <w:p>
            <w:r>
              <w:rPr>
                <w:sz w:val="18"/>
              </w:rPr>
            </w:r>
            <w:r>
              <w:rPr>
                <w:sz w:val="18"/>
              </w:rPr>
              <w:t>Crear votaciones, opciones y períodos de participación</w:t>
            </w:r>
          </w:p>
        </w:tc>
        <w:tc>
          <w:tcPr>
            <w:tcW w:type="dxa" w:w="3249"/>
          </w:tcPr>
          <w:p>
            <w:r>
              <w:rPr>
                <w:sz w:val="18"/>
              </w:rPr>
            </w:r>
            <w:r>
              <w:rPr>
                <w:rFonts w:ascii="Consolas" w:hAnsi="Consolas"/>
                <w:sz w:val="18"/>
              </w:rPr>
              <w:t>/api/votaciones</w:t>
            </w:r>
            <w:r>
              <w:rPr>
                <w:sz w:val="18"/>
              </w:rPr>
              <w:t xml:space="preserve">, </w:t>
            </w:r>
            <w:r>
              <w:rPr>
                <w:rFonts w:ascii="Consolas" w:hAnsi="Consolas"/>
                <w:sz w:val="18"/>
              </w:rPr>
              <w:t>/api/votaciones/{id}/opciones</w:t>
            </w:r>
          </w:p>
        </w:tc>
      </w:tr>
      <w:tr>
        <w:tc>
          <w:tcPr>
            <w:tcW w:type="dxa" w:w="3249"/>
          </w:tcPr>
          <w:p>
            <w:r>
              <w:rPr>
                <w:sz w:val="18"/>
              </w:rPr>
            </w:r>
            <w:r>
              <w:rPr>
                <w:sz w:val="18"/>
              </w:rPr>
              <w:t>RF-07</w:t>
            </w:r>
          </w:p>
        </w:tc>
        <w:tc>
          <w:tcPr>
            <w:tcW w:type="dxa" w:w="3249"/>
          </w:tcPr>
          <w:p>
            <w:r>
              <w:rPr>
                <w:sz w:val="18"/>
              </w:rPr>
            </w:r>
            <w:r>
              <w:rPr>
                <w:sz w:val="18"/>
              </w:rPr>
              <w:t>Validar un único voto por miembro en cada votación</w:t>
            </w:r>
          </w:p>
        </w:tc>
        <w:tc>
          <w:tcPr>
            <w:tcW w:type="dxa" w:w="3249"/>
          </w:tcPr>
          <w:p>
            <w:r>
              <w:rPr>
                <w:sz w:val="18"/>
              </w:rPr>
            </w:r>
            <w:r>
              <w:rPr>
                <w:rFonts w:ascii="Consolas" w:hAnsi="Consolas"/>
                <w:sz w:val="18"/>
              </w:rPr>
              <w:t>/api/votos</w:t>
            </w:r>
            <w:r>
              <w:rPr>
                <w:sz w:val="18"/>
              </w:rPr>
              <w:t xml:space="preserve"> + restricción </w:t>
            </w:r>
            <w:r>
              <w:rPr>
                <w:rFonts w:ascii="Consolas" w:hAnsi="Consolas"/>
                <w:sz w:val="18"/>
              </w:rPr>
              <w:t>uk_voto_votacion_miembro</w:t>
            </w:r>
          </w:p>
        </w:tc>
      </w:tr>
      <w:tr>
        <w:tc>
          <w:tcPr>
            <w:tcW w:type="dxa" w:w="3249"/>
          </w:tcPr>
          <w:p>
            <w:r>
              <w:rPr>
                <w:sz w:val="18"/>
              </w:rPr>
            </w:r>
            <w:r>
              <w:rPr>
                <w:sz w:val="18"/>
              </w:rPr>
              <w:t>RF-08</w:t>
            </w:r>
          </w:p>
        </w:tc>
        <w:tc>
          <w:tcPr>
            <w:tcW w:type="dxa" w:w="3249"/>
          </w:tcPr>
          <w:p>
            <w:r>
              <w:rPr>
                <w:sz w:val="18"/>
              </w:rPr>
            </w:r>
            <w:r>
              <w:rPr>
                <w:sz w:val="18"/>
              </w:rPr>
              <w:t>Gestionar reuniones y asistencia</w:t>
            </w:r>
          </w:p>
        </w:tc>
        <w:tc>
          <w:tcPr>
            <w:tcW w:type="dxa" w:w="3249"/>
          </w:tcPr>
          <w:p>
            <w:r>
              <w:rPr>
                <w:sz w:val="18"/>
              </w:rPr>
            </w:r>
            <w:r>
              <w:rPr>
                <w:rFonts w:ascii="Consolas" w:hAnsi="Consolas"/>
                <w:sz w:val="18"/>
              </w:rPr>
              <w:t>/api/reuniones</w:t>
            </w:r>
            <w:r>
              <w:rPr>
                <w:sz w:val="18"/>
              </w:rPr>
              <w:t xml:space="preserve">, </w:t>
            </w:r>
            <w:r>
              <w:rPr>
                <w:rFonts w:ascii="Consolas" w:hAnsi="Consolas"/>
                <w:sz w:val="18"/>
              </w:rPr>
              <w:t>/api/reuniones/{id}/asistencias/*</w:t>
            </w:r>
            <w:r>
              <w:rPr>
                <w:sz w:val="18"/>
              </w:rPr>
              <w:t xml:space="preserve"> (incluye la convocatoria concurrente)</w:t>
            </w:r>
          </w:p>
        </w:tc>
      </w:tr>
      <w:tr>
        <w:tc>
          <w:tcPr>
            <w:tcW w:type="dxa" w:w="3249"/>
          </w:tcPr>
          <w:p>
            <w:r>
              <w:rPr>
                <w:sz w:val="18"/>
              </w:rPr>
            </w:r>
            <w:r>
              <w:rPr>
                <w:sz w:val="18"/>
              </w:rPr>
              <w:t>RF-09</w:t>
            </w:r>
          </w:p>
        </w:tc>
        <w:tc>
          <w:tcPr>
            <w:tcW w:type="dxa" w:w="3249"/>
          </w:tcPr>
          <w:p>
            <w:r>
              <w:rPr>
                <w:sz w:val="18"/>
              </w:rPr>
            </w:r>
            <w:r>
              <w:rPr>
                <w:sz w:val="18"/>
              </w:rPr>
              <w:t>Reportes administrativos</w:t>
            </w:r>
          </w:p>
        </w:tc>
        <w:tc>
          <w:tcPr>
            <w:tcW w:type="dxa" w:w="3249"/>
          </w:tcPr>
          <w:p>
            <w:r>
              <w:rPr>
                <w:sz w:val="18"/>
              </w:rPr>
            </w:r>
            <w:r>
              <w:rPr>
                <w:sz w:val="18"/>
              </w:rPr>
              <w:t>Resumen de cuota mensual (</w:t>
            </w:r>
            <w:r>
              <w:rPr>
                <w:rFonts w:ascii="Consolas" w:hAnsi="Consolas"/>
                <w:sz w:val="18"/>
              </w:rPr>
              <w:t>/mantenimiento</w:t>
            </w:r>
            <w:r>
              <w:rPr>
                <w:sz w:val="18"/>
              </w:rPr>
              <w:t>) y tablero del escritorio; no hay exportación de reportes</w:t>
            </w:r>
          </w:p>
        </w:tc>
      </w:tr>
      <w:tr>
        <w:tc>
          <w:tcPr>
            <w:tcW w:type="dxa" w:w="3249"/>
          </w:tcPr>
          <w:p>
            <w:r>
              <w:rPr>
                <w:sz w:val="18"/>
              </w:rPr>
            </w:r>
            <w:r>
              <w:rPr>
                <w:sz w:val="18"/>
              </w:rPr>
              <w:t>RF-10</w:t>
            </w:r>
          </w:p>
        </w:tc>
        <w:tc>
          <w:tcPr>
            <w:tcW w:type="dxa" w:w="3249"/>
          </w:tcPr>
          <w:p>
            <w:r>
              <w:rPr>
                <w:sz w:val="18"/>
              </w:rPr>
            </w:r>
            <w:r>
              <w:rPr>
                <w:sz w:val="18"/>
              </w:rPr>
              <w:t>Bitácora de acciones críticas</w:t>
            </w:r>
          </w:p>
        </w:tc>
        <w:tc>
          <w:tcPr>
            <w:tcW w:type="dxa" w:w="3249"/>
          </w:tcPr>
          <w:p>
            <w:r>
              <w:rPr>
                <w:sz w:val="18"/>
              </w:rPr>
            </w:r>
            <w:r>
              <w:rPr>
                <w:rFonts w:ascii="Consolas" w:hAnsi="Consolas"/>
                <w:sz w:val="18"/>
              </w:rPr>
              <w:t>/api/bitacoras</w:t>
            </w:r>
            <w:r>
              <w:rPr>
                <w:sz w:val="18"/>
              </w:rPr>
              <w:t xml:space="preserve"> + registro automático de POST/PUT/PATCH/DELETE en </w:t>
            </w:r>
            <w:r>
              <w:rPr>
                <w:rFonts w:ascii="Consolas" w:hAnsi="Consolas"/>
                <w:sz w:val="18"/>
              </w:rPr>
              <w:t>ApiServer</w:t>
            </w:r>
          </w:p>
        </w:tc>
      </w:tr>
    </w:tbl>
    <w:p/>
    <w:p>
      <w:pPr>
        <w:pStyle w:val="Heading3"/>
      </w:pPr>
      <w:r>
        <w:rPr>
          <w:color w:val="1F3A5F"/>
        </w:rPr>
        <w:t>Requerimientos no funcionales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AE8FC"/>
          </w:tcPr>
          <w:p>
            <w:r>
              <w:rPr>
                <w:b/>
                <w:sz w:val="18"/>
              </w:rPr>
            </w:r>
            <w:r>
              <w:rPr>
                <w:b/>
                <w:sz w:val="18"/>
              </w:rPr>
              <w:t>Código</w:t>
            </w:r>
          </w:p>
        </w:tc>
        <w:tc>
          <w:tcPr>
            <w:tcW w:type="dxa" w:w="3249"/>
            <w:shd w:val="clear" w:color="auto" w:fill="DAE8FC"/>
          </w:tcPr>
          <w:p>
            <w:r>
              <w:rPr>
                <w:b/>
                <w:sz w:val="18"/>
              </w:rPr>
            </w:r>
            <w:r>
              <w:rPr>
                <w:b/>
                <w:sz w:val="18"/>
              </w:rPr>
              <w:t>Requerimiento</w:t>
            </w:r>
          </w:p>
        </w:tc>
        <w:tc>
          <w:tcPr>
            <w:tcW w:type="dxa" w:w="3249"/>
            <w:shd w:val="clear" w:color="auto" w:fill="DAE8FC"/>
          </w:tcPr>
          <w:p>
            <w:r>
              <w:rPr>
                <w:b/>
                <w:sz w:val="18"/>
              </w:rPr>
            </w:r>
            <w:r>
              <w:rPr>
                <w:b/>
                <w:sz w:val="18"/>
              </w:rPr>
              <w:t>Cómo se cumple</w:t>
            </w:r>
          </w:p>
        </w:tc>
      </w:tr>
      <w:tr>
        <w:tc>
          <w:tcPr>
            <w:tcW w:type="dxa" w:w="3249"/>
          </w:tcPr>
          <w:p>
            <w:r>
              <w:rPr>
                <w:sz w:val="18"/>
              </w:rPr>
            </w:r>
            <w:r>
              <w:rPr>
                <w:sz w:val="18"/>
              </w:rPr>
              <w:t>RNF-01</w:t>
            </w:r>
          </w:p>
        </w:tc>
        <w:tc>
          <w:tcPr>
            <w:tcW w:type="dxa" w:w="3249"/>
          </w:tcPr>
          <w:p>
            <w:r>
              <w:rPr>
                <w:sz w:val="18"/>
              </w:rPr>
            </w:r>
            <w:r>
              <w:rPr>
                <w:sz w:val="18"/>
              </w:rPr>
              <w:t>Java y MySQL</w:t>
            </w:r>
          </w:p>
        </w:tc>
        <w:tc>
          <w:tcPr>
            <w:tcW w:type="dxa" w:w="3249"/>
          </w:tcPr>
          <w:p>
            <w:r>
              <w:rPr>
                <w:sz w:val="18"/>
              </w:rPr>
            </w:r>
            <w:r>
              <w:rPr>
                <w:sz w:val="18"/>
              </w:rPr>
              <w:t>Java 21+, MySQL 8, JDBC</w:t>
            </w:r>
          </w:p>
        </w:tc>
      </w:tr>
      <w:tr>
        <w:tc>
          <w:tcPr>
            <w:tcW w:type="dxa" w:w="3249"/>
          </w:tcPr>
          <w:p>
            <w:r>
              <w:rPr>
                <w:sz w:val="18"/>
              </w:rPr>
            </w:r>
            <w:r>
              <w:rPr>
                <w:sz w:val="18"/>
              </w:rPr>
              <w:t>RNF-02</w:t>
            </w:r>
          </w:p>
        </w:tc>
        <w:tc>
          <w:tcPr>
            <w:tcW w:type="dxa" w:w="3249"/>
          </w:tcPr>
          <w:p>
            <w:r>
              <w:rPr>
                <w:sz w:val="18"/>
              </w:rPr>
            </w:r>
            <w:r>
              <w:rPr>
                <w:sz w:val="18"/>
              </w:rPr>
              <w:t>Sin contraseñas en texto plano</w:t>
            </w:r>
          </w:p>
        </w:tc>
        <w:tc>
          <w:tcPr>
            <w:tcW w:type="dxa" w:w="3249"/>
          </w:tcPr>
          <w:p>
            <w:r>
              <w:rPr>
                <w:sz w:val="18"/>
              </w:rPr>
            </w:r>
            <w:r>
              <w:rPr>
                <w:sz w:val="18"/>
              </w:rPr>
              <w:t>PBKDF2-HMAC-SHA256; la clave provisional se guarda cifrada (AES-256-GCM)</w:t>
            </w:r>
          </w:p>
        </w:tc>
      </w:tr>
      <w:tr>
        <w:tc>
          <w:tcPr>
            <w:tcW w:type="dxa" w:w="3249"/>
          </w:tcPr>
          <w:p>
            <w:r>
              <w:rPr>
                <w:sz w:val="18"/>
              </w:rPr>
            </w:r>
            <w:r>
              <w:rPr>
                <w:sz w:val="18"/>
              </w:rPr>
              <w:t>RNF-03</w:t>
            </w:r>
          </w:p>
        </w:tc>
        <w:tc>
          <w:tcPr>
            <w:tcW w:type="dxa" w:w="3249"/>
          </w:tcPr>
          <w:p>
            <w:r>
              <w:rPr>
                <w:sz w:val="18"/>
              </w:rPr>
            </w:r>
            <w:r>
              <w:rPr>
                <w:sz w:val="18"/>
              </w:rPr>
              <w:t>Operaciones críticas transaccionales</w:t>
            </w:r>
          </w:p>
        </w:tc>
        <w:tc>
          <w:tcPr>
            <w:tcW w:type="dxa" w:w="3249"/>
          </w:tcPr>
          <w:p>
            <w:r>
              <w:rPr>
                <w:sz w:val="18"/>
              </w:rPr>
            </w:r>
            <w:r>
              <w:rPr>
                <w:sz w:val="18"/>
              </w:rPr>
              <w:t>Voto, lote de asistencias, convocatoria por lotes, alta de miembro con cuenta</w:t>
            </w:r>
          </w:p>
        </w:tc>
      </w:tr>
      <w:tr>
        <w:tc>
          <w:tcPr>
            <w:tcW w:type="dxa" w:w="3249"/>
          </w:tcPr>
          <w:p>
            <w:r>
              <w:rPr>
                <w:sz w:val="18"/>
              </w:rPr>
            </w:r>
            <w:r>
              <w:rPr>
                <w:sz w:val="18"/>
              </w:rPr>
              <w:t>RNF-04</w:t>
            </w:r>
          </w:p>
        </w:tc>
        <w:tc>
          <w:tcPr>
            <w:tcW w:type="dxa" w:w="3249"/>
          </w:tcPr>
          <w:p>
            <w:r>
              <w:rPr>
                <w:sz w:val="18"/>
              </w:rPr>
            </w:r>
            <w:r>
              <w:rPr>
                <w:sz w:val="18"/>
              </w:rPr>
              <w:t>Mensajes claros</w:t>
            </w:r>
          </w:p>
        </w:tc>
        <w:tc>
          <w:tcPr>
            <w:tcW w:type="dxa" w:w="3249"/>
          </w:tcPr>
          <w:p>
            <w:r>
              <w:rPr>
                <w:sz w:val="18"/>
              </w:rPr>
            </w:r>
            <w:r>
              <w:rPr>
                <w:sz w:val="18"/>
              </w:rPr>
              <w:t>Errores de negocio con mensaje para el usuario; errores técnicos con mensaje genérico</w:t>
            </w:r>
          </w:p>
        </w:tc>
      </w:tr>
      <w:tr>
        <w:tc>
          <w:tcPr>
            <w:tcW w:type="dxa" w:w="3249"/>
          </w:tcPr>
          <w:p>
            <w:r>
              <w:rPr>
                <w:sz w:val="18"/>
              </w:rPr>
            </w:r>
            <w:r>
              <w:rPr>
                <w:sz w:val="18"/>
              </w:rPr>
              <w:t>RNF-05</w:t>
            </w:r>
          </w:p>
        </w:tc>
        <w:tc>
          <w:tcPr>
            <w:tcW w:type="dxa" w:w="3249"/>
          </w:tcPr>
          <w:p>
            <w:r>
              <w:rPr>
                <w:sz w:val="18"/>
              </w:rPr>
            </w:r>
            <w:r>
              <w:rPr>
                <w:sz w:val="18"/>
              </w:rPr>
              <w:t>Integridad referencial</w:t>
            </w:r>
          </w:p>
        </w:tc>
        <w:tc>
          <w:tcPr>
            <w:tcW w:type="dxa" w:w="3249"/>
          </w:tcPr>
          <w:p>
            <w:r>
              <w:rPr>
                <w:sz w:val="18"/>
              </w:rPr>
            </w:r>
            <w:r>
              <w:rPr>
                <w:sz w:val="18"/>
              </w:rPr>
              <w:t xml:space="preserve">Llaves foráneas y restricciones únicas en </w:t>
            </w:r>
            <w:r>
              <w:rPr>
                <w:rFonts w:ascii="Consolas" w:hAnsi="Consolas"/>
                <w:sz w:val="18"/>
              </w:rPr>
              <w:t>database/schema.sql</w:t>
            </w:r>
          </w:p>
        </w:tc>
      </w:tr>
      <w:tr>
        <w:tc>
          <w:tcPr>
            <w:tcW w:type="dxa" w:w="3249"/>
          </w:tcPr>
          <w:p>
            <w:r>
              <w:rPr>
                <w:sz w:val="18"/>
              </w:rPr>
            </w:r>
            <w:r>
              <w:rPr>
                <w:sz w:val="18"/>
              </w:rPr>
              <w:t>RNF-07</w:t>
            </w:r>
          </w:p>
        </w:tc>
        <w:tc>
          <w:tcPr>
            <w:tcW w:type="dxa" w:w="3249"/>
          </w:tcPr>
          <w:p>
            <w:r>
              <w:rPr>
                <w:sz w:val="18"/>
              </w:rPr>
            </w:r>
            <w:r>
              <w:rPr>
                <w:sz w:val="18"/>
              </w:rPr>
              <w:t>Organización por capas</w:t>
            </w:r>
          </w:p>
        </w:tc>
        <w:tc>
          <w:tcPr>
            <w:tcW w:type="dxa" w:w="3249"/>
          </w:tcPr>
          <w:p>
            <w:r>
              <w:rPr>
                <w:sz w:val="18"/>
              </w:rPr>
            </w:r>
            <w:r>
              <w:rPr>
                <w:sz w:val="18"/>
              </w:rPr>
              <w:t>Ver §6</w:t>
            </w:r>
          </w:p>
        </w:tc>
      </w:tr>
    </w:tbl>
    <w:p/>
    <w:p>
      <w:r>
        <w:t>Las historias de usuario HU-001 a HU-015 del Avance 1 siguen siendo la referencia funcional.</w:t>
      </w:r>
    </w:p>
    <w:p>
      <w:pPr>
        <w:pStyle w:val="Heading2"/>
        <w:pageBreakBefore/>
      </w:pPr>
      <w:r>
        <w:rPr>
          <w:color w:val="1F3A5F"/>
        </w:rPr>
        <w:t>6. Arquitectura</w:t>
      </w:r>
    </w:p>
    <w:p>
      <w:pPr>
        <w:jc w:val="center"/>
      </w:pPr>
      <w:r>
        <w:drawing>
          <wp:inline xmlns:a="http://schemas.openxmlformats.org/drawingml/2006/main" xmlns:pic="http://schemas.openxmlformats.org/drawingml/2006/picture">
            <wp:extent cx="5940000" cy="6628696"/>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940000" cy="6628696"/>
                    </a:xfrm>
                    <a:prstGeom prst="rect"/>
                  </pic:spPr>
                </pic:pic>
              </a:graphicData>
            </a:graphic>
          </wp:inline>
        </w:drawing>
      </w:r>
    </w:p>
    <w:p>
      <w:r>
        <w:t>El sistema tiene tres piezas:</w:t>
      </w:r>
    </w:p>
    <w:p>
      <w:pPr>
        <w:pStyle w:val="ListBullet"/>
      </w:pPr>
      <w:r>
        <w:rPr>
          <w:b/>
        </w:rPr>
        <w:t>API REST</w:t>
      </w:r>
      <w:r>
        <w:t xml:space="preserve"> (</w:t>
      </w:r>
      <w:r>
        <w:rPr>
          <w:rFonts w:ascii="Consolas" w:hAnsi="Consolas"/>
          <w:sz w:val="19"/>
        </w:rPr>
        <w:t>api/</w:t>
      </w:r>
      <w:r>
        <w:t>): Java 21 y Javalin. Contiene toda la lógica y el único acceso a la base de datos.</w:t>
      </w:r>
    </w:p>
    <w:p>
      <w:pPr>
        <w:pStyle w:val="ListBullet"/>
      </w:pPr>
      <w:r>
        <w:rPr>
          <w:b/>
        </w:rPr>
        <w:t>Cliente de escritorio</w:t>
      </w:r>
      <w:r>
        <w:t xml:space="preserve"> (</w:t>
      </w:r>
      <w:r>
        <w:rPr>
          <w:rFonts w:ascii="Consolas" w:hAnsi="Consolas"/>
          <w:sz w:val="19"/>
        </w:rPr>
        <w:t>frontend/</w:t>
      </w:r>
      <w:r>
        <w:t>): JavaFX, para la directiva (roles ADMIN y DIRECTIVO).</w:t>
      </w:r>
    </w:p>
    <w:p>
      <w:pPr>
        <w:pStyle w:val="ListBullet"/>
      </w:pPr>
      <w:r>
        <w:rPr>
          <w:b/>
        </w:rPr>
        <w:t>App móvil</w:t>
      </w:r>
      <w:r>
        <w:t xml:space="preserve"> (</w:t>
      </w:r>
      <w:r>
        <w:rPr>
          <w:rFonts w:ascii="Consolas" w:hAnsi="Consolas"/>
          <w:sz w:val="19"/>
        </w:rPr>
        <w:t>flutter-app/</w:t>
      </w:r>
      <w:r>
        <w:t>): Flutter, para los residentes (rol MIEMBRO). Es complementaria y no forma parte del alcance Java evaluado.</w:t>
      </w:r>
    </w:p>
    <w:p>
      <w:r>
        <w:t>Ningún cliente accede a MySQL directamente.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AE8FC"/>
          </w:tcPr>
          <w:p>
            <w:r>
              <w:rPr>
                <w:b/>
                <w:sz w:val="18"/>
              </w:rPr>
            </w:r>
            <w:r>
              <w:rPr>
                <w:b/>
                <w:sz w:val="18"/>
              </w:rPr>
              <w:t>Paquete (</w:t>
            </w:r>
            <w:r>
              <w:rPr>
                <w:rFonts w:ascii="Consolas" w:hAnsi="Consolas"/>
                <w:b/>
                <w:sz w:val="18"/>
              </w:rPr>
              <w:t>sv.asociacion</w:t>
            </w:r>
            <w:r>
              <w:rPr>
                <w:b/>
                <w:sz w:val="18"/>
              </w:rPr>
              <w:t>)</w:t>
            </w:r>
          </w:p>
        </w:tc>
        <w:tc>
          <w:tcPr>
            <w:tcW w:type="dxa" w:w="4873"/>
            <w:shd w:val="clear" w:color="auto" w:fill="DAE8FC"/>
          </w:tcPr>
          <w:p>
            <w:r>
              <w:rPr>
                <w:b/>
                <w:sz w:val="18"/>
              </w:rPr>
            </w:r>
            <w:r>
              <w:rPr>
                <w:b/>
                <w:sz w:val="18"/>
              </w:rPr>
              <w:t>Responsabilidad</w:t>
            </w:r>
          </w:p>
        </w:tc>
      </w:tr>
      <w:tr>
        <w:tc>
          <w:tcPr>
            <w:tcW w:type="dxa" w:w="4873"/>
          </w:tcPr>
          <w:p>
            <w:r>
              <w:rPr>
                <w:sz w:val="18"/>
              </w:rPr>
            </w:r>
            <w:r>
              <w:rPr>
                <w:rFonts w:ascii="Consolas" w:hAnsi="Consolas"/>
                <w:sz w:val="18"/>
              </w:rPr>
              <w:t>controller</w:t>
            </w:r>
          </w:p>
        </w:tc>
        <w:tc>
          <w:tcPr>
            <w:tcW w:type="dxa" w:w="4873"/>
          </w:tcPr>
          <w:p>
            <w:r>
              <w:rPr>
                <w:sz w:val="18"/>
              </w:rPr>
            </w:r>
            <w:r>
              <w:rPr>
                <w:sz w:val="18"/>
              </w:rPr>
              <w:t>Leer la petición HTTP, llamar al servicio y elegir el código de éxito</w:t>
            </w:r>
          </w:p>
        </w:tc>
      </w:tr>
      <w:tr>
        <w:tc>
          <w:tcPr>
            <w:tcW w:type="dxa" w:w="4873"/>
          </w:tcPr>
          <w:p>
            <w:r>
              <w:rPr>
                <w:sz w:val="18"/>
              </w:rPr>
            </w:r>
            <w:r>
              <w:rPr>
                <w:rFonts w:ascii="Consolas" w:hAnsi="Consolas"/>
                <w:sz w:val="18"/>
              </w:rPr>
              <w:t>service</w:t>
            </w:r>
          </w:p>
        </w:tc>
        <w:tc>
          <w:tcPr>
            <w:tcW w:type="dxa" w:w="4873"/>
          </w:tcPr>
          <w:p>
            <w:r>
              <w:rPr>
                <w:sz w:val="18"/>
              </w:rPr>
            </w:r>
            <w:r>
              <w:rPr>
                <w:sz w:val="18"/>
              </w:rPr>
              <w:t>Reglas de negocio, validaciones, transacciones y el proceso concurrente</w:t>
            </w:r>
          </w:p>
        </w:tc>
      </w:tr>
      <w:tr>
        <w:tc>
          <w:tcPr>
            <w:tcW w:type="dxa" w:w="4873"/>
          </w:tcPr>
          <w:p>
            <w:r>
              <w:rPr>
                <w:sz w:val="18"/>
              </w:rPr>
            </w:r>
            <w:r>
              <w:rPr>
                <w:rFonts w:ascii="Consolas" w:hAnsi="Consolas"/>
                <w:sz w:val="18"/>
              </w:rPr>
              <w:t>dao</w:t>
            </w:r>
            <w:r>
              <w:rPr>
                <w:sz w:val="18"/>
              </w:rPr>
              <w:t xml:space="preserve"> / </w:t>
            </w:r>
            <w:r>
              <w:rPr>
                <w:rFonts w:ascii="Consolas" w:hAnsi="Consolas"/>
                <w:sz w:val="18"/>
              </w:rPr>
              <w:t>dao.archivo</w:t>
            </w:r>
          </w:p>
        </w:tc>
        <w:tc>
          <w:tcPr>
            <w:tcW w:type="dxa" w:w="4873"/>
          </w:tcPr>
          <w:p>
            <w:r>
              <w:rPr>
                <w:sz w:val="18"/>
              </w:rPr>
            </w:r>
            <w:r>
              <w:rPr>
                <w:sz w:val="18"/>
              </w:rPr>
              <w:t xml:space="preserve">Acceso a datos: JDBC (MySQL) y archivos </w:t>
            </w:r>
            <w:r>
              <w:rPr>
                <w:rFonts w:ascii="Consolas" w:hAnsi="Consolas"/>
                <w:sz w:val="18"/>
              </w:rPr>
              <w:t>.dat</w:t>
            </w:r>
          </w:p>
        </w:tc>
      </w:tr>
      <w:tr>
        <w:tc>
          <w:tcPr>
            <w:tcW w:type="dxa" w:w="4873"/>
          </w:tcPr>
          <w:p>
            <w:r>
              <w:rPr>
                <w:sz w:val="18"/>
              </w:rPr>
            </w:r>
            <w:r>
              <w:rPr>
                <w:rFonts w:ascii="Consolas" w:hAnsi="Consolas"/>
                <w:sz w:val="18"/>
              </w:rPr>
              <w:t>domain.entity</w:t>
            </w:r>
            <w:r>
              <w:rPr>
                <w:sz w:val="18"/>
              </w:rPr>
              <w:t xml:space="preserve"> / </w:t>
            </w:r>
            <w:r>
              <w:rPr>
                <w:rFonts w:ascii="Consolas" w:hAnsi="Consolas"/>
                <w:sz w:val="18"/>
              </w:rPr>
              <w:t>domain.dto</w:t>
            </w:r>
          </w:p>
        </w:tc>
        <w:tc>
          <w:tcPr>
            <w:tcW w:type="dxa" w:w="4873"/>
          </w:tcPr>
          <w:p>
            <w:r>
              <w:rPr>
                <w:sz w:val="18"/>
              </w:rPr>
            </w:r>
            <w:r>
              <w:rPr>
                <w:sz w:val="18"/>
              </w:rPr>
              <w:t>Entidades del dominio y objetos de entrada/salida (records)</w:t>
            </w:r>
          </w:p>
        </w:tc>
      </w:tr>
      <w:tr>
        <w:tc>
          <w:tcPr>
            <w:tcW w:type="dxa" w:w="4873"/>
          </w:tcPr>
          <w:p>
            <w:r>
              <w:rPr>
                <w:sz w:val="18"/>
              </w:rPr>
            </w:r>
            <w:r>
              <w:rPr>
                <w:rFonts w:ascii="Consolas" w:hAnsi="Consolas"/>
                <w:sz w:val="18"/>
              </w:rPr>
              <w:t>config</w:t>
            </w:r>
          </w:p>
        </w:tc>
        <w:tc>
          <w:tcPr>
            <w:tcW w:type="dxa" w:w="4873"/>
          </w:tcPr>
          <w:p>
            <w:r>
              <w:rPr>
                <w:sz w:val="18"/>
              </w:rPr>
            </w:r>
            <w:r>
              <w:rPr>
                <w:rFonts w:ascii="Consolas" w:hAnsi="Consolas"/>
                <w:sz w:val="18"/>
              </w:rPr>
              <w:t>DataSourceConfig</w:t>
            </w:r>
            <w:r>
              <w:rPr>
                <w:sz w:val="18"/>
              </w:rPr>
              <w:t xml:space="preserve">, </w:t>
            </w:r>
            <w:r>
              <w:rPr>
                <w:rFonts w:ascii="Consolas" w:hAnsi="Consolas"/>
                <w:sz w:val="18"/>
              </w:rPr>
              <w:t>DBConnection</w:t>
            </w:r>
            <w:r>
              <w:rPr>
                <w:sz w:val="18"/>
              </w:rPr>
              <w:t xml:space="preserve">, </w:t>
            </w:r>
            <w:r>
              <w:rPr>
                <w:rFonts w:ascii="Consolas" w:hAnsi="Consolas"/>
                <w:sz w:val="18"/>
              </w:rPr>
              <w:t>AppConfig</w:t>
            </w:r>
          </w:p>
        </w:tc>
      </w:tr>
      <w:tr>
        <w:tc>
          <w:tcPr>
            <w:tcW w:type="dxa" w:w="4873"/>
          </w:tcPr>
          <w:p>
            <w:r>
              <w:rPr>
                <w:sz w:val="18"/>
              </w:rPr>
            </w:r>
            <w:r>
              <w:rPr>
                <w:rFonts w:ascii="Consolas" w:hAnsi="Consolas"/>
                <w:sz w:val="18"/>
              </w:rPr>
              <w:t>exception</w:t>
            </w:r>
          </w:p>
        </w:tc>
        <w:tc>
          <w:tcPr>
            <w:tcW w:type="dxa" w:w="4873"/>
          </w:tcPr>
          <w:p>
            <w:r>
              <w:rPr>
                <w:sz w:val="18"/>
              </w:rPr>
            </w:r>
            <w:r>
              <w:rPr>
                <w:sz w:val="18"/>
              </w:rPr>
              <w:t xml:space="preserve">Excepciones propias y traducción de </w:t>
            </w:r>
            <w:r>
              <w:rPr>
                <w:rFonts w:ascii="Consolas" w:hAnsi="Consolas"/>
                <w:sz w:val="18"/>
              </w:rPr>
              <w:t>SQLException</w:t>
            </w:r>
          </w:p>
        </w:tc>
      </w:tr>
      <w:tr>
        <w:tc>
          <w:tcPr>
            <w:tcW w:type="dxa" w:w="4873"/>
          </w:tcPr>
          <w:p>
            <w:r>
              <w:rPr>
                <w:sz w:val="18"/>
              </w:rPr>
            </w:r>
            <w:r>
              <w:rPr>
                <w:rFonts w:ascii="Consolas" w:hAnsi="Consolas"/>
                <w:sz w:val="18"/>
              </w:rPr>
              <w:t>util</w:t>
            </w:r>
          </w:p>
        </w:tc>
        <w:tc>
          <w:tcPr>
            <w:tcW w:type="dxa" w:w="4873"/>
          </w:tcPr>
          <w:p>
            <w:r>
              <w:rPr>
                <w:sz w:val="18"/>
              </w:rPr>
            </w:r>
            <w:r>
              <w:rPr>
                <w:sz w:val="18"/>
              </w:rPr>
              <w:t>Fechas, hash y cifrado de credenciales, generador de claves provisionales</w:t>
            </w:r>
          </w:p>
        </w:tc>
      </w:tr>
      <w:tr>
        <w:tc>
          <w:tcPr>
            <w:tcW w:type="dxa" w:w="4873"/>
          </w:tcPr>
          <w:p>
            <w:r>
              <w:rPr>
                <w:sz w:val="18"/>
              </w:rPr>
            </w:r>
            <w:r>
              <w:rPr>
                <w:rFonts w:ascii="Consolas" w:hAnsi="Consolas"/>
                <w:sz w:val="18"/>
              </w:rPr>
              <w:t>middleware</w:t>
            </w:r>
            <w:r>
              <w:rPr>
                <w:sz w:val="18"/>
              </w:rPr>
              <w:t xml:space="preserve">, </w:t>
            </w:r>
            <w:r>
              <w:rPr>
                <w:rFonts w:ascii="Consolas" w:hAnsi="Consolas"/>
                <w:sz w:val="18"/>
              </w:rPr>
              <w:t>api.auth</w:t>
            </w:r>
          </w:p>
        </w:tc>
        <w:tc>
          <w:tcPr>
            <w:tcW w:type="dxa" w:w="4873"/>
          </w:tcPr>
          <w:p>
            <w:r>
              <w:rPr>
                <w:sz w:val="18"/>
              </w:rPr>
            </w:r>
            <w:r>
              <w:rPr>
                <w:sz w:val="18"/>
              </w:rPr>
              <w:t>Autenticación y autorización</w:t>
            </w:r>
          </w:p>
        </w:tc>
      </w:tr>
    </w:tbl>
    <w:p/>
    <w:p>
      <w:r>
        <w:rPr>
          <w:rFonts w:ascii="Consolas" w:hAnsi="Consolas"/>
          <w:sz w:val="19"/>
        </w:rPr>
        <w:t>ApiServer</w:t>
      </w:r>
      <w:r>
        <w:t xml:space="preserve"> es la </w:t>
      </w:r>
      <w:r>
        <w:rPr>
          <w:b/>
        </w:rPr>
        <w:t>raíz de composición</w:t>
      </w:r>
      <w:r>
        <w:t>: crea los DAO y servicios y los entrega por constructor. Las clases del Avance 3 (</w:t>
      </w:r>
      <w:r>
        <w:rPr>
          <w:rFonts w:ascii="Consolas" w:hAnsi="Consolas"/>
          <w:sz w:val="19"/>
        </w:rPr>
        <w:t>MiembroService</w:t>
      </w:r>
      <w:r>
        <w:t xml:space="preserve">, </w:t>
      </w:r>
      <w:r>
        <w:rPr>
          <w:rFonts w:ascii="Consolas" w:hAnsi="Consolas"/>
          <w:sz w:val="19"/>
        </w:rPr>
        <w:t>AsistenciaService</w:t>
      </w:r>
      <w:r>
        <w:t xml:space="preserve">, </w:t>
      </w:r>
      <w:r>
        <w:rPr>
          <w:rFonts w:ascii="Consolas" w:hAnsi="Consolas"/>
          <w:sz w:val="19"/>
        </w:rPr>
        <w:t>ConvocatoriaConcurrenteService</w:t>
      </w:r>
      <w:r>
        <w:t xml:space="preserve">, </w:t>
      </w:r>
      <w:r>
        <w:rPr>
          <w:rFonts w:ascii="Consolas" w:hAnsi="Consolas"/>
          <w:sz w:val="19"/>
        </w:rPr>
        <w:t>HealthController</w:t>
      </w:r>
      <w:r>
        <w:t xml:space="preserve">) ya no crean sus propias dependencias. Solo dos servicios anteriores, </w:t>
      </w:r>
      <w:r>
        <w:rPr>
          <w:rFonts w:ascii="Consolas" w:hAnsi="Consolas"/>
          <w:sz w:val="19"/>
        </w:rPr>
        <w:t>ReunionService</w:t>
      </w:r>
      <w:r>
        <w:t xml:space="preserve"> y </w:t>
      </w:r>
      <w:r>
        <w:rPr>
          <w:rFonts w:ascii="Consolas" w:hAnsi="Consolas"/>
          <w:sz w:val="19"/>
        </w:rPr>
        <w:t>RolService</w:t>
      </w:r>
      <w:r>
        <w:t xml:space="preserve">, todavía crean un DAO propio con </w:t>
      </w:r>
      <w:r>
        <w:rPr>
          <w:rFonts w:ascii="Consolas" w:hAnsi="Consolas"/>
          <w:sz w:val="19"/>
        </w:rPr>
        <w:t>new</w:t>
      </w:r>
      <w:r>
        <w:t xml:space="preserve"> (ver §13, pendiente reconocido).</w:t>
      </w:r>
    </w:p>
    <w:p>
      <w:r>
        <w:rPr>
          <w:b/>
        </w:rPr>
        <w:t>Mejora adicional de seguridad.</w:t>
      </w:r>
      <w:r>
        <w:t xml:space="preserve"> La contraseña provisional de un miembro (</w:t>
      </w:r>
      <w:r>
        <w:rPr>
          <w:rFonts w:ascii="Consolas" w:hAnsi="Consolas"/>
          <w:sz w:val="19"/>
        </w:rPr>
        <w:t>usuario.clave_temporal</w:t>
      </w:r>
      <w:r>
        <w:t>) ya no se guarda en texto plano. Se cifra con AES-256-GCM (</w:t>
      </w:r>
      <w:r>
        <w:rPr>
          <w:rFonts w:ascii="Consolas" w:hAnsi="Consolas"/>
          <w:sz w:val="19"/>
        </w:rPr>
        <w:t>util/CifradorCredenciales</w:t>
      </w:r>
      <w:r>
        <w:t xml:space="preserve">) y el valor almacenado lleva el prefijo </w:t>
      </w:r>
      <w:r>
        <w:rPr>
          <w:rFonts w:ascii="Consolas" w:hAnsi="Consolas"/>
          <w:sz w:val="19"/>
        </w:rPr>
        <w:t>enc:v1:</w:t>
      </w:r>
      <w:r>
        <w:t xml:space="preserve">. La API la descifra solo cuando el escritorio debe volver a mostrarla. No es un hash porque la directiva necesita mostrar la clave al miembro hasta que este la cambie. En el servidor DEV se comprobó que los valores guardados empiezan por </w:t>
      </w:r>
      <w:r>
        <w:rPr>
          <w:rFonts w:ascii="Consolas" w:hAnsi="Consolas"/>
          <w:sz w:val="19"/>
        </w:rPr>
        <w:t>enc:v1:</w:t>
      </w:r>
      <w:r>
        <w:t>. No es un requisito de la guía; se documenta como mejora complementaria.</w:t>
      </w:r>
    </w:p>
    <w:p>
      <w:r>
        <w:rPr>
          <w:b/>
        </w:rPr>
        <w:t>[EVIDENCIA PENDIENTE: Captura de clave_temporal con prefijo enc:v1: (valor recortado)]</w:t>
      </w:r>
    </w:p>
    <w:p>
      <w:pPr>
        <w:sectPr>
          <w:pgSz w:w="12240" w:h="15840"/>
          <w:pgMar w:top="1134" w:right="1247" w:bottom="1134" w:left="1247" w:header="720" w:footer="720" w:gutter="0"/>
          <w:cols w:space="720"/>
          <w:docGrid w:linePitch="360"/>
        </w:sectPr>
      </w:pPr>
    </w:p>
    <w:p>
      <w:pPr>
        <w:pStyle w:val="Heading2"/>
      </w:pPr>
      <w:r>
        <w:rPr>
          <w:color w:val="1F3A5F"/>
        </w:rPr>
        <w:t>7. Diagrama UML actualizado</w:t>
      </w:r>
    </w:p>
    <w:p>
      <w:r>
        <w:t xml:space="preserve">Clases del Avance 3 y sus relaciones principales (fuente editable: </w:t>
      </w:r>
      <w:r>
        <w:rPr>
          <w:rFonts w:ascii="Consolas" w:hAnsi="Consolas"/>
          <w:sz w:val="19"/>
        </w:rPr>
        <w:t>docs/avance3/uml.drawio</w:t>
      </w:r>
      <w:r>
        <w:t>):</w:t>
      </w:r>
    </w:p>
    <w:p>
      <w:pPr>
        <w:jc w:val="center"/>
      </w:pPr>
      <w:r>
        <w:drawing>
          <wp:inline xmlns:a="http://schemas.openxmlformats.org/drawingml/2006/main" xmlns:pic="http://schemas.openxmlformats.org/drawingml/2006/picture">
            <wp:extent cx="8388000" cy="5525744"/>
            <wp:docPr id="2" name="Picture 2"/>
            <wp:cNvGraphicFramePr>
              <a:graphicFrameLocks noChangeAspect="1"/>
            </wp:cNvGraphicFramePr>
            <a:graphic>
              <a:graphicData uri="http://schemas.openxmlformats.org/drawingml/2006/picture">
                <pic:pic>
                  <pic:nvPicPr>
                    <pic:cNvPr id="0" name="uml.png"/>
                    <pic:cNvPicPr/>
                  </pic:nvPicPr>
                  <pic:blipFill>
                    <a:blip r:embed="rId10"/>
                    <a:stretch>
                      <a:fillRect/>
                    </a:stretch>
                  </pic:blipFill>
                  <pic:spPr>
                    <a:xfrm>
                      <a:off x="0" y="0"/>
                      <a:ext cx="8388000" cy="5525744"/>
                    </a:xfrm>
                    <a:prstGeom prst="rect"/>
                  </pic:spPr>
                </pic:pic>
              </a:graphicData>
            </a:graphic>
          </wp:inline>
        </w:drawing>
      </w:r>
    </w:p>
    <w:p>
      <w:r>
        <w:t xml:space="preserve">Jerarquía de excepciones (fuente: </w:t>
      </w:r>
      <w:r>
        <w:rPr>
          <w:rFonts w:ascii="Consolas" w:hAnsi="Consolas"/>
          <w:sz w:val="19"/>
        </w:rPr>
        <w:t>docs/avance3/uml-excepciones.drawio</w:t>
      </w:r>
      <w:r>
        <w:t>):</w:t>
      </w:r>
    </w:p>
    <w:p>
      <w:pPr>
        <w:jc w:val="center"/>
      </w:pPr>
      <w:r>
        <w:drawing>
          <wp:inline xmlns:a="http://schemas.openxmlformats.org/drawingml/2006/main" xmlns:pic="http://schemas.openxmlformats.org/drawingml/2006/picture">
            <wp:extent cx="8388000" cy="4066226"/>
            <wp:docPr id="3" name="Picture 3"/>
            <wp:cNvGraphicFramePr>
              <a:graphicFrameLocks noChangeAspect="1"/>
            </wp:cNvGraphicFramePr>
            <a:graphic>
              <a:graphicData uri="http://schemas.openxmlformats.org/drawingml/2006/picture">
                <pic:pic>
                  <pic:nvPicPr>
                    <pic:cNvPr id="0" name="uml-excepciones.png"/>
                    <pic:cNvPicPr/>
                  </pic:nvPicPr>
                  <pic:blipFill>
                    <a:blip r:embed="rId11"/>
                    <a:stretch>
                      <a:fillRect/>
                    </a:stretch>
                  </pic:blipFill>
                  <pic:spPr>
                    <a:xfrm>
                      <a:off x="0" y="0"/>
                      <a:ext cx="8388000" cy="4066226"/>
                    </a:xfrm>
                    <a:prstGeom prst="rect"/>
                  </pic:spPr>
                </pic:pic>
              </a:graphicData>
            </a:graphic>
          </wp:inline>
        </w:drawing>
      </w:r>
    </w:p>
    <w:p>
      <w:pPr>
        <w:sectPr>
          <w:pgSz w:w="15840" w:h="12240" w:orient="landscape"/>
          <w:pgMar w:top="1134" w:right="1247" w:bottom="1134" w:left="1247" w:header="720" w:footer="720" w:gutter="0"/>
          <w:cols w:space="720"/>
          <w:docGrid w:linePitch="360"/>
        </w:sectPr>
      </w:pPr>
    </w:p>
    <w:p>
      <w:pPr>
        <w:pStyle w:val="Heading2"/>
      </w:pPr>
      <w:r>
        <w:rPr>
          <w:color w:val="1F3A5F"/>
        </w:rPr>
        <w:t>8. POO aplicada</w:t>
      </w:r>
    </w:p>
    <w:p>
      <w:pPr>
        <w:pStyle w:val="Heading3"/>
      </w:pPr>
      <w:r>
        <w:rPr>
          <w:color w:val="1F3A5F"/>
        </w:rPr>
        <w:t>Encapsulamiento</w:t>
      </w:r>
    </w:p>
    <w:p>
      <w:r>
        <w:t>Todas las entidades tienen atributos privados y exponen solo lo necesario. Ejemplos:</w:t>
      </w:r>
    </w:p>
    <w:p>
      <w:pPr>
        <w:pStyle w:val="ListBullet"/>
      </w:pPr>
      <w:r>
        <w:rPr>
          <w:rFonts w:ascii="Consolas" w:hAnsi="Consolas"/>
          <w:sz w:val="19"/>
        </w:rPr>
        <w:t>Miembro</w:t>
      </w:r>
      <w:r>
        <w:t xml:space="preserve">: su estado es un </w:t>
      </w:r>
      <w:r>
        <w:rPr>
          <w:rFonts w:ascii="Consolas" w:hAnsi="Consolas"/>
          <w:sz w:val="19"/>
        </w:rPr>
        <w:t>enum Estado { ACTIVO, INACTIVO }</w:t>
      </w:r>
      <w:r>
        <w:t>, de modo que un estado inválido no puede existir.</w:t>
      </w:r>
    </w:p>
    <w:p>
      <w:pPr>
        <w:pStyle w:val="ListBullet"/>
      </w:pPr>
      <w:r>
        <w:rPr>
          <w:rFonts w:ascii="Consolas" w:hAnsi="Consolas"/>
          <w:sz w:val="19"/>
        </w:rPr>
        <w:t>DBConnection</w:t>
      </w:r>
      <w:r>
        <w:t xml:space="preserve">: el pool es un campo privado </w:t>
      </w:r>
      <w:r>
        <w:rPr>
          <w:rFonts w:ascii="Consolas" w:hAnsi="Consolas"/>
          <w:sz w:val="19"/>
        </w:rPr>
        <w:t>volatile</w:t>
      </w:r>
      <w:r>
        <w:t>. Se crea dentro de la clase con verificación doble y nadie puede reemplazarlo desde fuera.</w:t>
      </w:r>
    </w:p>
    <w:p>
      <w:pPr>
        <w:pStyle w:val="ListBullet"/>
      </w:pPr>
      <w:r>
        <w:rPr>
          <w:rFonts w:ascii="Consolas" w:hAnsi="Consolas"/>
          <w:sz w:val="19"/>
        </w:rPr>
        <w:t>CifradorCredenciales</w:t>
      </w:r>
      <w:r>
        <w:t xml:space="preserve">: la llave AES es un campo privado </w:t>
      </w:r>
      <w:r>
        <w:rPr>
          <w:rFonts w:ascii="Consolas" w:hAnsi="Consolas"/>
          <w:sz w:val="19"/>
        </w:rPr>
        <w:t>final</w:t>
      </w:r>
      <w:r>
        <w:t xml:space="preserve">; la clase solo ofrece </w:t>
      </w:r>
      <w:r>
        <w:rPr>
          <w:rFonts w:ascii="Consolas" w:hAnsi="Consolas"/>
          <w:sz w:val="19"/>
        </w:rPr>
        <w:t>cifrar</w:t>
      </w:r>
      <w:r>
        <w:t xml:space="preserve"> y </w:t>
      </w:r>
      <w:r>
        <w:rPr>
          <w:rFonts w:ascii="Consolas" w:hAnsi="Consolas"/>
          <w:sz w:val="19"/>
        </w:rPr>
        <w:t>descifrar</w:t>
      </w:r>
      <w:r>
        <w:t>.</w:t>
      </w:r>
    </w:p>
    <w:p>
      <w:pPr>
        <w:pStyle w:val="ListBullet"/>
      </w:pPr>
      <w:r>
        <w:rPr>
          <w:rFonts w:ascii="Consolas" w:hAnsi="Consolas"/>
          <w:sz w:val="19"/>
        </w:rPr>
        <w:t>ResultadoConvocatoria</w:t>
      </w:r>
      <w:r>
        <w:t xml:space="preserve">: es un record inmutable; su lista de pendientes se copia con </w:t>
      </w:r>
      <w:r>
        <w:rPr>
          <w:rFonts w:ascii="Consolas" w:hAnsi="Consolas"/>
          <w:sz w:val="19"/>
        </w:rPr>
        <w:t>List.copyOf</w:t>
      </w:r>
      <w:r>
        <w:t>.</w:t>
      </w:r>
    </w:p>
    <w:p>
      <w:pPr>
        <w:pStyle w:val="Heading3"/>
      </w:pPr>
      <w:r>
        <w:rPr>
          <w:color w:val="1F3A5F"/>
        </w:rPr>
        <w:t>Herencia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AE8FC"/>
          </w:tcPr>
          <w:p>
            <w:r>
              <w:rPr>
                <w:b/>
                <w:sz w:val="18"/>
              </w:rPr>
            </w:r>
            <w:r>
              <w:rPr>
                <w:b/>
                <w:sz w:val="18"/>
              </w:rPr>
              <w:t>Clase base</w:t>
            </w:r>
          </w:p>
        </w:tc>
        <w:tc>
          <w:tcPr>
            <w:tcW w:type="dxa" w:w="3249"/>
            <w:shd w:val="clear" w:color="auto" w:fill="DAE8FC"/>
          </w:tcPr>
          <w:p>
            <w:r>
              <w:rPr>
                <w:b/>
                <w:sz w:val="18"/>
              </w:rPr>
            </w:r>
            <w:r>
              <w:rPr>
                <w:b/>
                <w:sz w:val="18"/>
              </w:rPr>
              <w:t>Derivadas</w:t>
            </w:r>
          </w:p>
        </w:tc>
        <w:tc>
          <w:tcPr>
            <w:tcW w:type="dxa" w:w="3249"/>
            <w:shd w:val="clear" w:color="auto" w:fill="DAE8FC"/>
          </w:tcPr>
          <w:p>
            <w:r>
              <w:rPr>
                <w:b/>
                <w:sz w:val="18"/>
              </w:rPr>
            </w:r>
            <w:r>
              <w:rPr>
                <w:b/>
                <w:sz w:val="18"/>
              </w:rPr>
              <w:t>Qué se especializa</w:t>
            </w:r>
          </w:p>
        </w:tc>
      </w:tr>
      <w:tr>
        <w:tc>
          <w:tcPr>
            <w:tcW w:type="dxa" w:w="3249"/>
          </w:tcPr>
          <w:p>
            <w:r>
              <w:rPr>
                <w:sz w:val="18"/>
              </w:rPr>
            </w:r>
            <w:r>
              <w:rPr>
                <w:rFonts w:ascii="Consolas" w:hAnsi="Consolas"/>
                <w:sz w:val="18"/>
              </w:rPr>
              <w:t>Persona</w:t>
            </w:r>
            <w:r>
              <w:rPr>
                <w:sz w:val="18"/>
              </w:rPr>
              <w:t xml:space="preserve"> (abstracta)</w:t>
            </w:r>
          </w:p>
        </w:tc>
        <w:tc>
          <w:tcPr>
            <w:tcW w:type="dxa" w:w="3249"/>
          </w:tcPr>
          <w:p>
            <w:r>
              <w:rPr>
                <w:sz w:val="18"/>
              </w:rPr>
            </w:r>
            <w:r>
              <w:rPr>
                <w:rFonts w:ascii="Consolas" w:hAnsi="Consolas"/>
                <w:sz w:val="18"/>
              </w:rPr>
              <w:t>Miembro</w:t>
            </w:r>
            <w:r>
              <w:rPr>
                <w:sz w:val="18"/>
              </w:rPr>
              <w:t xml:space="preserve">, </w:t>
            </w:r>
            <w:r>
              <w:rPr>
                <w:rFonts w:ascii="Consolas" w:hAnsi="Consolas"/>
                <w:sz w:val="18"/>
              </w:rPr>
              <w:t>Residente</w:t>
            </w:r>
          </w:p>
        </w:tc>
        <w:tc>
          <w:tcPr>
            <w:tcW w:type="dxa" w:w="3249"/>
          </w:tcPr>
          <w:p>
            <w:r>
              <w:rPr>
                <w:sz w:val="18"/>
              </w:rPr>
            </w:r>
            <w:r>
              <w:rPr>
                <w:sz w:val="18"/>
              </w:rPr>
              <w:t>Nombre completo y si la persona es asociada</w:t>
            </w:r>
          </w:p>
        </w:tc>
      </w:tr>
      <w:tr>
        <w:tc>
          <w:tcPr>
            <w:tcW w:type="dxa" w:w="3249"/>
          </w:tcPr>
          <w:p>
            <w:r>
              <w:rPr>
                <w:sz w:val="18"/>
              </w:rPr>
            </w:r>
            <w:r>
              <w:rPr>
                <w:rFonts w:ascii="Consolas" w:hAnsi="Consolas"/>
                <w:sz w:val="18"/>
              </w:rPr>
              <w:t>AbstractArchivoDAO&lt;T,ID&gt;</w:t>
            </w:r>
          </w:p>
        </w:tc>
        <w:tc>
          <w:tcPr>
            <w:tcW w:type="dxa" w:w="3249"/>
          </w:tcPr>
          <w:p>
            <w:r>
              <w:rPr>
                <w:sz w:val="18"/>
              </w:rPr>
            </w:r>
            <w:r>
              <w:rPr>
                <w:rFonts w:ascii="Consolas" w:hAnsi="Consolas"/>
                <w:sz w:val="18"/>
              </w:rPr>
              <w:t>MiembroArchivoDAO</w:t>
            </w:r>
          </w:p>
        </w:tc>
        <w:tc>
          <w:tcPr>
            <w:tcW w:type="dxa" w:w="3249"/>
          </w:tcPr>
          <w:p>
            <w:r>
              <w:rPr>
                <w:sz w:val="18"/>
              </w:rPr>
            </w:r>
            <w:r>
              <w:rPr>
                <w:sz w:val="18"/>
              </w:rPr>
              <w:t>Cómo se obtiene y asigna el identificador</w:t>
            </w:r>
          </w:p>
        </w:tc>
      </w:tr>
      <w:tr>
        <w:tc>
          <w:tcPr>
            <w:tcW w:type="dxa" w:w="3249"/>
          </w:tcPr>
          <w:p>
            <w:r>
              <w:rPr>
                <w:sz w:val="18"/>
              </w:rPr>
            </w:r>
            <w:r>
              <w:rPr>
                <w:rFonts w:ascii="Consolas" w:hAnsi="Consolas"/>
                <w:sz w:val="18"/>
              </w:rPr>
              <w:t>AbstractJdbcDAO&lt;T,ID&gt;</w:t>
            </w:r>
            <w:r>
              <w:rPr>
                <w:sz w:val="18"/>
              </w:rPr>
              <w:t xml:space="preserve"> (nueva)</w:t>
            </w:r>
          </w:p>
        </w:tc>
        <w:tc>
          <w:tcPr>
            <w:tcW w:type="dxa" w:w="3249"/>
          </w:tcPr>
          <w:p>
            <w:r>
              <w:rPr>
                <w:sz w:val="18"/>
              </w:rPr>
            </w:r>
            <w:r>
              <w:rPr>
                <w:rFonts w:ascii="Consolas" w:hAnsi="Consolas"/>
                <w:sz w:val="18"/>
              </w:rPr>
              <w:t>AsistenciaDAO</w:t>
            </w:r>
          </w:p>
        </w:tc>
        <w:tc>
          <w:tcPr>
            <w:tcW w:type="dxa" w:w="3249"/>
          </w:tcPr>
          <w:p>
            <w:r>
              <w:rPr>
                <w:sz w:val="18"/>
              </w:rPr>
            </w:r>
            <w:r>
              <w:rPr>
                <w:sz w:val="18"/>
              </w:rPr>
              <w:t xml:space="preserve">El </w:t>
            </w:r>
            <w:r>
              <w:rPr>
                <w:rFonts w:ascii="Consolas" w:hAnsi="Consolas"/>
                <w:sz w:val="18"/>
              </w:rPr>
              <w:t>RowMapper</w:t>
            </w:r>
            <w:r>
              <w:rPr>
                <w:sz w:val="18"/>
              </w:rPr>
              <w:t xml:space="preserve"> y el SQL de cada consulta</w:t>
            </w:r>
          </w:p>
        </w:tc>
      </w:tr>
      <w:tr>
        <w:tc>
          <w:tcPr>
            <w:tcW w:type="dxa" w:w="3249"/>
          </w:tcPr>
          <w:p>
            <w:r>
              <w:rPr>
                <w:sz w:val="18"/>
              </w:rPr>
            </w:r>
            <w:r>
              <w:rPr>
                <w:rFonts w:ascii="Consolas" w:hAnsi="Consolas"/>
                <w:sz w:val="18"/>
              </w:rPr>
              <w:t>NegocioException</w:t>
            </w:r>
            <w:r>
              <w:rPr>
                <w:sz w:val="18"/>
              </w:rPr>
              <w:t xml:space="preserve"> (nueva)</w:t>
            </w:r>
          </w:p>
        </w:tc>
        <w:tc>
          <w:tcPr>
            <w:tcW w:type="dxa" w:w="3249"/>
          </w:tcPr>
          <w:p>
            <w:r>
              <w:rPr>
                <w:sz w:val="18"/>
              </w:rPr>
            </w:r>
            <w:r>
              <w:rPr>
                <w:rFonts w:ascii="Consolas" w:hAnsi="Consolas"/>
                <w:sz w:val="18"/>
              </w:rPr>
              <w:t>ValidacionException</w:t>
            </w:r>
            <w:r>
              <w:rPr>
                <w:sz w:val="18"/>
              </w:rPr>
              <w:t xml:space="preserve">, </w:t>
            </w:r>
            <w:r>
              <w:rPr>
                <w:rFonts w:ascii="Consolas" w:hAnsi="Consolas"/>
                <w:sz w:val="18"/>
              </w:rPr>
              <w:t>RecursoNoEncontradoException</w:t>
            </w:r>
            <w:r>
              <w:rPr>
                <w:sz w:val="18"/>
              </w:rPr>
              <w:t xml:space="preserve">, </w:t>
            </w:r>
            <w:r>
              <w:rPr>
                <w:rFonts w:ascii="Consolas" w:hAnsi="Consolas"/>
                <w:sz w:val="18"/>
              </w:rPr>
              <w:t>ConflictoException</w:t>
            </w:r>
          </w:p>
        </w:tc>
        <w:tc>
          <w:tcPr>
            <w:tcW w:type="dxa" w:w="3249"/>
          </w:tcPr>
          <w:p>
            <w:r>
              <w:rPr>
                <w:sz w:val="18"/>
              </w:rPr>
            </w:r>
            <w:r>
              <w:rPr>
                <w:sz w:val="18"/>
              </w:rPr>
              <w:t>El significado y el código HTTP</w:t>
            </w:r>
          </w:p>
        </w:tc>
      </w:tr>
      <w:tr>
        <w:tc>
          <w:tcPr>
            <w:tcW w:type="dxa" w:w="3249"/>
          </w:tcPr>
          <w:p>
            <w:r>
              <w:rPr>
                <w:sz w:val="18"/>
              </w:rPr>
            </w:r>
            <w:r>
              <w:rPr>
                <w:rFonts w:ascii="Consolas" w:hAnsi="Consolas"/>
                <w:sz w:val="18"/>
              </w:rPr>
              <w:t>PersistenciaException</w:t>
            </w:r>
          </w:p>
        </w:tc>
        <w:tc>
          <w:tcPr>
            <w:tcW w:type="dxa" w:w="3249"/>
          </w:tcPr>
          <w:p>
            <w:r>
              <w:rPr>
                <w:sz w:val="18"/>
              </w:rPr>
            </w:r>
            <w:r>
              <w:rPr>
                <w:rFonts w:ascii="Consolas" w:hAnsi="Consolas"/>
                <w:sz w:val="18"/>
              </w:rPr>
              <w:t>ConexionBDException</w:t>
            </w:r>
            <w:r>
              <w:rPr>
                <w:sz w:val="18"/>
              </w:rPr>
              <w:t xml:space="preserve">, </w:t>
            </w:r>
            <w:r>
              <w:rPr>
                <w:rFonts w:ascii="Consolas" w:hAnsi="Consolas"/>
                <w:sz w:val="18"/>
              </w:rPr>
              <w:t>ConvocatoriaIncompletaException</w:t>
            </w:r>
          </w:p>
        </w:tc>
        <w:tc>
          <w:tcPr>
            <w:tcW w:type="dxa" w:w="3249"/>
          </w:tcPr>
          <w:p>
            <w:r>
              <w:rPr>
                <w:sz w:val="18"/>
              </w:rPr>
            </w:r>
            <w:r>
              <w:rPr>
                <w:sz w:val="18"/>
              </w:rPr>
              <w:t>Base no disponible / convocatoria parcial</w:t>
            </w:r>
          </w:p>
        </w:tc>
      </w:tr>
    </w:tbl>
    <w:p/>
    <w:p>
      <w:pPr>
        <w:pStyle w:val="Heading3"/>
      </w:pPr>
      <w:r>
        <w:rPr>
          <w:color w:val="1F3A5F"/>
        </w:rPr>
        <w:t>Polimorfismo</w:t>
      </w:r>
    </w:p>
    <w:p>
      <w:pPr>
        <w:pStyle w:val="ListBullet"/>
      </w:pPr>
      <w:r>
        <w:rPr>
          <w:rFonts w:ascii="Consolas" w:hAnsi="Consolas"/>
          <w:sz w:val="19"/>
        </w:rPr>
        <w:t>CensoMiembrosService</w:t>
      </w:r>
      <w:r>
        <w:t xml:space="preserve"> depende de </w:t>
      </w:r>
      <w:r>
        <w:rPr>
          <w:rFonts w:ascii="Consolas" w:hAnsi="Consolas"/>
          <w:sz w:val="19"/>
        </w:rPr>
        <w:t>DAO&lt;Miembro,Integer&gt;</w:t>
      </w:r>
      <w:r>
        <w:t xml:space="preserve">: el mismo servicio funciona con </w:t>
      </w:r>
      <w:r>
        <w:rPr>
          <w:rFonts w:ascii="Consolas" w:hAnsi="Consolas"/>
          <w:sz w:val="19"/>
        </w:rPr>
        <w:t>MiembroDAO</w:t>
      </w:r>
      <w:r>
        <w:t xml:space="preserve"> (MySQL) o con </w:t>
      </w:r>
      <w:r>
        <w:rPr>
          <w:rFonts w:ascii="Consolas" w:hAnsi="Consolas"/>
          <w:sz w:val="19"/>
        </w:rPr>
        <w:t>MiembroArchivoDAO</w:t>
      </w:r>
      <w:r>
        <w:t xml:space="preserve"> (</w:t>
      </w:r>
      <w:r>
        <w:rPr>
          <w:rFonts w:ascii="Consolas" w:hAnsi="Consolas"/>
          <w:sz w:val="19"/>
        </w:rPr>
        <w:t>.dat</w:t>
      </w:r>
      <w:r>
        <w:t>).</w:t>
      </w:r>
    </w:p>
    <w:p>
      <w:pPr>
        <w:pStyle w:val="ListBullet"/>
      </w:pPr>
      <w:r>
        <w:rPr>
          <w:rFonts w:ascii="Consolas" w:hAnsi="Consolas"/>
          <w:sz w:val="19"/>
        </w:rPr>
        <w:t>ConvocatoriaConcurrenteService</w:t>
      </w:r>
      <w:r>
        <w:t xml:space="preserve"> depende de </w:t>
      </w:r>
      <w:r>
        <w:rPr>
          <w:rFonts w:ascii="Consolas" w:hAnsi="Consolas"/>
          <w:sz w:val="19"/>
        </w:rPr>
        <w:t>ConvocatoriaRepository</w:t>
      </w:r>
      <w:r>
        <w:t xml:space="preserve">. En producción recibe </w:t>
      </w:r>
      <w:r>
        <w:rPr>
          <w:rFonts w:ascii="Consolas" w:hAnsi="Consolas"/>
          <w:sz w:val="19"/>
        </w:rPr>
        <w:t>JdbcConvocatoriaRepository</w:t>
      </w:r>
      <w:r>
        <w:t>; en las pruebas, un repositorio en memoria. El código del servicio es el mismo.</w:t>
      </w:r>
    </w:p>
    <w:p>
      <w:pPr>
        <w:pStyle w:val="ListBullet"/>
      </w:pPr>
      <w:r>
        <w:rPr>
          <w:rFonts w:ascii="Consolas" w:hAnsi="Consolas"/>
          <w:sz w:val="19"/>
        </w:rPr>
        <w:t>ApiServer.configurarManejoErrores</w:t>
      </w:r>
      <w:r>
        <w:t xml:space="preserve"> registra un manejador por tipo de excepción. Javalin elige el más específico según la clase real de la excepción lanzada: un </w:t>
      </w:r>
      <w:r>
        <w:rPr>
          <w:rFonts w:ascii="Consolas" w:hAnsi="Consolas"/>
          <w:sz w:val="19"/>
        </w:rPr>
        <w:t>VotoDuplicadoException</w:t>
      </w:r>
      <w:r>
        <w:t xml:space="preserve"> se atiende como </w:t>
      </w:r>
      <w:r>
        <w:rPr>
          <w:rFonts w:ascii="Consolas" w:hAnsi="Consolas"/>
          <w:sz w:val="19"/>
        </w:rPr>
        <w:t>ConflictoException</w:t>
      </w:r>
      <w:r>
        <w:t xml:space="preserve"> (409) y un </w:t>
      </w:r>
      <w:r>
        <w:rPr>
          <w:rFonts w:ascii="Consolas" w:hAnsi="Consolas"/>
          <w:sz w:val="19"/>
        </w:rPr>
        <w:t>ConexionBDException</w:t>
      </w:r>
      <w:r>
        <w:t xml:space="preserve"> como base no disponible (503).</w:t>
      </w:r>
    </w:p>
    <w:p>
      <w:pPr>
        <w:pStyle w:val="Heading3"/>
      </w:pPr>
      <w:r>
        <w:rPr>
          <w:color w:val="1F3A5F"/>
        </w:rPr>
        <w:t>Abstracción</w:t>
      </w:r>
    </w:p>
    <w:p>
      <w:pPr>
        <w:pStyle w:val="ListBullet"/>
      </w:pPr>
      <w:r>
        <w:rPr>
          <w:rFonts w:ascii="Consolas" w:hAnsi="Consolas"/>
          <w:sz w:val="19"/>
        </w:rPr>
        <w:t>Persona</w:t>
      </w:r>
      <w:r>
        <w:t xml:space="preserve">, </w:t>
      </w:r>
      <w:r>
        <w:rPr>
          <w:rFonts w:ascii="Consolas" w:hAnsi="Consolas"/>
          <w:sz w:val="19"/>
        </w:rPr>
        <w:t>AbstractArchivoDAO</w:t>
      </w:r>
      <w:r>
        <w:t xml:space="preserve">, </w:t>
      </w:r>
      <w:r>
        <w:rPr>
          <w:rFonts w:ascii="Consolas" w:hAnsi="Consolas"/>
          <w:sz w:val="19"/>
        </w:rPr>
        <w:t>AbstractJdbcDAO</w:t>
      </w:r>
      <w:r>
        <w:t xml:space="preserve"> y </w:t>
      </w:r>
      <w:r>
        <w:rPr>
          <w:rFonts w:ascii="Consolas" w:hAnsi="Consolas"/>
          <w:sz w:val="19"/>
        </w:rPr>
        <w:t>NegocioException</w:t>
      </w:r>
      <w:r>
        <w:t xml:space="preserve"> son abstractas: definen lo común y dejan a cada subclase solo lo que le corresponde.</w:t>
      </w:r>
    </w:p>
    <w:p>
      <w:pPr>
        <w:pStyle w:val="ListBullet"/>
      </w:pPr>
      <w:r>
        <w:rPr>
          <w:rFonts w:ascii="Consolas" w:hAnsi="Consolas"/>
          <w:sz w:val="19"/>
        </w:rPr>
        <w:t>AbstractJdbcDAO</w:t>
      </w:r>
      <w:r>
        <w:t xml:space="preserve"> aplica el patrón </w:t>
      </w:r>
      <w:r>
        <w:rPr>
          <w:b/>
        </w:rPr>
        <w:t>método plantilla</w:t>
      </w:r>
      <w:r>
        <w:t xml:space="preserve">: el ciclo conexión → sentencia → parámetros → ejecución → lectura → cierre → traducción de errores se escribe una sola vez. Las subclases implementan </w:t>
      </w:r>
      <w:r>
        <w:rPr>
          <w:rFonts w:ascii="Consolas" w:hAnsi="Consolas"/>
          <w:sz w:val="19"/>
        </w:rPr>
        <w:t>mapeador()</w:t>
      </w:r>
      <w:r>
        <w:t xml:space="preserve"> y </w:t>
      </w:r>
      <w:r>
        <w:rPr>
          <w:rFonts w:ascii="Consolas" w:hAnsi="Consolas"/>
          <w:sz w:val="19"/>
        </w:rPr>
        <w:t>entidad()</w:t>
      </w:r>
      <w:r>
        <w:t>.</w:t>
      </w:r>
    </w:p>
    <w:p>
      <w:pPr>
        <w:pStyle w:val="Heading3"/>
      </w:pPr>
      <w:r>
        <w:rPr>
          <w:color w:val="1F3A5F"/>
        </w:rPr>
        <w:t>Interfaces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AE8FC"/>
          </w:tcPr>
          <w:p>
            <w:r>
              <w:rPr>
                <w:b/>
                <w:sz w:val="18"/>
              </w:rPr>
            </w:r>
            <w:r>
              <w:rPr>
                <w:b/>
                <w:sz w:val="18"/>
              </w:rPr>
              <w:t>Interfaz</w:t>
            </w:r>
          </w:p>
        </w:tc>
        <w:tc>
          <w:tcPr>
            <w:tcW w:type="dxa" w:w="3249"/>
            <w:shd w:val="clear" w:color="auto" w:fill="DAE8FC"/>
          </w:tcPr>
          <w:p>
            <w:r>
              <w:rPr>
                <w:b/>
                <w:sz w:val="18"/>
              </w:rPr>
            </w:r>
            <w:r>
              <w:rPr>
                <w:b/>
                <w:sz w:val="18"/>
              </w:rPr>
              <w:t>Implementaciones</w:t>
            </w:r>
          </w:p>
        </w:tc>
        <w:tc>
          <w:tcPr>
            <w:tcW w:type="dxa" w:w="3249"/>
            <w:shd w:val="clear" w:color="auto" w:fill="DAE8FC"/>
          </w:tcPr>
          <w:p>
            <w:r>
              <w:rPr>
                <w:b/>
                <w:sz w:val="18"/>
              </w:rPr>
            </w:r>
            <w:r>
              <w:rPr>
                <w:b/>
                <w:sz w:val="18"/>
              </w:rPr>
              <w:t>Para qué</w:t>
            </w:r>
          </w:p>
        </w:tc>
      </w:tr>
      <w:tr>
        <w:tc>
          <w:tcPr>
            <w:tcW w:type="dxa" w:w="3249"/>
          </w:tcPr>
          <w:p>
            <w:r>
              <w:rPr>
                <w:sz w:val="18"/>
              </w:rPr>
            </w:r>
            <w:r>
              <w:rPr>
                <w:rFonts w:ascii="Consolas" w:hAnsi="Consolas"/>
                <w:sz w:val="18"/>
              </w:rPr>
              <w:t>DAO&lt;T,ID&gt;</w:t>
            </w:r>
          </w:p>
        </w:tc>
        <w:tc>
          <w:tcPr>
            <w:tcW w:type="dxa" w:w="3249"/>
          </w:tcPr>
          <w:p>
            <w:r>
              <w:rPr>
                <w:sz w:val="18"/>
              </w:rPr>
            </w:r>
            <w:r>
              <w:rPr>
                <w:sz w:val="18"/>
              </w:rPr>
              <w:t xml:space="preserve">14 DAO JDBC (directamente o mediante </w:t>
            </w:r>
            <w:r>
              <w:rPr>
                <w:rFonts w:ascii="Consolas" w:hAnsi="Consolas"/>
                <w:sz w:val="18"/>
              </w:rPr>
              <w:t>AbstractJdbcDAO</w:t>
            </w:r>
            <w:r>
              <w:rPr>
                <w:sz w:val="18"/>
              </w:rPr>
              <w:t xml:space="preserve">) y </w:t>
            </w:r>
            <w:r>
              <w:rPr>
                <w:rFonts w:ascii="Consolas" w:hAnsi="Consolas"/>
                <w:sz w:val="18"/>
              </w:rPr>
              <w:t>AbstractArchivoDAO</w:t>
            </w:r>
          </w:p>
        </w:tc>
        <w:tc>
          <w:tcPr>
            <w:tcW w:type="dxa" w:w="3249"/>
          </w:tcPr>
          <w:p>
            <w:r>
              <w:rPr>
                <w:sz w:val="18"/>
              </w:rPr>
            </w:r>
            <w:r>
              <w:rPr>
                <w:sz w:val="18"/>
              </w:rPr>
              <w:t>Contrato CRUD genérico</w:t>
            </w:r>
          </w:p>
        </w:tc>
      </w:tr>
      <w:tr>
        <w:tc>
          <w:tcPr>
            <w:tcW w:type="dxa" w:w="3249"/>
          </w:tcPr>
          <w:p>
            <w:r>
              <w:rPr>
                <w:sz w:val="18"/>
              </w:rPr>
            </w:r>
            <w:r>
              <w:rPr>
                <w:rFonts w:ascii="Consolas" w:hAnsi="Consolas"/>
                <w:sz w:val="18"/>
              </w:rPr>
              <w:t>RowMapper&lt;T&gt;</w:t>
            </w:r>
            <w:r>
              <w:rPr>
                <w:sz w:val="18"/>
              </w:rPr>
              <w:t xml:space="preserve"> (funcional)</w:t>
            </w:r>
          </w:p>
        </w:tc>
        <w:tc>
          <w:tcPr>
            <w:tcW w:type="dxa" w:w="3249"/>
          </w:tcPr>
          <w:p>
            <w:r>
              <w:rPr>
                <w:sz w:val="18"/>
              </w:rPr>
            </w:r>
            <w:r>
              <w:rPr>
                <w:sz w:val="18"/>
              </w:rPr>
              <w:t xml:space="preserve">Referencias a método, por ejemplo </w:t>
            </w:r>
            <w:r>
              <w:rPr>
                <w:rFonts w:ascii="Consolas" w:hAnsi="Consolas"/>
                <w:sz w:val="18"/>
              </w:rPr>
              <w:t>AsistenciaDAO::mapear</w:t>
            </w:r>
          </w:p>
        </w:tc>
        <w:tc>
          <w:tcPr>
            <w:tcW w:type="dxa" w:w="3249"/>
          </w:tcPr>
          <w:p>
            <w:r>
              <w:rPr>
                <w:sz w:val="18"/>
              </w:rPr>
            </w:r>
            <w:r>
              <w:rPr>
                <w:sz w:val="18"/>
              </w:rPr>
              <w:t>Convertir una fila en un objeto</w:t>
            </w:r>
          </w:p>
        </w:tc>
      </w:tr>
      <w:tr>
        <w:tc>
          <w:tcPr>
            <w:tcW w:type="dxa" w:w="3249"/>
          </w:tcPr>
          <w:p>
            <w:r>
              <w:rPr>
                <w:sz w:val="18"/>
              </w:rPr>
            </w:r>
            <w:r>
              <w:rPr>
                <w:rFonts w:ascii="Consolas" w:hAnsi="Consolas"/>
                <w:sz w:val="18"/>
              </w:rPr>
              <w:t>ConvocatoriaRepository</w:t>
            </w:r>
          </w:p>
        </w:tc>
        <w:tc>
          <w:tcPr>
            <w:tcW w:type="dxa" w:w="3249"/>
          </w:tcPr>
          <w:p>
            <w:r>
              <w:rPr>
                <w:sz w:val="18"/>
              </w:rPr>
            </w:r>
            <w:r>
              <w:rPr>
                <w:rFonts w:ascii="Consolas" w:hAnsi="Consolas"/>
                <w:sz w:val="18"/>
              </w:rPr>
              <w:t>JdbcConvocatoriaRepository</w:t>
            </w:r>
            <w:r>
              <w:rPr>
                <w:sz w:val="18"/>
              </w:rPr>
              <w:t>, dobles de prueba</w:t>
            </w:r>
          </w:p>
        </w:tc>
        <w:tc>
          <w:tcPr>
            <w:tcW w:type="dxa" w:w="3249"/>
          </w:tcPr>
          <w:p>
            <w:r>
              <w:rPr>
                <w:sz w:val="18"/>
              </w:rPr>
            </w:r>
            <w:r>
              <w:rPr>
                <w:sz w:val="18"/>
              </w:rPr>
              <w:t>Desacoplar la concurrencia de JDBC</w:t>
            </w:r>
          </w:p>
        </w:tc>
      </w:tr>
      <w:tr>
        <w:tc>
          <w:tcPr>
            <w:tcW w:type="dxa" w:w="3249"/>
          </w:tcPr>
          <w:p>
            <w:r>
              <w:rPr>
                <w:sz w:val="18"/>
              </w:rPr>
            </w:r>
            <w:r>
              <w:rPr>
                <w:rFonts w:ascii="Consolas" w:hAnsi="Consolas"/>
                <w:sz w:val="18"/>
              </w:rPr>
              <w:t>UserAuthRepository</w:t>
            </w:r>
            <w:r>
              <w:rPr>
                <w:sz w:val="18"/>
              </w:rPr>
              <w:t xml:space="preserve">, </w:t>
            </w:r>
            <w:r>
              <w:rPr>
                <w:rFonts w:ascii="Consolas" w:hAnsi="Consolas"/>
                <w:sz w:val="18"/>
              </w:rPr>
              <w:t>SessionRepository</w:t>
            </w:r>
            <w:r>
              <w:rPr>
                <w:sz w:val="18"/>
              </w:rPr>
              <w:t xml:space="preserve">, </w:t>
            </w:r>
            <w:r>
              <w:rPr>
                <w:rFonts w:ascii="Consolas" w:hAnsi="Consolas"/>
                <w:sz w:val="18"/>
              </w:rPr>
              <w:t>TokenGenerator</w:t>
            </w:r>
          </w:p>
        </w:tc>
        <w:tc>
          <w:tcPr>
            <w:tcW w:type="dxa" w:w="3249"/>
          </w:tcPr>
          <w:p>
            <w:r>
              <w:rPr>
                <w:sz w:val="18"/>
              </w:rPr>
            </w:r>
            <w:r>
              <w:rPr>
                <w:sz w:val="18"/>
              </w:rPr>
              <w:t>Implementaciones JDBC y seguras</w:t>
            </w:r>
          </w:p>
        </w:tc>
        <w:tc>
          <w:tcPr>
            <w:tcW w:type="dxa" w:w="3249"/>
          </w:tcPr>
          <w:p>
            <w:r>
              <w:rPr>
                <w:sz w:val="18"/>
              </w:rPr>
            </w:r>
            <w:r>
              <w:rPr>
                <w:sz w:val="18"/>
              </w:rPr>
              <w:t>Autenticación de la app móvil</w:t>
            </w:r>
          </w:p>
        </w:tc>
      </w:tr>
    </w:tbl>
    <w:p/>
    <w:p>
      <w:pPr>
        <w:pStyle w:val="Heading2"/>
        <w:pageBreakBefore/>
      </w:pPr>
      <w:r>
        <w:rPr>
          <w:color w:val="1F3A5F"/>
        </w:rPr>
        <w:t>9. Colecciones y genéricos</w:t>
      </w:r>
    </w:p>
    <w:p>
      <w:r>
        <w:rPr>
          <w:b/>
        </w:rPr>
        <w:t>Genéricos:</w:t>
      </w:r>
    </w:p>
    <w:p>
      <w:pPr>
        <w:pStyle w:val="ListBullet"/>
      </w:pPr>
      <w:r>
        <w:t xml:space="preserve">Interfaces y clases genéricas: </w:t>
      </w:r>
      <w:r>
        <w:rPr>
          <w:rFonts w:ascii="Consolas" w:hAnsi="Consolas"/>
          <w:sz w:val="19"/>
        </w:rPr>
        <w:t>DAO&lt;T,ID&gt;</w:t>
      </w:r>
      <w:r>
        <w:t xml:space="preserve">, </w:t>
      </w:r>
      <w:r>
        <w:rPr>
          <w:rFonts w:ascii="Consolas" w:hAnsi="Consolas"/>
          <w:sz w:val="19"/>
        </w:rPr>
        <w:t>AbstractJdbcDAO&lt;T,ID&gt;</w:t>
      </w:r>
      <w:r>
        <w:t xml:space="preserve">, </w:t>
      </w:r>
      <w:r>
        <w:rPr>
          <w:rFonts w:ascii="Consolas" w:hAnsi="Consolas"/>
          <w:sz w:val="19"/>
        </w:rPr>
        <w:t>AbstractArchivoDAO&lt;T extends Serializable, ID&gt;</w:t>
      </w:r>
      <w:r>
        <w:t xml:space="preserve">, </w:t>
      </w:r>
      <w:r>
        <w:rPr>
          <w:rFonts w:ascii="Consolas" w:hAnsi="Consolas"/>
          <w:sz w:val="19"/>
        </w:rPr>
        <w:t>RowMapper&lt;T&gt;</w:t>
      </w:r>
      <w:r>
        <w:t>.</w:t>
      </w:r>
    </w:p>
    <w:p>
      <w:pPr>
        <w:pStyle w:val="ListBullet"/>
      </w:pPr>
      <w:r>
        <w:t xml:space="preserve">Métodos genéricos: </w:t>
      </w:r>
      <w:r>
        <w:rPr>
          <w:rFonts w:ascii="Consolas" w:hAnsi="Consolas"/>
          <w:sz w:val="19"/>
        </w:rPr>
        <w:t>&lt;R&gt; List&lt;R&gt; consultarLista(String sql, RowMapper&lt;R&gt; mapper, Object... parametros)</w:t>
      </w:r>
      <w:r>
        <w:t xml:space="preserve"> en </w:t>
      </w:r>
      <w:r>
        <w:rPr>
          <w:rFonts w:ascii="Consolas" w:hAnsi="Consolas"/>
          <w:sz w:val="19"/>
        </w:rPr>
        <w:t>AbstractJdbcDAO</w:t>
      </w:r>
      <w:r>
        <w:t xml:space="preserve">, que permite leer filas de otro tipo, por ejemplo </w:t>
      </w:r>
      <w:r>
        <w:rPr>
          <w:rFonts w:ascii="Consolas" w:hAnsi="Consolas"/>
          <w:sz w:val="19"/>
        </w:rPr>
        <w:t>consultarEntero</w:t>
      </w:r>
      <w:r>
        <w:t xml:space="preserve"> con </w:t>
      </w:r>
      <w:r>
        <w:rPr>
          <w:rFonts w:ascii="Consolas" w:hAnsi="Consolas"/>
          <w:sz w:val="19"/>
        </w:rPr>
        <w:t>rs -&gt; rs.getInt(1)</w:t>
      </w:r>
      <w:r>
        <w:t xml:space="preserve">; y </w:t>
      </w:r>
      <w:r>
        <w:rPr>
          <w:rFonts w:ascii="Consolas" w:hAnsi="Consolas"/>
          <w:sz w:val="19"/>
        </w:rPr>
        <w:t>static &lt;T&gt; List&lt;List&lt;T&gt;&gt; particionar(List&lt;T&gt;, int)</w:t>
      </w:r>
      <w:r>
        <w:t xml:space="preserve"> en </w:t>
      </w:r>
      <w:r>
        <w:rPr>
          <w:rFonts w:ascii="Consolas" w:hAnsi="Consolas"/>
          <w:sz w:val="19"/>
        </w:rPr>
        <w:t>ConvocatoriaConcurrenteService</w:t>
      </w:r>
      <w:r>
        <w:t>.</w:t>
      </w:r>
    </w:p>
    <w:p>
      <w:r>
        <w:rPr>
          <w:b/>
        </w:rPr>
        <w:t>Colecciones con una razón de dominio: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AE8FC"/>
          </w:tcPr>
          <w:p>
            <w:r>
              <w:rPr>
                <w:b/>
                <w:sz w:val="18"/>
              </w:rPr>
            </w:r>
            <w:r>
              <w:rPr>
                <w:b/>
                <w:sz w:val="18"/>
              </w:rPr>
              <w:t>Colección</w:t>
            </w:r>
          </w:p>
        </w:tc>
        <w:tc>
          <w:tcPr>
            <w:tcW w:type="dxa" w:w="3249"/>
            <w:shd w:val="clear" w:color="auto" w:fill="DAE8FC"/>
          </w:tcPr>
          <w:p>
            <w:r>
              <w:rPr>
                <w:b/>
                <w:sz w:val="18"/>
              </w:rPr>
            </w:r>
            <w:r>
              <w:rPr>
                <w:b/>
                <w:sz w:val="18"/>
              </w:rPr>
              <w:t>Dónde</w:t>
            </w:r>
          </w:p>
        </w:tc>
        <w:tc>
          <w:tcPr>
            <w:tcW w:type="dxa" w:w="3249"/>
            <w:shd w:val="clear" w:color="auto" w:fill="DAE8FC"/>
          </w:tcPr>
          <w:p>
            <w:r>
              <w:rPr>
                <w:b/>
                <w:sz w:val="18"/>
              </w:rPr>
            </w:r>
            <w:r>
              <w:rPr>
                <w:b/>
                <w:sz w:val="18"/>
              </w:rPr>
              <w:t>Por qué</w:t>
            </w:r>
          </w:p>
        </w:tc>
      </w:tr>
      <w:tr>
        <w:tc>
          <w:tcPr>
            <w:tcW w:type="dxa" w:w="3249"/>
          </w:tcPr>
          <w:p>
            <w:r>
              <w:rPr>
                <w:sz w:val="18"/>
              </w:rPr>
            </w:r>
            <w:r>
              <w:rPr>
                <w:rFonts w:ascii="Consolas" w:hAnsi="Consolas"/>
                <w:sz w:val="18"/>
              </w:rPr>
              <w:t>List&lt;T&gt;</w:t>
            </w:r>
            <w:r>
              <w:rPr>
                <w:sz w:val="18"/>
              </w:rPr>
              <w:t xml:space="preserve"> y </w:t>
            </w:r>
            <w:r>
              <w:rPr>
                <w:rFonts w:ascii="Consolas" w:hAnsi="Consolas"/>
                <w:sz w:val="18"/>
              </w:rPr>
              <w:t>Optional&lt;T&gt;</w:t>
            </w:r>
          </w:p>
        </w:tc>
        <w:tc>
          <w:tcPr>
            <w:tcW w:type="dxa" w:w="3249"/>
          </w:tcPr>
          <w:p>
            <w:r>
              <w:rPr>
                <w:sz w:val="18"/>
              </w:rPr>
            </w:r>
            <w:r>
              <w:rPr>
                <w:sz w:val="18"/>
              </w:rPr>
              <w:t xml:space="preserve">Contrato </w:t>
            </w:r>
            <w:r>
              <w:rPr>
                <w:rFonts w:ascii="Consolas" w:hAnsi="Consolas"/>
                <w:sz w:val="18"/>
              </w:rPr>
              <w:t>DAO</w:t>
            </w:r>
          </w:p>
        </w:tc>
        <w:tc>
          <w:tcPr>
            <w:tcW w:type="dxa" w:w="3249"/>
          </w:tcPr>
          <w:p>
            <w:r>
              <w:rPr>
                <w:sz w:val="18"/>
              </w:rPr>
            </w:r>
            <w:r>
              <w:rPr>
                <w:sz w:val="18"/>
              </w:rPr>
              <w:t xml:space="preserve">Resultados ordenados; "no encontrado" explícito sin </w:t>
            </w:r>
            <w:r>
              <w:rPr>
                <w:rFonts w:ascii="Consolas" w:hAnsi="Consolas"/>
                <w:sz w:val="18"/>
              </w:rPr>
              <w:t>null</w:t>
            </w:r>
          </w:p>
        </w:tc>
      </w:tr>
      <w:tr>
        <w:tc>
          <w:tcPr>
            <w:tcW w:type="dxa" w:w="3249"/>
          </w:tcPr>
          <w:p>
            <w:r>
              <w:rPr>
                <w:sz w:val="18"/>
              </w:rPr>
            </w:r>
            <w:r>
              <w:rPr>
                <w:rFonts w:ascii="Consolas" w:hAnsi="Consolas"/>
                <w:sz w:val="18"/>
              </w:rPr>
              <w:t>LinkedHashSet&lt;Integer&gt;</w:t>
            </w:r>
          </w:p>
        </w:tc>
        <w:tc>
          <w:tcPr>
            <w:tcW w:type="dxa" w:w="3249"/>
          </w:tcPr>
          <w:p>
            <w:r>
              <w:rPr>
                <w:sz w:val="18"/>
              </w:rPr>
            </w:r>
            <w:r>
              <w:rPr>
                <w:rFonts w:ascii="Consolas" w:hAnsi="Consolas"/>
                <w:sz w:val="18"/>
              </w:rPr>
              <w:t>ConvocatoriaConcurrenteService.sinDuplicados</w:t>
            </w:r>
          </w:p>
        </w:tc>
        <w:tc>
          <w:tcPr>
            <w:tcW w:type="dxa" w:w="3249"/>
          </w:tcPr>
          <w:p>
            <w:r>
              <w:rPr>
                <w:sz w:val="18"/>
              </w:rPr>
            </w:r>
            <w:r>
              <w:rPr>
                <w:sz w:val="18"/>
              </w:rPr>
              <w:t>Quita miembros repetidos conservando el orden solicitado</w:t>
            </w:r>
          </w:p>
        </w:tc>
      </w:tr>
      <w:tr>
        <w:tc>
          <w:tcPr>
            <w:tcW w:type="dxa" w:w="3249"/>
          </w:tcPr>
          <w:p>
            <w:r>
              <w:rPr>
                <w:sz w:val="18"/>
              </w:rPr>
            </w:r>
            <w:r>
              <w:rPr>
                <w:rFonts w:ascii="Consolas" w:hAnsi="Consolas"/>
                <w:sz w:val="18"/>
              </w:rPr>
              <w:t>List&lt;List&lt;Integer&gt;&gt;</w:t>
            </w:r>
          </w:p>
        </w:tc>
        <w:tc>
          <w:tcPr>
            <w:tcW w:type="dxa" w:w="3249"/>
          </w:tcPr>
          <w:p>
            <w:r>
              <w:rPr>
                <w:sz w:val="18"/>
              </w:rPr>
            </w:r>
            <w:r>
              <w:rPr>
                <w:sz w:val="18"/>
              </w:rPr>
              <w:t>Lotes de la convocatoria</w:t>
            </w:r>
          </w:p>
        </w:tc>
        <w:tc>
          <w:tcPr>
            <w:tcW w:type="dxa" w:w="3249"/>
          </w:tcPr>
          <w:p>
            <w:r>
              <w:rPr>
                <w:sz w:val="18"/>
              </w:rPr>
            </w:r>
            <w:r>
              <w:rPr>
                <w:sz w:val="18"/>
              </w:rPr>
              <w:t>Cada sublista es una unidad de trabajo para un hilo</w:t>
            </w:r>
          </w:p>
        </w:tc>
      </w:tr>
      <w:tr>
        <w:tc>
          <w:tcPr>
            <w:tcW w:type="dxa" w:w="3249"/>
          </w:tcPr>
          <w:p>
            <w:r>
              <w:rPr>
                <w:sz w:val="18"/>
              </w:rPr>
            </w:r>
            <w:r>
              <w:rPr>
                <w:rFonts w:ascii="Consolas" w:hAnsi="Consolas"/>
                <w:sz w:val="18"/>
              </w:rPr>
              <w:t>List&lt;Future&lt;Integer&gt;&gt;</w:t>
            </w:r>
          </w:p>
        </w:tc>
        <w:tc>
          <w:tcPr>
            <w:tcW w:type="dxa" w:w="3249"/>
          </w:tcPr>
          <w:p>
            <w:r>
              <w:rPr>
                <w:sz w:val="18"/>
              </w:rPr>
            </w:r>
            <w:r>
              <w:rPr>
                <w:sz w:val="18"/>
              </w:rPr>
              <w:t xml:space="preserve">Resultado de </w:t>
            </w:r>
            <w:r>
              <w:rPr>
                <w:rFonts w:ascii="Consolas" w:hAnsi="Consolas"/>
                <w:sz w:val="18"/>
              </w:rPr>
              <w:t>invokeAll</w:t>
            </w:r>
          </w:p>
        </w:tc>
        <w:tc>
          <w:tcPr>
            <w:tcW w:type="dxa" w:w="3249"/>
          </w:tcPr>
          <w:p>
            <w:r>
              <w:rPr>
                <w:sz w:val="18"/>
              </w:rPr>
            </w:r>
            <w:r>
              <w:rPr>
                <w:sz w:val="18"/>
              </w:rPr>
              <w:t>Un resultado por lote, en el mismo orden de los lotes</w:t>
            </w:r>
          </w:p>
        </w:tc>
      </w:tr>
      <w:tr>
        <w:tc>
          <w:tcPr>
            <w:tcW w:type="dxa" w:w="3249"/>
          </w:tcPr>
          <w:p>
            <w:r>
              <w:rPr>
                <w:sz w:val="18"/>
              </w:rPr>
            </w:r>
            <w:r>
              <w:rPr>
                <w:rFonts w:ascii="Consolas" w:hAnsi="Consolas"/>
                <w:sz w:val="18"/>
              </w:rPr>
              <w:t>HashSet&lt;Integer&gt;</w:t>
            </w:r>
          </w:p>
        </w:tc>
        <w:tc>
          <w:tcPr>
            <w:tcW w:type="dxa" w:w="3249"/>
          </w:tcPr>
          <w:p>
            <w:r>
              <w:rPr>
                <w:sz w:val="18"/>
              </w:rPr>
            </w:r>
            <w:r>
              <w:rPr>
                <w:rFonts w:ascii="Consolas" w:hAnsi="Consolas"/>
                <w:sz w:val="18"/>
              </w:rPr>
              <w:t>AsistenciaService.registrarLote</w:t>
            </w:r>
          </w:p>
        </w:tc>
        <w:tc>
          <w:tcPr>
            <w:tcW w:type="dxa" w:w="3249"/>
          </w:tcPr>
          <w:p>
            <w:r>
              <w:rPr>
                <w:sz w:val="18"/>
              </w:rPr>
            </w:r>
            <w:r>
              <w:rPr>
                <w:sz w:val="18"/>
              </w:rPr>
              <w:t>Detecta un miembro repetido en el lote en O(1)</w:t>
            </w:r>
          </w:p>
        </w:tc>
      </w:tr>
      <w:tr>
        <w:tc>
          <w:tcPr>
            <w:tcW w:type="dxa" w:w="3249"/>
          </w:tcPr>
          <w:p>
            <w:r>
              <w:rPr>
                <w:sz w:val="18"/>
              </w:rPr>
            </w:r>
            <w:r>
              <w:rPr>
                <w:rFonts w:ascii="Consolas" w:hAnsi="Consolas"/>
                <w:sz w:val="18"/>
              </w:rPr>
              <w:t>Map&lt;Integer, AportacionDetail&gt;</w:t>
            </w:r>
          </w:p>
        </w:tc>
        <w:tc>
          <w:tcPr>
            <w:tcW w:type="dxa" w:w="3249"/>
          </w:tcPr>
          <w:p>
            <w:r>
              <w:rPr>
                <w:sz w:val="18"/>
              </w:rPr>
            </w:r>
            <w:r>
              <w:rPr>
                <w:rFonts w:ascii="Consolas" w:hAnsi="Consolas"/>
                <w:sz w:val="18"/>
              </w:rPr>
              <w:t>AportacionService.getMantenimientoPeriodo</w:t>
            </w:r>
          </w:p>
        </w:tc>
        <w:tc>
          <w:tcPr>
            <w:tcW w:type="dxa" w:w="3249"/>
          </w:tcPr>
          <w:p>
            <w:r>
              <w:rPr>
                <w:sz w:val="18"/>
              </w:rPr>
            </w:r>
            <w:r>
              <w:rPr>
                <w:sz w:val="18"/>
              </w:rPr>
              <w:t>Busca el pago de cada miembro por id sin recorrer la lista</w:t>
            </w:r>
          </w:p>
        </w:tc>
      </w:tr>
      <w:tr>
        <w:tc>
          <w:tcPr>
            <w:tcW w:type="dxa" w:w="3249"/>
          </w:tcPr>
          <w:p>
            <w:r>
              <w:rPr>
                <w:sz w:val="18"/>
              </w:rPr>
            </w:r>
            <w:r>
              <w:rPr>
                <w:rFonts w:ascii="Consolas" w:hAnsi="Consolas"/>
                <w:sz w:val="18"/>
              </w:rPr>
              <w:t>ConcurrentHashMap.newKeySet()</w:t>
            </w:r>
          </w:p>
        </w:tc>
        <w:tc>
          <w:tcPr>
            <w:tcW w:type="dxa" w:w="3249"/>
          </w:tcPr>
          <w:p>
            <w:r>
              <w:rPr>
                <w:sz w:val="18"/>
              </w:rPr>
            </w:r>
            <w:r>
              <w:rPr>
                <w:sz w:val="18"/>
              </w:rPr>
              <w:t>Pruebas de concurrencia</w:t>
            </w:r>
          </w:p>
        </w:tc>
        <w:tc>
          <w:tcPr>
            <w:tcW w:type="dxa" w:w="3249"/>
          </w:tcPr>
          <w:p>
            <w:r>
              <w:rPr>
                <w:sz w:val="18"/>
              </w:rPr>
            </w:r>
            <w:r>
              <w:rPr>
                <w:sz w:val="18"/>
              </w:rPr>
              <w:t>Conjunto seguro entre hilos que reproduce la restricción única</w:t>
            </w:r>
          </w:p>
        </w:tc>
      </w:tr>
    </w:tbl>
    <w:p/>
    <w:p>
      <w:r>
        <w:t xml:space="preserve">El inventario completo del Avance 2 sigue en </w:t>
      </w:r>
      <w:r>
        <w:rPr>
          <w:rFonts w:ascii="Consolas" w:hAnsi="Consolas"/>
          <w:sz w:val="19"/>
        </w:rPr>
        <w:t>docs/avance2/colecciones.md</w:t>
      </w:r>
      <w:r>
        <w:t>.</w:t>
      </w:r>
    </w:p>
    <w:p>
      <w:pPr>
        <w:pStyle w:val="Heading2"/>
        <w:pageBreakBefore/>
      </w:pPr>
      <w:r>
        <w:rPr>
          <w:color w:val="1F3A5F"/>
        </w:rPr>
        <w:t>10. Programación concurrente</w:t>
      </w:r>
    </w:p>
    <w:p>
      <w:r>
        <w:rPr>
          <w:b/>
        </w:rPr>
        <w:t>Qué proceso se ejecuta concurrentemente.</w:t>
      </w:r>
      <w:r>
        <w:t xml:space="preserve"> La </w:t>
      </w:r>
      <w:r>
        <w:rPr>
          <w:b/>
        </w:rPr>
        <w:t>convocatoria masiva a una asamblea</w:t>
      </w:r>
      <w:r>
        <w:t xml:space="preserve">: crear un registro de asistencia pendiente para cada miembro activo, o para los miembros indicados, de una reunión. Clases: </w:t>
      </w:r>
      <w:r>
        <w:rPr>
          <w:rFonts w:ascii="Consolas" w:hAnsi="Consolas"/>
          <w:sz w:val="19"/>
        </w:rPr>
        <w:t>service/ConvocatoriaConcurrenteService</w:t>
      </w:r>
      <w:r>
        <w:t xml:space="preserve"> y </w:t>
      </w:r>
      <w:r>
        <w:rPr>
          <w:rFonts w:ascii="Consolas" w:hAnsi="Consolas"/>
          <w:sz w:val="19"/>
        </w:rPr>
        <w:t>dao/JdbcConvocatoriaRepository</w:t>
      </w:r>
      <w:r>
        <w:t xml:space="preserve">. Endpoints: </w:t>
      </w:r>
      <w:r>
        <w:rPr>
          <w:rFonts w:ascii="Consolas" w:hAnsi="Consolas"/>
          <w:sz w:val="19"/>
        </w:rPr>
        <w:t>POST /api/reuniones/{id}/asistencias/convocar</w:t>
      </w:r>
      <w:r>
        <w:t xml:space="preserve"> (devuelve la lista de asistencia) y </w:t>
      </w:r>
      <w:r>
        <w:rPr>
          <w:rFonts w:ascii="Consolas" w:hAnsi="Consolas"/>
          <w:sz w:val="19"/>
        </w:rPr>
        <w:t>POST /api/reuniones/{id}/asistencias/convocatoria</w:t>
      </w:r>
      <w:r>
        <w:t xml:space="preserve"> (devuelve el resultado del proceso).</w:t>
      </w:r>
    </w:p>
    <w:p>
      <w:r>
        <w:rPr>
          <w:b/>
        </w:rPr>
        <w:t>Por qué se usa concurrencia.</w:t>
      </w:r>
      <w:r>
        <w:t xml:space="preserve"> Antes, la convocatoria hacía en serie, por cada miembro, una consulta de existencia, otra de estado y una inserción: con cientos de miembros eran cientos de viajes a MySQL en el hilo de la petición. Ahora los miembros se dividen en lotes de 25 que varios hilos escriben a la vez. El tiempo total depende del lote más lento y no de la suma de todos.</w:t>
      </w:r>
    </w:p>
    <w:p>
      <w:r>
        <w:rPr>
          <w:b/>
        </w:rPr>
        <w:t>Qué mecanismo se utilizó.</w:t>
      </w:r>
    </w:p>
    <w:p>
      <w:pPr>
        <w:pStyle w:val="ListBullet"/>
      </w:pPr>
      <w:r>
        <w:rPr>
          <w:rFonts w:ascii="Consolas" w:hAnsi="Consolas"/>
          <w:sz w:val="19"/>
        </w:rPr>
        <w:t>ExecutorService</w:t>
      </w:r>
      <w:r>
        <w:t xml:space="preserve"> de tamaño fijo, creado con </w:t>
      </w:r>
      <w:r>
        <w:rPr>
          <w:rFonts w:ascii="Consolas" w:hAnsi="Consolas"/>
          <w:sz w:val="19"/>
        </w:rPr>
        <w:t>Executors.newFixedThreadPool</w:t>
      </w:r>
      <w:r>
        <w:t>, con hilos con nombre (</w:t>
      </w:r>
      <w:r>
        <w:rPr>
          <w:rFonts w:ascii="Consolas" w:hAnsi="Consolas"/>
          <w:sz w:val="19"/>
        </w:rPr>
        <w:t>convocatoria-reunion-&lt;id&gt;-&lt;n&gt;</w:t>
      </w:r>
      <w:r>
        <w:t>) y daemon.</w:t>
      </w:r>
    </w:p>
    <w:p>
      <w:pPr>
        <w:pStyle w:val="ListBullet"/>
      </w:pPr>
      <w:r>
        <w:rPr>
          <w:rFonts w:ascii="Consolas" w:hAnsi="Consolas"/>
          <w:sz w:val="19"/>
        </w:rPr>
        <w:t>invokeAll(tareas, 60 s)</w:t>
      </w:r>
      <w:r>
        <w:t>: ejecuta todos los lotes y cancela los que excedan el tiempo máximo.</w:t>
      </w:r>
    </w:p>
    <w:p>
      <w:pPr>
        <w:pStyle w:val="ListBullet"/>
      </w:pPr>
      <w:r>
        <w:t xml:space="preserve">Cada lote es un </w:t>
      </w:r>
      <w:r>
        <w:rPr>
          <w:rFonts w:ascii="Consolas" w:hAnsi="Consolas"/>
          <w:sz w:val="19"/>
        </w:rPr>
        <w:t>Callable&lt;Integer&gt;</w:t>
      </w:r>
      <w:r>
        <w:t xml:space="preserve"> que devuelve cuántos registros creó. Los resultados se leen con </w:t>
      </w:r>
      <w:r>
        <w:rPr>
          <w:rFonts w:ascii="Consolas" w:hAnsi="Consolas"/>
          <w:sz w:val="19"/>
        </w:rPr>
        <w:t>Future.get()</w:t>
      </w:r>
      <w:r>
        <w:t xml:space="preserve"> y los fallos llegan como </w:t>
      </w:r>
      <w:r>
        <w:rPr>
          <w:rFonts w:ascii="Consolas" w:hAnsi="Consolas"/>
          <w:sz w:val="19"/>
        </w:rPr>
        <w:t>ExecutionException</w:t>
      </w:r>
      <w:r>
        <w:t>. No hay contadores compartidos que sincronizar.</w:t>
      </w:r>
    </w:p>
    <w:p>
      <w:pPr>
        <w:pStyle w:val="ListBullet"/>
      </w:pPr>
      <w:r>
        <w:t xml:space="preserve">El executor se cierra con try-with-resources: en Java 21, </w:t>
      </w:r>
      <w:r>
        <w:rPr>
          <w:rFonts w:ascii="Consolas" w:hAnsi="Consolas"/>
          <w:sz w:val="19"/>
        </w:rPr>
        <w:t>ExecutorService.close()</w:t>
      </w:r>
      <w:r>
        <w:t xml:space="preserve"> espera a que terminen las tareas.</w:t>
      </w:r>
    </w:p>
    <w:p>
      <w:pPr>
        <w:pStyle w:val="ListBullet"/>
      </w:pPr>
      <w:r>
        <w:t>Si el hilo se interrumpe, se restaura su estado de interrupción.</w:t>
      </w:r>
    </w:p>
    <w:p>
      <w:r>
        <w:rPr>
          <w:b/>
        </w:rPr>
        <w:t>Cómo interactúa con la base de datos.</w:t>
      </w:r>
      <w:r>
        <w:t xml:space="preserve"> </w:t>
      </w:r>
      <w:r>
        <w:rPr>
          <w:rFonts w:ascii="Consolas" w:hAnsi="Consolas"/>
          <w:sz w:val="19"/>
        </w:rPr>
        <w:t>JdbcConvocatoriaRepository</w:t>
      </w:r>
      <w:r>
        <w:t xml:space="preserve"> recibe el </w:t>
      </w:r>
      <w:r>
        <w:rPr>
          <w:rFonts w:ascii="Consolas" w:hAnsi="Consolas"/>
          <w:sz w:val="19"/>
        </w:rPr>
        <w:t>DataSource</w:t>
      </w:r>
      <w:r>
        <w:t xml:space="preserve"> con pool. Cada tarea:</w:t>
      </w:r>
    </w:p>
    <w:p>
      <w:pPr>
        <w:ind w:left="510" w:hanging="340"/>
      </w:pPr>
      <w:r>
        <w:t>1.</w:t>
        <w:tab/>
        <w:t xml:space="preserve">pide </w:t>
      </w:r>
      <w:r>
        <w:rPr>
          <w:b/>
        </w:rPr>
        <w:t>su propia conexión</w:t>
      </w:r>
      <w:r>
        <w:t xml:space="preserve"> al pool;</w:t>
      </w:r>
    </w:p>
    <w:p>
      <w:pPr>
        <w:ind w:left="510" w:hanging="340"/>
      </w:pPr>
      <w:r>
        <w:t>2.</w:t>
        <w:tab/>
        <w:t xml:space="preserve">desactiva </w:t>
      </w:r>
      <w:r>
        <w:rPr>
          <w:rFonts w:ascii="Consolas" w:hAnsi="Consolas"/>
          <w:sz w:val="19"/>
        </w:rPr>
        <w:t>autoCommit</w:t>
      </w:r>
      <w:r>
        <w:t>;</w:t>
      </w:r>
    </w:p>
    <w:p>
      <w:pPr>
        <w:ind w:left="510" w:hanging="340"/>
      </w:pPr>
      <w:r>
        <w:t>3.</w:t>
        <w:tab/>
        <w:t xml:space="preserve">ejecuta un </w:t>
      </w:r>
      <w:r>
        <w:rPr>
          <w:b/>
        </w:rPr>
        <w:t>batch</w:t>
      </w:r>
      <w:r>
        <w:t xml:space="preserve"> de </w:t>
      </w:r>
      <w:r>
        <w:rPr>
          <w:rFonts w:ascii="Consolas" w:hAnsi="Consolas"/>
          <w:sz w:val="19"/>
        </w:rPr>
        <w:t>PreparedStatement</w:t>
      </w:r>
      <w:r>
        <w:t>:</w:t>
      </w:r>
    </w:p>
    <w:p>
      <w:pPr>
        <w:ind w:left="283"/>
        <w:shd w:val="clear" w:fill="F3F3F3"/>
      </w:pPr>
      <w:r>
        <w:rPr>
          <w:rFonts w:ascii="Consolas" w:hAnsi="Consolas"/>
          <w:sz w:val="17"/>
        </w:rPr>
        <w:t>INSERT IGNORE INTO asistencia (id_reunion, id_miembro, asistio, observacion)</w:t>
        <w:br/>
        <w:t>SELECT ?, m.id_miembro, FALSE, NULL FROM miembro m WHERE m.id_miembro = ? AND m.estado = 'ACTIVO'</w:t>
      </w:r>
    </w:p>
    <w:p>
      <w:pPr>
        <w:ind w:left="510" w:hanging="340"/>
      </w:pPr>
      <w:r>
        <w:t>4.</w:t>
        <w:tab/>
        <w:t xml:space="preserve">confirma con </w:t>
      </w:r>
      <w:r>
        <w:rPr>
          <w:rFonts w:ascii="Consolas" w:hAnsi="Consolas"/>
          <w:sz w:val="19"/>
        </w:rPr>
        <w:t>commit</w:t>
      </w:r>
      <w:r>
        <w:t xml:space="preserve"> (o </w:t>
      </w:r>
      <w:r>
        <w:rPr>
          <w:rFonts w:ascii="Consolas" w:hAnsi="Consolas"/>
          <w:sz w:val="19"/>
        </w:rPr>
        <w:t>rollback</w:t>
      </w:r>
      <w:r>
        <w:t xml:space="preserve"> si falla), restaura </w:t>
      </w:r>
      <w:r>
        <w:rPr>
          <w:rFonts w:ascii="Consolas" w:hAnsi="Consolas"/>
          <w:sz w:val="19"/>
        </w:rPr>
        <w:t>autoCommit</w:t>
      </w:r>
      <w:r>
        <w:t xml:space="preserve"> y devuelve la conexión al pool al cerrar el try-with-resources.</w:t>
      </w:r>
    </w:p>
    <w:p>
      <w:r>
        <w:rPr>
          <w:b/>
        </w:rPr>
        <w:t>Cómo se controlan los problemas de concurrencia.</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AE8FC"/>
          </w:tcPr>
          <w:p>
            <w:r>
              <w:rPr>
                <w:b/>
                <w:sz w:val="18"/>
              </w:rPr>
            </w:r>
            <w:r>
              <w:rPr>
                <w:b/>
                <w:sz w:val="18"/>
              </w:rPr>
              <w:t>Problema</w:t>
            </w:r>
          </w:p>
        </w:tc>
        <w:tc>
          <w:tcPr>
            <w:tcW w:type="dxa" w:w="4873"/>
            <w:shd w:val="clear" w:color="auto" w:fill="DAE8FC"/>
          </w:tcPr>
          <w:p>
            <w:r>
              <w:rPr>
                <w:b/>
                <w:sz w:val="18"/>
              </w:rPr>
            </w:r>
            <w:r>
              <w:rPr>
                <w:b/>
                <w:sz w:val="18"/>
              </w:rPr>
              <w:t>Control</w:t>
            </w:r>
          </w:p>
        </w:tc>
      </w:tr>
      <w:tr>
        <w:tc>
          <w:tcPr>
            <w:tcW w:type="dxa" w:w="4873"/>
          </w:tcPr>
          <w:p>
            <w:r>
              <w:rPr>
                <w:sz w:val="18"/>
              </w:rPr>
            </w:r>
            <w:r>
              <w:rPr>
                <w:sz w:val="18"/>
              </w:rPr>
              <w:t>Dos hilos o dos coordinadores convocan al mismo miembro</w:t>
            </w:r>
          </w:p>
        </w:tc>
        <w:tc>
          <w:tcPr>
            <w:tcW w:type="dxa" w:w="4873"/>
          </w:tcPr>
          <w:p>
            <w:r>
              <w:rPr>
                <w:sz w:val="18"/>
              </w:rPr>
            </w:r>
            <w:r>
              <w:rPr>
                <w:sz w:val="18"/>
              </w:rPr>
              <w:t xml:space="preserve">La restricción única </w:t>
            </w:r>
            <w:r>
              <w:rPr>
                <w:rFonts w:ascii="Consolas" w:hAnsi="Consolas"/>
                <w:sz w:val="18"/>
              </w:rPr>
              <w:t>uk_asistencia_reunion_miembro</w:t>
            </w:r>
            <w:r>
              <w:rPr>
                <w:sz w:val="18"/>
              </w:rPr>
              <w:t xml:space="preserve"> decide en la base. </w:t>
            </w:r>
            <w:r>
              <w:rPr>
                <w:rFonts w:ascii="Consolas" w:hAnsi="Consolas"/>
                <w:sz w:val="18"/>
              </w:rPr>
              <w:t>INSERT IGNORE</w:t>
            </w:r>
            <w:r>
              <w:rPr>
                <w:sz w:val="18"/>
              </w:rPr>
              <w:t xml:space="preserve"> convierte el duplicado en "0 filas afectadas": la operación es idempotente.</w:t>
            </w:r>
          </w:p>
        </w:tc>
      </w:tr>
      <w:tr>
        <w:tc>
          <w:tcPr>
            <w:tcW w:type="dxa" w:w="4873"/>
          </w:tcPr>
          <w:p>
            <w:r>
              <w:rPr>
                <w:sz w:val="18"/>
              </w:rPr>
            </w:r>
            <w:r>
              <w:rPr>
                <w:sz w:val="18"/>
              </w:rPr>
              <w:t>Conexiones compartidas entre hilos</w:t>
            </w:r>
          </w:p>
        </w:tc>
        <w:tc>
          <w:tcPr>
            <w:tcW w:type="dxa" w:w="4873"/>
          </w:tcPr>
          <w:p>
            <w:r>
              <w:rPr>
                <w:sz w:val="18"/>
              </w:rPr>
            </w:r>
            <w:r>
              <w:rPr>
                <w:sz w:val="18"/>
              </w:rPr>
              <w:t xml:space="preserve">Cada tarea usa su propia </w:t>
            </w:r>
            <w:r>
              <w:rPr>
                <w:rFonts w:ascii="Consolas" w:hAnsi="Consolas"/>
                <w:sz w:val="18"/>
              </w:rPr>
              <w:t>Connection</w:t>
            </w:r>
            <w:r>
              <w:rPr>
                <w:sz w:val="18"/>
              </w:rPr>
              <w:t>; JDBC no garantiza que una conexión sea segura para varios hilos</w:t>
            </w:r>
          </w:p>
        </w:tc>
      </w:tr>
      <w:tr>
        <w:tc>
          <w:tcPr>
            <w:tcW w:type="dxa" w:w="4873"/>
          </w:tcPr>
          <w:p>
            <w:r>
              <w:rPr>
                <w:sz w:val="18"/>
              </w:rPr>
            </w:r>
            <w:r>
              <w:rPr>
                <w:sz w:val="18"/>
              </w:rPr>
              <w:t>Agotar el pool</w:t>
            </w:r>
          </w:p>
        </w:tc>
        <w:tc>
          <w:tcPr>
            <w:tcW w:type="dxa" w:w="4873"/>
          </w:tcPr>
          <w:p>
            <w:r>
              <w:rPr>
                <w:sz w:val="18"/>
              </w:rPr>
            </w:r>
            <w:r>
              <w:rPr>
                <w:sz w:val="18"/>
              </w:rPr>
              <w:t>4 hilos (</w:t>
            </w:r>
            <w:r>
              <w:rPr>
                <w:rFonts w:ascii="Consolas" w:hAnsi="Consolas"/>
                <w:sz w:val="18"/>
              </w:rPr>
              <w:t>HILOS_CONVOCATORIA</w:t>
            </w:r>
            <w:r>
              <w:rPr>
                <w:sz w:val="18"/>
              </w:rPr>
              <w:t xml:space="preserve">) frente a </w:t>
            </w:r>
            <w:r>
              <w:rPr>
                <w:rFonts w:ascii="Consolas" w:hAnsi="Consolas"/>
                <w:sz w:val="18"/>
              </w:rPr>
              <w:t>maxActive = 20</w:t>
            </w:r>
            <w:r>
              <w:rPr>
                <w:sz w:val="18"/>
              </w:rPr>
              <w:t>: siempre quedan conexiones para las demás peticiones</w:t>
            </w:r>
          </w:p>
        </w:tc>
      </w:tr>
      <w:tr>
        <w:tc>
          <w:tcPr>
            <w:tcW w:type="dxa" w:w="4873"/>
          </w:tcPr>
          <w:p>
            <w:r>
              <w:rPr>
                <w:sz w:val="18"/>
              </w:rPr>
            </w:r>
            <w:r>
              <w:rPr>
                <w:sz w:val="18"/>
              </w:rPr>
              <w:t>Miembro desactivado durante la convocatoria</w:t>
            </w:r>
          </w:p>
        </w:tc>
        <w:tc>
          <w:tcPr>
            <w:tcW w:type="dxa" w:w="4873"/>
          </w:tcPr>
          <w:p>
            <w:r>
              <w:rPr>
                <w:sz w:val="18"/>
              </w:rPr>
            </w:r>
            <w:r>
              <w:rPr>
                <w:sz w:val="18"/>
              </w:rPr>
              <w:t xml:space="preserve">El filtro </w:t>
            </w:r>
            <w:r>
              <w:rPr>
                <w:rFonts w:ascii="Consolas" w:hAnsi="Consolas"/>
                <w:sz w:val="18"/>
              </w:rPr>
              <w:t>estado = 'ACTIVO'</w:t>
            </w:r>
            <w:r>
              <w:rPr>
                <w:sz w:val="18"/>
              </w:rPr>
              <w:t xml:space="preserve"> está en la misma sentencia de inserción</w:t>
            </w:r>
          </w:p>
        </w:tc>
      </w:tr>
      <w:tr>
        <w:tc>
          <w:tcPr>
            <w:tcW w:type="dxa" w:w="4873"/>
          </w:tcPr>
          <w:p>
            <w:r>
              <w:rPr>
                <w:sz w:val="18"/>
              </w:rPr>
            </w:r>
            <w:r>
              <w:rPr>
                <w:sz w:val="18"/>
              </w:rPr>
              <w:t>Fallo de un lote</w:t>
            </w:r>
          </w:p>
        </w:tc>
        <w:tc>
          <w:tcPr>
            <w:tcW w:type="dxa" w:w="4873"/>
          </w:tcPr>
          <w:p>
            <w:r>
              <w:rPr>
                <w:sz w:val="18"/>
              </w:rPr>
            </w:r>
            <w:r>
              <w:rPr>
                <w:sz w:val="18"/>
              </w:rPr>
              <w:t xml:space="preserve">Cada lote es una transacción. Los demás quedan confirmados y se lanza </w:t>
            </w:r>
            <w:r>
              <w:rPr>
                <w:rFonts w:ascii="Consolas" w:hAnsi="Consolas"/>
                <w:sz w:val="18"/>
              </w:rPr>
              <w:t>ConvocatoriaIncompletaException</w:t>
            </w:r>
            <w:r>
              <w:rPr>
                <w:sz w:val="18"/>
              </w:rPr>
              <w:t xml:space="preserve"> con los miembros pendientes (HTTP 503 si la base no estaba disponible, 500 en otro caso). Repetir la convocatoria completa solo a los pendientes.</w:t>
            </w:r>
          </w:p>
        </w:tc>
      </w:tr>
      <w:tr>
        <w:tc>
          <w:tcPr>
            <w:tcW w:type="dxa" w:w="4873"/>
          </w:tcPr>
          <w:p>
            <w:r>
              <w:rPr>
                <w:sz w:val="18"/>
              </w:rPr>
            </w:r>
            <w:r>
              <w:rPr>
                <w:sz w:val="18"/>
              </w:rPr>
              <w:t>Lote que no termina</w:t>
            </w:r>
          </w:p>
        </w:tc>
        <w:tc>
          <w:tcPr>
            <w:tcW w:type="dxa" w:w="4873"/>
          </w:tcPr>
          <w:p>
            <w:r>
              <w:rPr>
                <w:sz w:val="18"/>
              </w:rPr>
            </w:r>
            <w:r>
              <w:rPr>
                <w:rFonts w:ascii="Consolas" w:hAnsi="Consolas"/>
                <w:sz w:val="18"/>
              </w:rPr>
              <w:t>invokeAll</w:t>
            </w:r>
            <w:r>
              <w:rPr>
                <w:sz w:val="18"/>
              </w:rPr>
              <w:t xml:space="preserve"> con tiempo máximo cancela la tarea, que queda registrada como pendiente</w:t>
            </w:r>
          </w:p>
        </w:tc>
      </w:tr>
    </w:tbl>
    <w:p/>
    <w:p>
      <w:r>
        <w:rPr>
          <w:b/>
        </w:rPr>
        <w:t>Por qué synchronized no sería suficiente.</w:t>
      </w:r>
      <w:r>
        <w:t xml:space="preserve"> </w:t>
      </w:r>
      <w:r>
        <w:rPr>
          <w:rFonts w:ascii="Consolas" w:hAnsi="Consolas"/>
          <w:sz w:val="19"/>
        </w:rPr>
        <w:t>synchronized</w:t>
      </w:r>
      <w:r>
        <w:t xml:space="preserve"> solo coordina hilos dentro de la misma JVM. El duplicado puede venir de fuera de ese proceso:</w:t>
      </w:r>
    </w:p>
    <w:p>
      <w:pPr>
        <w:pStyle w:val="ListBullet"/>
      </w:pPr>
      <w:r>
        <w:t>dos administradores que pulsan "Auto-convocar" a la vez generan dos peticiones HTTP distintas;</w:t>
      </w:r>
    </w:p>
    <w:p>
      <w:pPr>
        <w:pStyle w:val="ListBullet"/>
      </w:pPr>
      <w:r>
        <w:t>la API podría ejecutarse en más de una instancia;</w:t>
      </w:r>
    </w:p>
    <w:p>
      <w:pPr>
        <w:pStyle w:val="ListBullet"/>
      </w:pPr>
      <w:r>
        <w:t>otra herramienta podría escribir directamente en MySQL.</w:t>
      </w:r>
    </w:p>
    <w:p>
      <w:r>
        <w:t xml:space="preserve">Ninguno de esos casos pasa por el mismo monitor de Java. La única autoridad que ve todas las escrituras es la base de datos, por eso la garantía es la restricción única y no un bloqueo en memoria. Además, </w:t>
      </w:r>
      <w:r>
        <w:rPr>
          <w:rFonts w:ascii="Consolas" w:hAnsi="Consolas"/>
          <w:sz w:val="19"/>
        </w:rPr>
        <w:t>synchronized</w:t>
      </w:r>
      <w:r>
        <w:t xml:space="preserve"> obligaría a los hilos a esperar unos por otros, y se perdería la ventaja de escribir los lotes en paralelo.</w:t>
      </w:r>
    </w:p>
    <w:p>
      <w:r>
        <w:rPr>
          <w:b/>
        </w:rPr>
        <w:t>Uso desde el escritorio.</w:t>
      </w:r>
      <w:r>
        <w:t xml:space="preserve"> El botón </w:t>
      </w:r>
      <w:r>
        <w:rPr>
          <w:b/>
        </w:rPr>
        <w:t>"Auto-convocar miembros activos"</w:t>
      </w:r>
      <w:r>
        <w:t xml:space="preserve"> de la ventana de asistencias llama a </w:t>
      </w:r>
      <w:r>
        <w:rPr>
          <w:rFonts w:ascii="Consolas" w:hAnsi="Consolas"/>
          <w:sz w:val="19"/>
        </w:rPr>
        <w:t>POST /api/reuniones/{id}/asistencias/convocar</w:t>
      </w:r>
      <w:r>
        <w:t xml:space="preserve">. </w:t>
      </w:r>
      <w:r>
        <w:rPr>
          <w:rFonts w:ascii="Consolas" w:hAnsi="Consolas"/>
          <w:sz w:val="19"/>
        </w:rPr>
        <w:t>AsistenciaService.convocarMiembros</w:t>
      </w:r>
      <w:r>
        <w:t xml:space="preserve"> valida la reunión (por ejemplo, rechaza una reunión cancelada) y delega en </w:t>
      </w:r>
      <w:r>
        <w:rPr>
          <w:rFonts w:ascii="Consolas" w:hAnsi="Consolas"/>
          <w:sz w:val="19"/>
        </w:rPr>
        <w:t>ConvocatoriaConcurrenteService</w:t>
      </w:r>
      <w:r>
        <w:t>.</w:t>
      </w:r>
    </w:p>
    <w:p>
      <w:r>
        <w:rPr>
          <w:b/>
        </w:rPr>
        <w:t>Validación en el servidor DEV</w:t>
      </w:r>
      <w:r>
        <w:t xml:space="preserve"> (despliegue de </w:t>
      </w:r>
      <w:r>
        <w:rPr>
          <w:rFonts w:ascii="Consolas" w:hAnsi="Consolas"/>
          <w:sz w:val="19"/>
        </w:rPr>
        <w:t>develop</w:t>
      </w:r>
      <w:r>
        <w:t xml:space="preserve"> / </w:t>
      </w:r>
      <w:r>
        <w:rPr>
          <w:rFonts w:ascii="Consolas" w:hAnsi="Consolas"/>
          <w:sz w:val="19"/>
        </w:rPr>
        <w:t>qa-v1.4.42</w:t>
      </w:r>
      <w:r>
        <w:t>, MySQL real):</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AE8FC"/>
          </w:tcPr>
          <w:p>
            <w:r>
              <w:rPr>
                <w:b/>
                <w:sz w:val="18"/>
              </w:rPr>
            </w:r>
            <w:r>
              <w:rPr>
                <w:b/>
                <w:sz w:val="18"/>
              </w:rPr>
              <w:t>Ejecución</w:t>
            </w:r>
          </w:p>
        </w:tc>
        <w:tc>
          <w:tcPr>
            <w:tcW w:type="dxa" w:w="1949"/>
            <w:shd w:val="clear" w:color="auto" w:fill="DAE8FC"/>
          </w:tcPr>
          <w:p>
            <w:r>
              <w:rPr>
                <w:b/>
                <w:sz w:val="18"/>
              </w:rPr>
            </w:r>
            <w:r>
              <w:rPr>
                <w:b/>
                <w:sz w:val="18"/>
              </w:rPr>
              <w:t>Solicitados</w:t>
            </w:r>
          </w:p>
        </w:tc>
        <w:tc>
          <w:tcPr>
            <w:tcW w:type="dxa" w:w="1949"/>
            <w:shd w:val="clear" w:color="auto" w:fill="DAE8FC"/>
          </w:tcPr>
          <w:p>
            <w:r>
              <w:rPr>
                <w:b/>
                <w:sz w:val="18"/>
              </w:rPr>
            </w:r>
            <w:r>
              <w:rPr>
                <w:b/>
                <w:sz w:val="18"/>
              </w:rPr>
              <w:t>Convocados</w:t>
            </w:r>
          </w:p>
        </w:tc>
        <w:tc>
          <w:tcPr>
            <w:tcW w:type="dxa" w:w="1949"/>
            <w:shd w:val="clear" w:color="auto" w:fill="DAE8FC"/>
          </w:tcPr>
          <w:p>
            <w:r>
              <w:rPr>
                <w:b/>
                <w:sz w:val="18"/>
              </w:rPr>
            </w:r>
            <w:r>
              <w:rPr>
                <w:b/>
                <w:sz w:val="18"/>
              </w:rPr>
              <w:t>Omitidos</w:t>
            </w:r>
          </w:p>
        </w:tc>
        <w:tc>
          <w:tcPr>
            <w:tcW w:type="dxa" w:w="1949"/>
            <w:shd w:val="clear" w:color="auto" w:fill="DAE8FC"/>
          </w:tcPr>
          <w:p>
            <w:r>
              <w:rPr>
                <w:b/>
                <w:sz w:val="18"/>
              </w:rPr>
            </w:r>
            <w:r>
              <w:rPr>
                <w:b/>
                <w:sz w:val="18"/>
              </w:rPr>
              <w:t xml:space="preserve">Registros en </w:t>
            </w:r>
            <w:r>
              <w:rPr>
                <w:rFonts w:ascii="Consolas" w:hAnsi="Consolas"/>
                <w:b/>
                <w:sz w:val="18"/>
              </w:rPr>
              <w:t>asistencia</w:t>
            </w:r>
            <w:r>
              <w:rPr>
                <w:b/>
                <w:sz w:val="18"/>
              </w:rPr>
              <w:t xml:space="preserve"> para la reunión</w:t>
            </w:r>
          </w:p>
        </w:tc>
      </w:tr>
      <w:tr>
        <w:tc>
          <w:tcPr>
            <w:tcW w:type="dxa" w:w="1949"/>
          </w:tcPr>
          <w:p>
            <w:r>
              <w:rPr>
                <w:sz w:val="18"/>
              </w:rPr>
            </w:r>
            <w:r>
              <w:rPr>
                <w:sz w:val="18"/>
              </w:rPr>
              <w:t>Primera convocatoria</w:t>
            </w:r>
          </w:p>
        </w:tc>
        <w:tc>
          <w:tcPr>
            <w:tcW w:type="dxa" w:w="1949"/>
          </w:tcPr>
          <w:p>
            <w:r>
              <w:rPr>
                <w:sz w:val="18"/>
              </w:rPr>
            </w:r>
            <w:r>
              <w:rPr>
                <w:sz w:val="18"/>
              </w:rPr>
              <w:t>25</w:t>
            </w:r>
          </w:p>
        </w:tc>
        <w:tc>
          <w:tcPr>
            <w:tcW w:type="dxa" w:w="1949"/>
          </w:tcPr>
          <w:p>
            <w:r>
              <w:rPr>
                <w:sz w:val="18"/>
              </w:rPr>
            </w:r>
            <w:r>
              <w:rPr>
                <w:sz w:val="18"/>
              </w:rPr>
              <w:t>25</w:t>
            </w:r>
          </w:p>
        </w:tc>
        <w:tc>
          <w:tcPr>
            <w:tcW w:type="dxa" w:w="1949"/>
          </w:tcPr>
          <w:p>
            <w:r>
              <w:rPr>
                <w:sz w:val="18"/>
              </w:rPr>
            </w:r>
            <w:r>
              <w:rPr>
                <w:sz w:val="18"/>
              </w:rPr>
              <w:t>0</w:t>
            </w:r>
          </w:p>
        </w:tc>
        <w:tc>
          <w:tcPr>
            <w:tcW w:type="dxa" w:w="1949"/>
          </w:tcPr>
          <w:p>
            <w:r>
              <w:rPr>
                <w:sz w:val="18"/>
              </w:rPr>
            </w:r>
            <w:r>
              <w:rPr>
                <w:sz w:val="18"/>
              </w:rPr>
              <w:t>25</w:t>
            </w:r>
          </w:p>
        </w:tc>
      </w:tr>
      <w:tr>
        <w:tc>
          <w:tcPr>
            <w:tcW w:type="dxa" w:w="1949"/>
          </w:tcPr>
          <w:p>
            <w:r>
              <w:rPr>
                <w:sz w:val="18"/>
              </w:rPr>
            </w:r>
            <w:r>
              <w:rPr>
                <w:sz w:val="18"/>
              </w:rPr>
              <w:t>Segunda convocatoria (misma reunión)</w:t>
            </w:r>
          </w:p>
        </w:tc>
        <w:tc>
          <w:tcPr>
            <w:tcW w:type="dxa" w:w="1949"/>
          </w:tcPr>
          <w:p>
            <w:r>
              <w:rPr>
                <w:sz w:val="18"/>
              </w:rPr>
            </w:r>
            <w:r>
              <w:rPr>
                <w:sz w:val="18"/>
              </w:rPr>
              <w:t>25</w:t>
            </w:r>
          </w:p>
        </w:tc>
        <w:tc>
          <w:tcPr>
            <w:tcW w:type="dxa" w:w="1949"/>
          </w:tcPr>
          <w:p>
            <w:r>
              <w:rPr>
                <w:sz w:val="18"/>
              </w:rPr>
            </w:r>
            <w:r>
              <w:rPr>
                <w:sz w:val="18"/>
              </w:rPr>
              <w:t>0</w:t>
            </w:r>
          </w:p>
        </w:tc>
        <w:tc>
          <w:tcPr>
            <w:tcW w:type="dxa" w:w="1949"/>
          </w:tcPr>
          <w:p>
            <w:r>
              <w:rPr>
                <w:sz w:val="18"/>
              </w:rPr>
            </w:r>
            <w:r>
              <w:rPr>
                <w:sz w:val="18"/>
              </w:rPr>
              <w:t>25</w:t>
            </w:r>
          </w:p>
        </w:tc>
        <w:tc>
          <w:tcPr>
            <w:tcW w:type="dxa" w:w="1949"/>
          </w:tcPr>
          <w:p>
            <w:r>
              <w:rPr>
                <w:sz w:val="18"/>
              </w:rPr>
            </w:r>
            <w:r>
              <w:rPr>
                <w:sz w:val="18"/>
              </w:rPr>
              <w:t>25 (sin cambio)</w:t>
            </w:r>
          </w:p>
        </w:tc>
      </w:tr>
    </w:tbl>
    <w:p/>
    <w:p>
      <w:r>
        <w:t xml:space="preserve">La segunda ejecución no creó duplicados: la restricción única y </w:t>
      </w:r>
      <w:r>
        <w:rPr>
          <w:rFonts w:ascii="Consolas" w:hAnsi="Consolas"/>
          <w:sz w:val="19"/>
        </w:rPr>
        <w:t>INSERT IGNORE</w:t>
      </w:r>
      <w:r>
        <w:t xml:space="preserve"> funcionaron sobre la base real.</w:t>
      </w:r>
    </w:p>
    <w:p>
      <w:r>
        <w:t>*</w:t>
      </w:r>
      <w:r>
        <w:rPr>
          <w:i/>
        </w:rPr>
        <w:t>[EVIDENCIA PENDIENTE: Captura de la 1.ª convocatoria (25 convocados), la 2.ª (25 omitidos) y `SELECT COUNT(</w:t>
      </w:r>
      <w:r>
        <w:t>)` = 25]**</w:t>
      </w:r>
    </w:p>
    <w:p>
      <w:r>
        <w:rPr>
          <w:b/>
        </w:rPr>
        <w:t>Evidencia en las pruebas</w:t>
      </w:r>
      <w:r>
        <w:t xml:space="preserve"> (</w:t>
      </w:r>
      <w:r>
        <w:rPr>
          <w:rFonts w:ascii="Consolas" w:hAnsi="Consolas"/>
          <w:sz w:val="19"/>
        </w:rPr>
        <w:t>ConvocatoriaConcurrenteServiceTest</w:t>
      </w:r>
      <w:r>
        <w:t xml:space="preserve">, </w:t>
      </w:r>
      <w:r>
        <w:rPr>
          <w:rFonts w:ascii="Consolas" w:hAnsi="Consolas"/>
          <w:sz w:val="19"/>
        </w:rPr>
        <w:t>JdbcConvocatoriaRepositoryTest</w:t>
      </w:r>
      <w:r>
        <w:t>):</w:t>
      </w:r>
    </w:p>
    <w:p>
      <w:pPr>
        <w:pStyle w:val="ListBullet"/>
      </w:pPr>
      <w:r>
        <w:t xml:space="preserve">Las tareas corren en los hilos del executor y se solapan: cuatro lotes están en curso al mismo tiempo, comprobado con un </w:t>
      </w:r>
      <w:r>
        <w:rPr>
          <w:rFonts w:ascii="Consolas" w:hAnsi="Consolas"/>
          <w:sz w:val="19"/>
        </w:rPr>
        <w:t>CountDownLatch</w:t>
      </w:r>
      <w:r>
        <w:t>.</w:t>
      </w:r>
    </w:p>
    <w:p>
      <w:pPr>
        <w:pStyle w:val="ListBullet"/>
      </w:pPr>
      <w:r>
        <w:t>Nunca hay más tareas simultáneas que hilos.</w:t>
      </w:r>
    </w:p>
    <w:p>
      <w:pPr>
        <w:pStyle w:val="ListBullet"/>
      </w:pPr>
      <w:r>
        <w:t>Dos convocatorias simultáneas de la misma reunión crean cada registro exactamente una vez.</w:t>
      </w:r>
    </w:p>
    <w:p>
      <w:pPr>
        <w:pStyle w:val="ListBullet"/>
      </w:pPr>
      <w:r>
        <w:t>Un lote fallido, la base caída y un lote lento producen el resultado parcial correcto.</w:t>
      </w:r>
    </w:p>
    <w:p>
      <w:pPr>
        <w:pStyle w:val="ListBullet"/>
      </w:pPr>
      <w:r>
        <w:t xml:space="preserve">Con un </w:t>
      </w:r>
      <w:r>
        <w:rPr>
          <w:rFonts w:ascii="Consolas" w:hAnsi="Consolas"/>
          <w:sz w:val="19"/>
        </w:rPr>
        <w:t>DataSource</w:t>
      </w:r>
      <w:r>
        <w:t xml:space="preserve"> simulado por Mockito, 8 lotes usan 8 conexiones distintas, y cada una se confirma y se cierra.</w:t>
      </w:r>
    </w:p>
    <w:p>
      <w:pPr>
        <w:pStyle w:val="Heading2"/>
        <w:pageBreakBefore/>
      </w:pPr>
      <w:r>
        <w:rPr>
          <w:color w:val="1F3A5F"/>
        </w:rPr>
        <w:t>11. JDBC</w:t>
      </w:r>
    </w:p>
    <w:p>
      <w:r>
        <w:rPr>
          <w:b/>
        </w:rPr>
        <w:t>Conexión.</w:t>
      </w:r>
      <w:r>
        <w:t xml:space="preserve"> </w:t>
      </w:r>
      <w:r>
        <w:rPr>
          <w:rFonts w:ascii="Consolas" w:hAnsi="Consolas"/>
          <w:sz w:val="19"/>
        </w:rPr>
        <w:t>DBConnection.getConnection()</w:t>
      </w:r>
      <w:r>
        <w:t xml:space="preserve"> entrega una conexión del pool. Los parámetros (servidor, base, usuario y contraseña) se leen de variables de entorno, de </w:t>
      </w:r>
      <w:r>
        <w:rPr>
          <w:rFonts w:ascii="Consolas" w:hAnsi="Consolas"/>
          <w:sz w:val="19"/>
        </w:rPr>
        <w:t>.env</w:t>
      </w:r>
      <w:r>
        <w:t xml:space="preserve"> o de </w:t>
      </w:r>
      <w:r>
        <w:rPr>
          <w:rFonts w:ascii="Consolas" w:hAnsi="Consolas"/>
          <w:sz w:val="19"/>
        </w:rPr>
        <w:t>database-local.properties</w:t>
      </w:r>
      <w:r>
        <w:t>; nunca están en el código.</w:t>
      </w:r>
    </w:p>
    <w:p>
      <w:r>
        <w:rPr>
          <w:b/>
        </w:rPr>
        <w:t>DataSource y pool.</w:t>
      </w:r>
      <w:r>
        <w:t xml:space="preserve"> </w:t>
      </w:r>
      <w:r>
        <w:rPr>
          <w:rFonts w:ascii="Consolas" w:hAnsi="Consolas"/>
          <w:sz w:val="19"/>
        </w:rPr>
        <w:t>DataSourceConfig</w:t>
      </w:r>
      <w:r>
        <w:t xml:space="preserve"> crea un </w:t>
      </w:r>
      <w:r>
        <w:rPr>
          <w:rFonts w:ascii="Consolas" w:hAnsi="Consolas"/>
          <w:sz w:val="19"/>
        </w:rPr>
        <w:t>org.apache.tomcat.jdbc.pool.DataSource</w:t>
      </w:r>
      <w:r>
        <w:t xml:space="preserve"> (§12). Como </w:t>
      </w:r>
      <w:r>
        <w:rPr>
          <w:rFonts w:ascii="Consolas" w:hAnsi="Consolas"/>
          <w:sz w:val="19"/>
        </w:rPr>
        <w:t>close()</w:t>
      </w:r>
      <w:r>
        <w:t xml:space="preserve"> devuelve la conexión al pool en lugar de cerrar el socket, los DAO existentes conservaron su </w:t>
      </w:r>
      <w:r>
        <w:rPr>
          <w:rFonts w:ascii="Consolas" w:hAnsi="Consolas"/>
          <w:sz w:val="19"/>
        </w:rPr>
        <w:t>try (Connection c = DBConnection.getInstance().getConnection())</w:t>
      </w:r>
      <w:r>
        <w:t xml:space="preserve"> sin cambios.</w:t>
      </w:r>
    </w:p>
    <w:p>
      <w:r>
        <w:rPr>
          <w:b/>
        </w:rPr>
        <w:t>DAO/Repository.</w:t>
      </w:r>
      <w:r>
        <w:t xml:space="preserve"> Cada tabla tiene su DAO, que implementa </w:t>
      </w:r>
      <w:r>
        <w:rPr>
          <w:rFonts w:ascii="Consolas" w:hAnsi="Consolas"/>
          <w:sz w:val="19"/>
        </w:rPr>
        <w:t>DAO&lt;T,ID&gt;</w:t>
      </w:r>
      <w:r>
        <w:t>. Las clases nuevas del Avance 3 (</w:t>
      </w:r>
      <w:r>
        <w:rPr>
          <w:rFonts w:ascii="Consolas" w:hAnsi="Consolas"/>
          <w:sz w:val="19"/>
        </w:rPr>
        <w:t>AbstractJdbcDAO</w:t>
      </w:r>
      <w:r>
        <w:t xml:space="preserve">, </w:t>
      </w:r>
      <w:r>
        <w:rPr>
          <w:rFonts w:ascii="Consolas" w:hAnsi="Consolas"/>
          <w:sz w:val="19"/>
        </w:rPr>
        <w:t>AsistenciaDAO</w:t>
      </w:r>
      <w:r>
        <w:t xml:space="preserve">, </w:t>
      </w:r>
      <w:r>
        <w:rPr>
          <w:rFonts w:ascii="Consolas" w:hAnsi="Consolas"/>
          <w:sz w:val="19"/>
        </w:rPr>
        <w:t>JdbcConvocatoriaRepository</w:t>
      </w:r>
      <w:r>
        <w:t xml:space="preserve">) también aceptan un </w:t>
      </w:r>
      <w:r>
        <w:rPr>
          <w:rFonts w:ascii="Consolas" w:hAnsi="Consolas"/>
          <w:sz w:val="19"/>
        </w:rPr>
        <w:t>DataSource</w:t>
      </w:r>
      <w:r>
        <w:t xml:space="preserve"> por constructor, lo que permite probarlas sin MySQL.</w:t>
      </w:r>
    </w:p>
    <w:p>
      <w:r>
        <w:rPr>
          <w:b/>
        </w:rPr>
        <w:t>PreparedStatement.</w:t>
      </w:r>
      <w:r>
        <w:t xml:space="preserve"> Toda consulta con datos usa parámetros </w:t>
      </w:r>
      <w:r>
        <w:rPr>
          <w:rFonts w:ascii="Consolas" w:hAnsi="Consolas"/>
          <w:sz w:val="19"/>
        </w:rPr>
        <w:t>?</w:t>
      </w:r>
      <w:r>
        <w:t xml:space="preserve">; nunca se concatena un valor en el SQL. Ejemplo en </w:t>
      </w:r>
      <w:r>
        <w:rPr>
          <w:rFonts w:ascii="Consolas" w:hAnsi="Consolas"/>
          <w:sz w:val="19"/>
        </w:rPr>
        <w:t>AbstractJdbcDAO</w:t>
      </w:r>
      <w:r>
        <w:t>:</w:t>
      </w:r>
    </w:p>
    <w:p>
      <w:pPr>
        <w:ind w:left="283"/>
        <w:shd w:val="clear" w:fill="F3F3F3"/>
      </w:pPr>
      <w:r>
        <w:rPr>
          <w:rFonts w:ascii="Consolas" w:hAnsi="Consolas"/>
          <w:sz w:val="17"/>
        </w:rPr>
        <w:t>try (Connection conn = conexion();</w:t>
        <w:br/>
        <w:t xml:space="preserve">     PreparedStatement ps = preparar(conn, sql, parametros);   // ps.setObject(i + 1, parametros[i])</w:t>
        <w:br/>
        <w:t xml:space="preserve">     ResultSet rs = ps.executeQuery()) {</w:t>
        <w:br/>
        <w:t xml:space="preserve">    List&lt;R&gt; resultado = new ArrayList&lt;&gt;();</w:t>
        <w:br/>
        <w:t xml:space="preserve">    while (rs.next()) {</w:t>
        <w:br/>
        <w:t xml:space="preserve">        resultado.add(mapper.mapear(rs));</w:t>
        <w:br/>
        <w:t xml:space="preserve">    }</w:t>
        <w:br/>
        <w:t xml:space="preserve">    return resultado;</w:t>
        <w:br/>
        <w:t>} catch (SQLException e) {</w:t>
        <w:br/>
        <w:t xml:space="preserve">    throw TraductorSQLException.traducir("consultar datos de " + entidad(), e);</w:t>
        <w:br/>
        <w:t>}</w:t>
      </w:r>
    </w:p>
    <w:p>
      <w:r>
        <w:rPr>
          <w:b/>
        </w:rPr>
        <w:t>ResultSet.</w:t>
      </w:r>
      <w:r>
        <w:t xml:space="preserve"> Se recorre con </w:t>
      </w:r>
      <w:r>
        <w:rPr>
          <w:rFonts w:ascii="Consolas" w:hAnsi="Consolas"/>
          <w:sz w:val="19"/>
        </w:rPr>
        <w:t>rs.next()</w:t>
      </w:r>
      <w:r>
        <w:t xml:space="preserve"> y se convierte con un </w:t>
      </w:r>
      <w:r>
        <w:rPr>
          <w:rFonts w:ascii="Consolas" w:hAnsi="Consolas"/>
          <w:sz w:val="19"/>
        </w:rPr>
        <w:t>RowMapper</w:t>
      </w:r>
      <w:r>
        <w:t xml:space="preserve">, por ejemplo </w:t>
      </w:r>
      <w:r>
        <w:rPr>
          <w:rFonts w:ascii="Consolas" w:hAnsi="Consolas"/>
          <w:sz w:val="19"/>
        </w:rPr>
        <w:t>AsistenciaDAO.mapear</w:t>
      </w:r>
      <w:r>
        <w:t xml:space="preserve"> con </w:t>
      </w:r>
      <w:r>
        <w:rPr>
          <w:rFonts w:ascii="Consolas" w:hAnsi="Consolas"/>
          <w:sz w:val="19"/>
        </w:rPr>
        <w:t>rs.getLong("id_asistencia")</w:t>
      </w:r>
      <w:r>
        <w:t xml:space="preserve">, </w:t>
      </w:r>
      <w:r>
        <w:rPr>
          <w:rFonts w:ascii="Consolas" w:hAnsi="Consolas"/>
          <w:sz w:val="19"/>
        </w:rPr>
        <w:t>rs.getBoolean("asistio")</w:t>
      </w:r>
      <w:r>
        <w:t>, etc. Siempre se cierra en el try-with-resources.</w:t>
      </w:r>
    </w:p>
    <w:p>
      <w:r>
        <w:rPr>
          <w:b/>
        </w:rPr>
        <w:t>executeQuery / executeUpdate / batch.</w:t>
      </w:r>
    </w:p>
    <w:p>
      <w:pPr>
        <w:pStyle w:val="ListBullet"/>
      </w:pPr>
      <w:r>
        <w:rPr>
          <w:rFonts w:ascii="Consolas" w:hAnsi="Consolas"/>
          <w:sz w:val="19"/>
        </w:rPr>
        <w:t>executeQuery()</w:t>
      </w:r>
      <w:r>
        <w:t xml:space="preserve"> para consultas (</w:t>
      </w:r>
      <w:r>
        <w:rPr>
          <w:rFonts w:ascii="Consolas" w:hAnsi="Consolas"/>
          <w:sz w:val="19"/>
        </w:rPr>
        <w:t>consultarLista</w:t>
      </w:r>
      <w:r>
        <w:t xml:space="preserve">, </w:t>
      </w:r>
      <w:r>
        <w:rPr>
          <w:rFonts w:ascii="Consolas" w:hAnsi="Consolas"/>
          <w:sz w:val="19"/>
        </w:rPr>
        <w:t>consultarEntero</w:t>
      </w:r>
      <w:r>
        <w:t xml:space="preserve">, </w:t>
      </w:r>
      <w:r>
        <w:rPr>
          <w:rFonts w:ascii="Consolas" w:hAnsi="Consolas"/>
          <w:sz w:val="19"/>
        </w:rPr>
        <w:t>existe</w:t>
      </w:r>
      <w:r>
        <w:t>).</w:t>
      </w:r>
    </w:p>
    <w:p>
      <w:pPr>
        <w:pStyle w:val="ListBullet"/>
      </w:pPr>
      <w:r>
        <w:rPr>
          <w:rFonts w:ascii="Consolas" w:hAnsi="Consolas"/>
          <w:sz w:val="19"/>
        </w:rPr>
        <w:t>executeUpdate()</w:t>
      </w:r>
      <w:r>
        <w:t xml:space="preserve"> para INSERT/UPDATE/DELETE (</w:t>
      </w:r>
      <w:r>
        <w:rPr>
          <w:rFonts w:ascii="Consolas" w:hAnsi="Consolas"/>
          <w:sz w:val="19"/>
        </w:rPr>
        <w:t>actualizar</w:t>
      </w:r>
      <w:r>
        <w:t xml:space="preserve">, </w:t>
      </w:r>
      <w:r>
        <w:rPr>
          <w:rFonts w:ascii="Consolas" w:hAnsi="Consolas"/>
          <w:sz w:val="19"/>
        </w:rPr>
        <w:t>insertarConClave</w:t>
      </w:r>
      <w:r>
        <w:t xml:space="preserve"> con </w:t>
      </w:r>
      <w:r>
        <w:rPr>
          <w:rFonts w:ascii="Consolas" w:hAnsi="Consolas"/>
          <w:sz w:val="19"/>
        </w:rPr>
        <w:t>RETURN_GENERATED_KEYS</w:t>
      </w:r>
      <w:r>
        <w:t>).</w:t>
      </w:r>
    </w:p>
    <w:p>
      <w:pPr>
        <w:pStyle w:val="ListBullet"/>
      </w:pPr>
      <w:r>
        <w:rPr>
          <w:rFonts w:ascii="Consolas" w:hAnsi="Consolas"/>
          <w:sz w:val="19"/>
        </w:rPr>
        <w:t>executeBatch()</w:t>
      </w:r>
      <w:r>
        <w:t xml:space="preserve"> para la convocatoria y el lote de asistencias.</w:t>
      </w:r>
    </w:p>
    <w:p>
      <w:r>
        <w:rPr>
          <w:b/>
        </w:rPr>
        <w:t>CRUD.</w:t>
      </w:r>
      <w:r>
        <w:t xml:space="preserve"> Ejemplo completo en </w:t>
      </w:r>
      <w:r>
        <w:rPr>
          <w:rFonts w:ascii="Consolas" w:hAnsi="Consolas"/>
          <w:sz w:val="19"/>
        </w:rPr>
        <w:t>AsistenciaDAO</w:t>
      </w:r>
      <w:r>
        <w: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AE8FC"/>
          </w:tcPr>
          <w:p>
            <w:r>
              <w:rPr>
                <w:b/>
                <w:sz w:val="18"/>
              </w:rPr>
            </w:r>
            <w:r>
              <w:rPr>
                <w:b/>
                <w:sz w:val="18"/>
              </w:rPr>
              <w:t>Operación</w:t>
            </w:r>
          </w:p>
        </w:tc>
        <w:tc>
          <w:tcPr>
            <w:tcW w:type="dxa" w:w="4873"/>
            <w:shd w:val="clear" w:color="auto" w:fill="DAE8FC"/>
          </w:tcPr>
          <w:p>
            <w:r>
              <w:rPr>
                <w:b/>
                <w:sz w:val="18"/>
              </w:rPr>
            </w:r>
            <w:r>
              <w:rPr>
                <w:b/>
                <w:sz w:val="18"/>
              </w:rPr>
              <w:t>Método</w:t>
            </w:r>
          </w:p>
        </w:tc>
      </w:tr>
      <w:tr>
        <w:tc>
          <w:tcPr>
            <w:tcW w:type="dxa" w:w="4873"/>
          </w:tcPr>
          <w:p>
            <w:r>
              <w:rPr>
                <w:sz w:val="18"/>
              </w:rPr>
            </w:r>
            <w:r>
              <w:rPr>
                <w:sz w:val="18"/>
              </w:rPr>
              <w:t>Crear</w:t>
            </w:r>
          </w:p>
        </w:tc>
        <w:tc>
          <w:tcPr>
            <w:tcW w:type="dxa" w:w="4873"/>
          </w:tcPr>
          <w:p>
            <w:r>
              <w:rPr>
                <w:sz w:val="18"/>
              </w:rPr>
            </w:r>
            <w:r>
              <w:rPr>
                <w:rFonts w:ascii="Consolas" w:hAnsi="Consolas"/>
                <w:sz w:val="18"/>
              </w:rPr>
              <w:t>save</w:t>
            </w:r>
            <w:r>
              <w:rPr>
                <w:sz w:val="18"/>
              </w:rPr>
              <w:t xml:space="preserve"> (</w:t>
            </w:r>
            <w:r>
              <w:rPr>
                <w:rFonts w:ascii="Consolas" w:hAnsi="Consolas"/>
                <w:sz w:val="18"/>
              </w:rPr>
              <w:t>insertarConClave</w:t>
            </w:r>
            <w:r>
              <w:rPr>
                <w:sz w:val="18"/>
              </w:rPr>
              <w:t>)</w:t>
            </w:r>
          </w:p>
        </w:tc>
      </w:tr>
      <w:tr>
        <w:tc>
          <w:tcPr>
            <w:tcW w:type="dxa" w:w="4873"/>
          </w:tcPr>
          <w:p>
            <w:r>
              <w:rPr>
                <w:sz w:val="18"/>
              </w:rPr>
            </w:r>
            <w:r>
              <w:rPr>
                <w:sz w:val="18"/>
              </w:rPr>
              <w:t>Leer</w:t>
            </w:r>
          </w:p>
        </w:tc>
        <w:tc>
          <w:tcPr>
            <w:tcW w:type="dxa" w:w="4873"/>
          </w:tcPr>
          <w:p>
            <w:r>
              <w:rPr>
                <w:sz w:val="18"/>
              </w:rPr>
            </w:r>
            <w:r>
              <w:rPr>
                <w:rFonts w:ascii="Consolas" w:hAnsi="Consolas"/>
                <w:sz w:val="18"/>
              </w:rPr>
              <w:t>findById</w:t>
            </w:r>
            <w:r>
              <w:rPr>
                <w:sz w:val="18"/>
              </w:rPr>
              <w:t xml:space="preserve">, </w:t>
            </w:r>
            <w:r>
              <w:rPr>
                <w:rFonts w:ascii="Consolas" w:hAnsi="Consolas"/>
                <w:sz w:val="18"/>
              </w:rPr>
              <w:t>findAll</w:t>
            </w:r>
            <w:r>
              <w:rPr>
                <w:sz w:val="18"/>
              </w:rPr>
              <w:t xml:space="preserve">, </w:t>
            </w:r>
            <w:r>
              <w:rPr>
                <w:rFonts w:ascii="Consolas" w:hAnsi="Consolas"/>
                <w:sz w:val="18"/>
              </w:rPr>
              <w:t>findByReunion</w:t>
            </w:r>
            <w:r>
              <w:rPr>
                <w:sz w:val="18"/>
              </w:rPr>
              <w:t xml:space="preserve">, </w:t>
            </w:r>
            <w:r>
              <w:rPr>
                <w:rFonts w:ascii="Consolas" w:hAnsi="Consolas"/>
                <w:sz w:val="18"/>
              </w:rPr>
              <w:t>findByMiembro</w:t>
            </w:r>
          </w:p>
        </w:tc>
      </w:tr>
      <w:tr>
        <w:tc>
          <w:tcPr>
            <w:tcW w:type="dxa" w:w="4873"/>
          </w:tcPr>
          <w:p>
            <w:r>
              <w:rPr>
                <w:sz w:val="18"/>
              </w:rPr>
            </w:r>
            <w:r>
              <w:rPr>
                <w:sz w:val="18"/>
              </w:rPr>
              <w:t>Actualizar</w:t>
            </w:r>
          </w:p>
        </w:tc>
        <w:tc>
          <w:tcPr>
            <w:tcW w:type="dxa" w:w="4873"/>
          </w:tcPr>
          <w:p>
            <w:r>
              <w:rPr>
                <w:sz w:val="18"/>
              </w:rPr>
            </w:r>
            <w:r>
              <w:rPr>
                <w:rFonts w:ascii="Consolas" w:hAnsi="Consolas"/>
                <w:sz w:val="18"/>
              </w:rPr>
              <w:t>update</w:t>
            </w:r>
            <w:r>
              <w:rPr>
                <w:sz w:val="18"/>
              </w:rPr>
              <w:t xml:space="preserve">, </w:t>
            </w:r>
            <w:r>
              <w:rPr>
                <w:rFonts w:ascii="Consolas" w:hAnsi="Consolas"/>
                <w:sz w:val="18"/>
              </w:rPr>
              <w:t>toggleAsistencia</w:t>
            </w:r>
          </w:p>
        </w:tc>
      </w:tr>
      <w:tr>
        <w:tc>
          <w:tcPr>
            <w:tcW w:type="dxa" w:w="4873"/>
          </w:tcPr>
          <w:p>
            <w:r>
              <w:rPr>
                <w:sz w:val="18"/>
              </w:rPr>
            </w:r>
            <w:r>
              <w:rPr>
                <w:sz w:val="18"/>
              </w:rPr>
              <w:t>Eliminar</w:t>
            </w:r>
          </w:p>
        </w:tc>
        <w:tc>
          <w:tcPr>
            <w:tcW w:type="dxa" w:w="4873"/>
          </w:tcPr>
          <w:p>
            <w:r>
              <w:rPr>
                <w:sz w:val="18"/>
              </w:rPr>
            </w:r>
            <w:r>
              <w:rPr>
                <w:rFonts w:ascii="Consolas" w:hAnsi="Consolas"/>
                <w:sz w:val="18"/>
              </w:rPr>
              <w:t>delete</w:t>
            </w:r>
            <w:r>
              <w:rPr>
                <w:sz w:val="18"/>
              </w:rPr>
              <w:t xml:space="preserve">, </w:t>
            </w:r>
            <w:r>
              <w:rPr>
                <w:rFonts w:ascii="Consolas" w:hAnsi="Consolas"/>
                <w:sz w:val="18"/>
              </w:rPr>
              <w:t>deleteByReunion</w:t>
            </w:r>
          </w:p>
        </w:tc>
      </w:tr>
    </w:tbl>
    <w:p/>
    <w:p>
      <w:r>
        <w:rPr>
          <w:b/>
        </w:rPr>
        <w:t>Transacciones.</w:t>
      </w:r>
      <w:r>
        <w:t xml:space="preserve"> El voto (</w:t>
      </w:r>
      <w:r>
        <w:rPr>
          <w:rFonts w:ascii="Consolas" w:hAnsi="Consolas"/>
          <w:sz w:val="19"/>
        </w:rPr>
        <w:t>VotoDAO.registrarUnico</w:t>
      </w:r>
      <w:r>
        <w:t xml:space="preserve">), el lote de asistencias, la convocatoria por lotes, el cambio de estado de un miembro y el alta de miembro con su cuenta usan </w:t>
      </w:r>
      <w:r>
        <w:rPr>
          <w:rFonts w:ascii="Consolas" w:hAnsi="Consolas"/>
          <w:sz w:val="19"/>
        </w:rPr>
        <w:t>setAutoCommit(false)</w:t>
      </w:r>
      <w:r>
        <w:t xml:space="preserve">, </w:t>
      </w:r>
      <w:r>
        <w:rPr>
          <w:rFonts w:ascii="Consolas" w:hAnsi="Consolas"/>
          <w:sz w:val="19"/>
        </w:rPr>
        <w:t>commit</w:t>
      </w:r>
      <w:r>
        <w:t xml:space="preserve"> y </w:t>
      </w:r>
      <w:r>
        <w:rPr>
          <w:rFonts w:ascii="Consolas" w:hAnsi="Consolas"/>
          <w:sz w:val="19"/>
        </w:rPr>
        <w:t>rollback</w:t>
      </w:r>
      <w:r>
        <w:t>.</w:t>
      </w:r>
    </w:p>
    <w:p>
      <w:r>
        <w:rPr>
          <w:b/>
        </w:rPr>
        <w:t>Cierre de recursos.</w:t>
      </w:r>
      <w:r>
        <w:t xml:space="preserve"> </w:t>
      </w:r>
      <w:r>
        <w:rPr>
          <w:rFonts w:ascii="Consolas" w:hAnsi="Consolas"/>
          <w:sz w:val="19"/>
        </w:rPr>
        <w:t>Connection</w:t>
      </w:r>
      <w:r>
        <w:t xml:space="preserve">, </w:t>
      </w:r>
      <w:r>
        <w:rPr>
          <w:rFonts w:ascii="Consolas" w:hAnsi="Consolas"/>
          <w:sz w:val="19"/>
        </w:rPr>
        <w:t>PreparedStatement</w:t>
      </w:r>
      <w:r>
        <w:t xml:space="preserve"> y </w:t>
      </w:r>
      <w:r>
        <w:rPr>
          <w:rFonts w:ascii="Consolas" w:hAnsi="Consolas"/>
          <w:sz w:val="19"/>
        </w:rPr>
        <w:t>ResultSet</w:t>
      </w:r>
      <w:r>
        <w:t xml:space="preserve"> se declaran en try-with-resources, de modo que se cierran aunque ocurra una excepción. Con el pool, cerrar la </w:t>
      </w:r>
      <w:r>
        <w:rPr>
          <w:rFonts w:ascii="Consolas" w:hAnsi="Consolas"/>
          <w:sz w:val="19"/>
        </w:rPr>
        <w:t>Connection</w:t>
      </w:r>
      <w:r>
        <w:t xml:space="preserve"> la devuelve al pool en lugar de cerrar el socket con MySQL.</w:t>
      </w:r>
    </w:p>
    <w:p>
      <w:r>
        <w:rPr>
          <w:b/>
        </w:rPr>
        <w:t>Errores de conexión.</w:t>
      </w:r>
      <w:r>
        <w:t xml:space="preserve"> Si MySQL no responde o el pool se agota, </w:t>
      </w:r>
      <w:r>
        <w:rPr>
          <w:rFonts w:ascii="Consolas" w:hAnsi="Consolas"/>
          <w:sz w:val="19"/>
        </w:rPr>
        <w:t>TraductorSQLException</w:t>
      </w:r>
      <w:r>
        <w:t xml:space="preserve"> convierte la </w:t>
      </w:r>
      <w:r>
        <w:rPr>
          <w:rFonts w:ascii="Consolas" w:hAnsi="Consolas"/>
          <w:sz w:val="19"/>
        </w:rPr>
        <w:t>SQLException</w:t>
      </w:r>
      <w:r>
        <w:t xml:space="preserve"> en </w:t>
      </w:r>
      <w:r>
        <w:rPr>
          <w:rFonts w:ascii="Consolas" w:hAnsi="Consolas"/>
          <w:sz w:val="19"/>
        </w:rPr>
        <w:t>ConexionBDException</w:t>
      </w:r>
      <w:r>
        <w:t xml:space="preserve"> y el cliente recibe </w:t>
      </w:r>
      <w:r>
        <w:rPr>
          <w:b/>
        </w:rPr>
        <w:t>HTTP 503</w:t>
      </w:r>
      <w:r>
        <w:t xml:space="preserve"> con un mensaje genérico, sin SQL (§15). En el servidor DEV se detuvo MySQL: la API respondió 503 sin exponer detalles y volvió a operar normalmente (HTTP 200) al recuperarse la base.</w:t>
      </w:r>
    </w:p>
    <w:p>
      <w:pPr>
        <w:pStyle w:val="Heading2"/>
        <w:pageBreakBefore/>
      </w:pPr>
      <w:r>
        <w:rPr>
          <w:color w:val="1F3A5F"/>
        </w:rPr>
        <w:t>12. Configuración del DataSource</w:t>
      </w:r>
    </w:p>
    <w:p>
      <w:r>
        <w:t xml:space="preserve">Clase: </w:t>
      </w:r>
      <w:r>
        <w:rPr>
          <w:rFonts w:ascii="Consolas" w:hAnsi="Consolas"/>
          <w:sz w:val="19"/>
        </w:rPr>
        <w:t>api/src/main/java/sv/asociacion/config/DataSourceConfig.java</w:t>
      </w:r>
      <w:r>
        <w:t xml:space="preserve">. Implementación: Tomcat JDBC Pool 11.0.27. Se eligió porque sus parámetros coinciden con los que pide la guía, incluidos </w:t>
      </w:r>
      <w:r>
        <w:rPr>
          <w:rFonts w:ascii="Consolas" w:hAnsi="Consolas"/>
          <w:sz w:val="19"/>
        </w:rPr>
        <w:t>testOnConnect</w:t>
      </w:r>
      <w:r>
        <w:t xml:space="preserve"> y </w:t>
      </w:r>
      <w:r>
        <w:rPr>
          <w:rFonts w:ascii="Consolas" w:hAnsi="Consolas"/>
          <w:sz w:val="19"/>
        </w:rPr>
        <w:t>validationInterval</w:t>
      </w:r>
      <w:r>
        <w:t>, que no existen en otros pools.</w:t>
      </w:r>
    </w:p>
    <w:p>
      <w:r>
        <w:rPr>
          <w:b/>
        </w:rPr>
        <w:t>Contexto para los valores:</w:t>
      </w:r>
    </w:p>
    <w:p>
      <w:pPr>
        <w:pStyle w:val="ListBullet"/>
      </w:pPr>
      <w:r>
        <w:t>Una sola asociación: pocos administradores en el escritorio y los residentes desde el celular.</w:t>
      </w:r>
    </w:p>
    <w:p>
      <w:pPr>
        <w:pStyle w:val="ListBullet"/>
      </w:pPr>
      <w:r>
        <w:t>Consultas cortas.</w:t>
      </w:r>
    </w:p>
    <w:p>
      <w:pPr>
        <w:pStyle w:val="ListBullet"/>
      </w:pPr>
      <w:r>
        <w:t>Un único proceso que pide varias conexiones a la vez: la convocatoria concurrente, con 4 hilos.</w:t>
      </w:r>
    </w:p>
    <w:p>
      <w:pPr>
        <w:pStyle w:val="ListBullet"/>
      </w:pPr>
      <w:r>
        <w:t>MySQL admite 151 conexiones por defecto.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AE8FC"/>
          </w:tcPr>
          <w:p>
            <w:r>
              <w:rPr>
                <w:b/>
                <w:sz w:val="18"/>
              </w:rPr>
            </w:r>
            <w:r>
              <w:rPr>
                <w:b/>
                <w:sz w:val="18"/>
              </w:rPr>
              <w:t>Parámetro</w:t>
            </w:r>
          </w:p>
        </w:tc>
        <w:tc>
          <w:tcPr>
            <w:tcW w:type="dxa" w:w="3249"/>
            <w:shd w:val="clear" w:color="auto" w:fill="DAE8FC"/>
          </w:tcPr>
          <w:p>
            <w:r>
              <w:rPr>
                <w:b/>
                <w:sz w:val="18"/>
              </w:rPr>
            </w:r>
            <w:r>
              <w:rPr>
                <w:b/>
                <w:sz w:val="18"/>
              </w:rPr>
              <w:t>Valor</w:t>
            </w:r>
          </w:p>
        </w:tc>
        <w:tc>
          <w:tcPr>
            <w:tcW w:type="dxa" w:w="3249"/>
            <w:shd w:val="clear" w:color="auto" w:fill="DAE8FC"/>
          </w:tcPr>
          <w:p>
            <w:r>
              <w:rPr>
                <w:b/>
                <w:sz w:val="18"/>
              </w:rPr>
            </w:r>
            <w:r>
              <w:rPr>
                <w:b/>
                <w:sz w:val="18"/>
              </w:rPr>
              <w:t>Propósito y justificación</w:t>
            </w:r>
          </w:p>
        </w:tc>
      </w:tr>
      <w:tr>
        <w:tc>
          <w:tcPr>
            <w:tcW w:type="dxa" w:w="3249"/>
          </w:tcPr>
          <w:p>
            <w:r>
              <w:rPr>
                <w:sz w:val="18"/>
              </w:rPr>
            </w:r>
            <w:r>
              <w:rPr>
                <w:rFonts w:ascii="Consolas" w:hAnsi="Consolas"/>
                <w:sz w:val="18"/>
              </w:rPr>
              <w:t>validationQuery</w:t>
            </w:r>
          </w:p>
        </w:tc>
        <w:tc>
          <w:tcPr>
            <w:tcW w:type="dxa" w:w="3249"/>
          </w:tcPr>
          <w:p>
            <w:r>
              <w:rPr>
                <w:sz w:val="18"/>
              </w:rPr>
            </w:r>
            <w:r>
              <w:rPr>
                <w:rFonts w:ascii="Consolas" w:hAnsi="Consolas"/>
                <w:sz w:val="18"/>
              </w:rPr>
              <w:t>SELECT 1</w:t>
            </w:r>
          </w:p>
        </w:tc>
        <w:tc>
          <w:tcPr>
            <w:tcW w:type="dxa" w:w="3249"/>
          </w:tcPr>
          <w:p>
            <w:r>
              <w:rPr>
                <w:sz w:val="18"/>
              </w:rPr>
            </w:r>
            <w:r>
              <w:rPr>
                <w:sz w:val="18"/>
              </w:rPr>
              <w:t>Consulta mínima que obliga a MySQL a responder</w:t>
            </w:r>
          </w:p>
        </w:tc>
      </w:tr>
      <w:tr>
        <w:tc>
          <w:tcPr>
            <w:tcW w:type="dxa" w:w="3249"/>
          </w:tcPr>
          <w:p>
            <w:r>
              <w:rPr>
                <w:sz w:val="18"/>
              </w:rPr>
            </w:r>
            <w:r>
              <w:rPr>
                <w:rFonts w:ascii="Consolas" w:hAnsi="Consolas"/>
                <w:sz w:val="18"/>
              </w:rPr>
              <w:t>initialSize</w:t>
            </w:r>
          </w:p>
        </w:tc>
        <w:tc>
          <w:tcPr>
            <w:tcW w:type="dxa" w:w="3249"/>
          </w:tcPr>
          <w:p>
            <w:r>
              <w:rPr>
                <w:sz w:val="18"/>
              </w:rPr>
            </w:r>
            <w:r>
              <w:rPr>
                <w:sz w:val="18"/>
              </w:rPr>
              <w:t>4</w:t>
            </w:r>
          </w:p>
        </w:tc>
        <w:tc>
          <w:tcPr>
            <w:tcW w:type="dxa" w:w="3249"/>
          </w:tcPr>
          <w:p>
            <w:r>
              <w:rPr>
                <w:sz w:val="18"/>
              </w:rPr>
            </w:r>
            <w:r>
              <w:rPr>
                <w:sz w:val="18"/>
              </w:rPr>
              <w:t>Conexiones abiertas al crear el pool; cubren el uso típico sin esperar el primer handshake</w:t>
            </w:r>
          </w:p>
        </w:tc>
      </w:tr>
      <w:tr>
        <w:tc>
          <w:tcPr>
            <w:tcW w:type="dxa" w:w="3249"/>
          </w:tcPr>
          <w:p>
            <w:r>
              <w:rPr>
                <w:sz w:val="18"/>
              </w:rPr>
            </w:r>
            <w:r>
              <w:rPr>
                <w:rFonts w:ascii="Consolas" w:hAnsi="Consolas"/>
                <w:sz w:val="18"/>
              </w:rPr>
              <w:t>minIdle</w:t>
            </w:r>
          </w:p>
        </w:tc>
        <w:tc>
          <w:tcPr>
            <w:tcW w:type="dxa" w:w="3249"/>
          </w:tcPr>
          <w:p>
            <w:r>
              <w:rPr>
                <w:sz w:val="18"/>
              </w:rPr>
            </w:r>
            <w:r>
              <w:rPr>
                <w:sz w:val="18"/>
              </w:rPr>
              <w:t>4</w:t>
            </w:r>
          </w:p>
        </w:tc>
        <w:tc>
          <w:tcPr>
            <w:tcW w:type="dxa" w:w="3249"/>
          </w:tcPr>
          <w:p>
            <w:r>
              <w:rPr>
                <w:sz w:val="18"/>
              </w:rPr>
            </w:r>
            <w:r>
              <w:rPr>
                <w:sz w:val="18"/>
              </w:rPr>
              <w:t xml:space="preserve">Mínimo de conexiones inactivas que se conservan; igual a </w:t>
            </w:r>
            <w:r>
              <w:rPr>
                <w:rFonts w:ascii="Consolas" w:hAnsi="Consolas"/>
                <w:sz w:val="18"/>
              </w:rPr>
              <w:t>initialSize</w:t>
            </w:r>
            <w:r>
              <w:rPr>
                <w:sz w:val="18"/>
              </w:rPr>
              <w:t xml:space="preserve"> para que el pool no oscile</w:t>
            </w:r>
          </w:p>
        </w:tc>
      </w:tr>
      <w:tr>
        <w:tc>
          <w:tcPr>
            <w:tcW w:type="dxa" w:w="3249"/>
          </w:tcPr>
          <w:p>
            <w:r>
              <w:rPr>
                <w:sz w:val="18"/>
              </w:rPr>
            </w:r>
            <w:r>
              <w:rPr>
                <w:rFonts w:ascii="Consolas" w:hAnsi="Consolas"/>
                <w:sz w:val="18"/>
              </w:rPr>
              <w:t>maxIdle</w:t>
            </w:r>
          </w:p>
        </w:tc>
        <w:tc>
          <w:tcPr>
            <w:tcW w:type="dxa" w:w="3249"/>
          </w:tcPr>
          <w:p>
            <w:r>
              <w:rPr>
                <w:sz w:val="18"/>
              </w:rPr>
            </w:r>
            <w:r>
              <w:rPr>
                <w:sz w:val="18"/>
              </w:rPr>
              <w:t>8</w:t>
            </w:r>
          </w:p>
        </w:tc>
        <w:tc>
          <w:tcPr>
            <w:tcW w:type="dxa" w:w="3249"/>
          </w:tcPr>
          <w:p>
            <w:r>
              <w:rPr>
                <w:sz w:val="18"/>
              </w:rPr>
            </w:r>
            <w:r>
              <w:rPr>
                <w:sz w:val="18"/>
              </w:rPr>
              <w:t>Máximo de inactivas; el excedente tras una ráfaga se cierra</w:t>
            </w:r>
          </w:p>
        </w:tc>
      </w:tr>
      <w:tr>
        <w:tc>
          <w:tcPr>
            <w:tcW w:type="dxa" w:w="3249"/>
          </w:tcPr>
          <w:p>
            <w:r>
              <w:rPr>
                <w:sz w:val="18"/>
              </w:rPr>
            </w:r>
            <w:r>
              <w:rPr>
                <w:rFonts w:ascii="Consolas" w:hAnsi="Consolas"/>
                <w:sz w:val="18"/>
              </w:rPr>
              <w:t>maxActive</w:t>
            </w:r>
          </w:p>
        </w:tc>
        <w:tc>
          <w:tcPr>
            <w:tcW w:type="dxa" w:w="3249"/>
          </w:tcPr>
          <w:p>
            <w:r>
              <w:rPr>
                <w:sz w:val="18"/>
              </w:rPr>
            </w:r>
            <w:r>
              <w:rPr>
                <w:sz w:val="18"/>
              </w:rPr>
              <w:t>20</w:t>
            </w:r>
          </w:p>
        </w:tc>
        <w:tc>
          <w:tcPr>
            <w:tcW w:type="dxa" w:w="3249"/>
          </w:tcPr>
          <w:p>
            <w:r>
              <w:rPr>
                <w:sz w:val="18"/>
              </w:rPr>
            </w:r>
            <w:r>
              <w:rPr>
                <w:sz w:val="18"/>
              </w:rPr>
              <w:t>Máximo de conexiones prestadas a la vez: los 4 hilos de la convocatoria más las peticiones HTTP simultáneas, con margen frente a las 151 de MySQL</w:t>
            </w:r>
          </w:p>
        </w:tc>
      </w:tr>
      <w:tr>
        <w:tc>
          <w:tcPr>
            <w:tcW w:type="dxa" w:w="3249"/>
          </w:tcPr>
          <w:p>
            <w:r>
              <w:rPr>
                <w:sz w:val="18"/>
              </w:rPr>
            </w:r>
            <w:r>
              <w:rPr>
                <w:rFonts w:ascii="Consolas" w:hAnsi="Consolas"/>
                <w:sz w:val="18"/>
              </w:rPr>
              <w:t>maxWait</w:t>
            </w:r>
          </w:p>
        </w:tc>
        <w:tc>
          <w:tcPr>
            <w:tcW w:type="dxa" w:w="3249"/>
          </w:tcPr>
          <w:p>
            <w:r>
              <w:rPr>
                <w:sz w:val="18"/>
              </w:rPr>
            </w:r>
            <w:r>
              <w:rPr>
                <w:sz w:val="18"/>
              </w:rPr>
              <w:t>10000 ms</w:t>
            </w:r>
          </w:p>
        </w:tc>
        <w:tc>
          <w:tcPr>
            <w:tcW w:type="dxa" w:w="3249"/>
          </w:tcPr>
          <w:p>
            <w:r>
              <w:rPr>
                <w:sz w:val="18"/>
              </w:rPr>
            </w:r>
            <w:r>
              <w:rPr>
                <w:sz w:val="18"/>
              </w:rPr>
              <w:t xml:space="preserve">Tiempo máximo de espera de una conexión; después se lanza </w:t>
            </w:r>
            <w:r>
              <w:rPr>
                <w:rFonts w:ascii="Consolas" w:hAnsi="Consolas"/>
                <w:sz w:val="18"/>
              </w:rPr>
              <w:t>PoolExhaustedException</w:t>
            </w:r>
            <w:r>
              <w:rPr>
                <w:sz w:val="18"/>
              </w:rPr>
              <w:t xml:space="preserve"> y el cliente recibe 503 en lugar de quedar colgado</w:t>
            </w:r>
          </w:p>
        </w:tc>
      </w:tr>
      <w:tr>
        <w:tc>
          <w:tcPr>
            <w:tcW w:type="dxa" w:w="3249"/>
          </w:tcPr>
          <w:p>
            <w:r>
              <w:rPr>
                <w:sz w:val="18"/>
              </w:rPr>
            </w:r>
            <w:r>
              <w:rPr>
                <w:rFonts w:ascii="Consolas" w:hAnsi="Consolas"/>
                <w:sz w:val="18"/>
              </w:rPr>
              <w:t>testOnBorrow</w:t>
            </w:r>
          </w:p>
        </w:tc>
        <w:tc>
          <w:tcPr>
            <w:tcW w:type="dxa" w:w="3249"/>
          </w:tcPr>
          <w:p>
            <w:r>
              <w:rPr>
                <w:sz w:val="18"/>
              </w:rPr>
            </w:r>
            <w:r>
              <w:rPr>
                <w:rFonts w:ascii="Consolas" w:hAnsi="Consolas"/>
                <w:sz w:val="18"/>
              </w:rPr>
              <w:t>true</w:t>
            </w:r>
          </w:p>
        </w:tc>
        <w:tc>
          <w:tcPr>
            <w:tcW w:type="dxa" w:w="3249"/>
          </w:tcPr>
          <w:p>
            <w:r>
              <w:rPr>
                <w:sz w:val="18"/>
              </w:rPr>
            </w:r>
            <w:r>
              <w:rPr>
                <w:sz w:val="18"/>
              </w:rPr>
              <w:t xml:space="preserve">Valida al prestar: el cliente nunca recibe una conexión que MySQL cerró por </w:t>
            </w:r>
            <w:r>
              <w:rPr>
                <w:rFonts w:ascii="Consolas" w:hAnsi="Consolas"/>
                <w:sz w:val="18"/>
              </w:rPr>
              <w:t>wait_timeout</w:t>
            </w:r>
          </w:p>
        </w:tc>
      </w:tr>
      <w:tr>
        <w:tc>
          <w:tcPr>
            <w:tcW w:type="dxa" w:w="3249"/>
          </w:tcPr>
          <w:p>
            <w:r>
              <w:rPr>
                <w:sz w:val="18"/>
              </w:rPr>
            </w:r>
            <w:r>
              <w:rPr>
                <w:rFonts w:ascii="Consolas" w:hAnsi="Consolas"/>
                <w:sz w:val="18"/>
              </w:rPr>
              <w:t>testOnReturn</w:t>
            </w:r>
          </w:p>
        </w:tc>
        <w:tc>
          <w:tcPr>
            <w:tcW w:type="dxa" w:w="3249"/>
          </w:tcPr>
          <w:p>
            <w:r>
              <w:rPr>
                <w:sz w:val="18"/>
              </w:rPr>
            </w:r>
            <w:r>
              <w:rPr>
                <w:rFonts w:ascii="Consolas" w:hAnsi="Consolas"/>
                <w:sz w:val="18"/>
              </w:rPr>
              <w:t>false</w:t>
            </w:r>
          </w:p>
        </w:tc>
        <w:tc>
          <w:tcPr>
            <w:tcW w:type="dxa" w:w="3249"/>
          </w:tcPr>
          <w:p>
            <w:r>
              <w:rPr>
                <w:sz w:val="18"/>
              </w:rPr>
            </w:r>
            <w:r>
              <w:rPr>
                <w:sz w:val="18"/>
              </w:rPr>
              <w:t>Validar al devolver duplicaría el costo; ya se valida al prestar</w:t>
            </w:r>
          </w:p>
        </w:tc>
      </w:tr>
      <w:tr>
        <w:tc>
          <w:tcPr>
            <w:tcW w:type="dxa" w:w="3249"/>
          </w:tcPr>
          <w:p>
            <w:r>
              <w:rPr>
                <w:sz w:val="18"/>
              </w:rPr>
            </w:r>
            <w:r>
              <w:rPr>
                <w:rFonts w:ascii="Consolas" w:hAnsi="Consolas"/>
                <w:sz w:val="18"/>
              </w:rPr>
              <w:t>testWhileIdle</w:t>
            </w:r>
          </w:p>
        </w:tc>
        <w:tc>
          <w:tcPr>
            <w:tcW w:type="dxa" w:w="3249"/>
          </w:tcPr>
          <w:p>
            <w:r>
              <w:rPr>
                <w:sz w:val="18"/>
              </w:rPr>
            </w:r>
            <w:r>
              <w:rPr>
                <w:rFonts w:ascii="Consolas" w:hAnsi="Consolas"/>
                <w:sz w:val="18"/>
              </w:rPr>
              <w:t>true</w:t>
            </w:r>
          </w:p>
        </w:tc>
        <w:tc>
          <w:tcPr>
            <w:tcW w:type="dxa" w:w="3249"/>
          </w:tcPr>
          <w:p>
            <w:r>
              <w:rPr>
                <w:sz w:val="18"/>
              </w:rPr>
            </w:r>
            <w:r>
              <w:rPr>
                <w:sz w:val="18"/>
              </w:rPr>
              <w:t>El evictor descarta conexiones inactivas rotas antes de prestarlas</w:t>
            </w:r>
          </w:p>
        </w:tc>
      </w:tr>
      <w:tr>
        <w:tc>
          <w:tcPr>
            <w:tcW w:type="dxa" w:w="3249"/>
          </w:tcPr>
          <w:p>
            <w:r>
              <w:rPr>
                <w:sz w:val="18"/>
              </w:rPr>
            </w:r>
            <w:r>
              <w:rPr>
                <w:rFonts w:ascii="Consolas" w:hAnsi="Consolas"/>
                <w:sz w:val="18"/>
              </w:rPr>
              <w:t>testOnConnect</w:t>
            </w:r>
          </w:p>
        </w:tc>
        <w:tc>
          <w:tcPr>
            <w:tcW w:type="dxa" w:w="3249"/>
          </w:tcPr>
          <w:p>
            <w:r>
              <w:rPr>
                <w:sz w:val="18"/>
              </w:rPr>
            </w:r>
            <w:r>
              <w:rPr>
                <w:rFonts w:ascii="Consolas" w:hAnsi="Consolas"/>
                <w:sz w:val="18"/>
              </w:rPr>
              <w:t>true</w:t>
            </w:r>
          </w:p>
        </w:tc>
        <w:tc>
          <w:tcPr>
            <w:tcW w:type="dxa" w:w="3249"/>
          </w:tcPr>
          <w:p>
            <w:r>
              <w:rPr>
                <w:sz w:val="18"/>
              </w:rPr>
            </w:r>
            <w:r>
              <w:rPr>
                <w:sz w:val="18"/>
              </w:rPr>
              <w:t>Valida cada conexión física al crearla: un error de credenciales o de red aparece de inmediato</w:t>
            </w:r>
          </w:p>
        </w:tc>
      </w:tr>
      <w:tr>
        <w:tc>
          <w:tcPr>
            <w:tcW w:type="dxa" w:w="3249"/>
          </w:tcPr>
          <w:p>
            <w:r>
              <w:rPr>
                <w:sz w:val="18"/>
              </w:rPr>
            </w:r>
            <w:r>
              <w:rPr>
                <w:rFonts w:ascii="Consolas" w:hAnsi="Consolas"/>
                <w:sz w:val="18"/>
              </w:rPr>
              <w:t>validationInterval</w:t>
            </w:r>
          </w:p>
        </w:tc>
        <w:tc>
          <w:tcPr>
            <w:tcW w:type="dxa" w:w="3249"/>
          </w:tcPr>
          <w:p>
            <w:r>
              <w:rPr>
                <w:sz w:val="18"/>
              </w:rPr>
            </w:r>
            <w:r>
              <w:rPr>
                <w:sz w:val="18"/>
              </w:rPr>
              <w:t>30000 ms</w:t>
            </w:r>
          </w:p>
        </w:tc>
        <w:tc>
          <w:tcPr>
            <w:tcW w:type="dxa" w:w="3249"/>
          </w:tcPr>
          <w:p>
            <w:r>
              <w:rPr>
                <w:sz w:val="18"/>
              </w:rPr>
            </w:r>
            <w:r>
              <w:rPr>
                <w:sz w:val="18"/>
              </w:rPr>
              <w:t xml:space="preserve">Intervalo mínimo entre validaciones de la misma conexión; evita ejecutar </w:t>
            </w:r>
            <w:r>
              <w:rPr>
                <w:rFonts w:ascii="Consolas" w:hAnsi="Consolas"/>
                <w:sz w:val="18"/>
              </w:rPr>
              <w:t>SELECT 1</w:t>
            </w:r>
            <w:r>
              <w:rPr>
                <w:sz w:val="18"/>
              </w:rPr>
              <w:t xml:space="preserve"> en cada préstamo</w:t>
            </w:r>
          </w:p>
        </w:tc>
      </w:tr>
      <w:tr>
        <w:tc>
          <w:tcPr>
            <w:tcW w:type="dxa" w:w="3249"/>
          </w:tcPr>
          <w:p>
            <w:r>
              <w:rPr>
                <w:sz w:val="18"/>
              </w:rPr>
            </w:r>
            <w:r>
              <w:rPr>
                <w:rFonts w:ascii="Consolas" w:hAnsi="Consolas"/>
                <w:sz w:val="18"/>
              </w:rPr>
              <w:t>timeBetweenEvictionRunsMillis</w:t>
            </w:r>
          </w:p>
        </w:tc>
        <w:tc>
          <w:tcPr>
            <w:tcW w:type="dxa" w:w="3249"/>
          </w:tcPr>
          <w:p>
            <w:r>
              <w:rPr>
                <w:sz w:val="18"/>
              </w:rPr>
            </w:r>
            <w:r>
              <w:rPr>
                <w:sz w:val="18"/>
              </w:rPr>
              <w:t>30000 ms</w:t>
            </w:r>
          </w:p>
        </w:tc>
        <w:tc>
          <w:tcPr>
            <w:tcW w:type="dxa" w:w="3249"/>
          </w:tcPr>
          <w:p>
            <w:r>
              <w:rPr>
                <w:sz w:val="18"/>
              </w:rPr>
            </w:r>
            <w:r>
              <w:rPr>
                <w:sz w:val="18"/>
              </w:rPr>
              <w:t>Cada cuánto el evictor revisa inactivas, excedentes y abandonadas</w:t>
            </w:r>
          </w:p>
        </w:tc>
      </w:tr>
      <w:tr>
        <w:tc>
          <w:tcPr>
            <w:tcW w:type="dxa" w:w="3249"/>
          </w:tcPr>
          <w:p>
            <w:r>
              <w:rPr>
                <w:sz w:val="18"/>
              </w:rPr>
            </w:r>
            <w:r>
              <w:rPr>
                <w:rFonts w:ascii="Consolas" w:hAnsi="Consolas"/>
                <w:sz w:val="18"/>
              </w:rPr>
              <w:t>minEvictableIdleTimeMillis</w:t>
            </w:r>
          </w:p>
        </w:tc>
        <w:tc>
          <w:tcPr>
            <w:tcW w:type="dxa" w:w="3249"/>
          </w:tcPr>
          <w:p>
            <w:r>
              <w:rPr>
                <w:sz w:val="18"/>
              </w:rPr>
            </w:r>
            <w:r>
              <w:rPr>
                <w:sz w:val="18"/>
              </w:rPr>
              <w:t>60000 ms</w:t>
            </w:r>
          </w:p>
        </w:tc>
        <w:tc>
          <w:tcPr>
            <w:tcW w:type="dxa" w:w="3249"/>
          </w:tcPr>
          <w:p>
            <w:r>
              <w:rPr>
                <w:sz w:val="18"/>
              </w:rPr>
            </w:r>
            <w:r>
              <w:rPr>
                <w:sz w:val="18"/>
              </w:rPr>
              <w:t xml:space="preserve">Inactividad tras la cual una conexión puede cerrarse (respetando </w:t>
            </w:r>
            <w:r>
              <w:rPr>
                <w:rFonts w:ascii="Consolas" w:hAnsi="Consolas"/>
                <w:sz w:val="18"/>
              </w:rPr>
              <w:t>minIdle</w:t>
            </w:r>
            <w:r>
              <w:rPr>
                <w:sz w:val="18"/>
              </w:rPr>
              <w:t xml:space="preserve">); muy por debajo de las 8 h de </w:t>
            </w:r>
            <w:r>
              <w:rPr>
                <w:rFonts w:ascii="Consolas" w:hAnsi="Consolas"/>
                <w:sz w:val="18"/>
              </w:rPr>
              <w:t>wait_timeout</w:t>
            </w:r>
          </w:p>
        </w:tc>
      </w:tr>
      <w:tr>
        <w:tc>
          <w:tcPr>
            <w:tcW w:type="dxa" w:w="3249"/>
          </w:tcPr>
          <w:p>
            <w:r>
              <w:rPr>
                <w:sz w:val="18"/>
              </w:rPr>
            </w:r>
            <w:r>
              <w:rPr>
                <w:rFonts w:ascii="Consolas" w:hAnsi="Consolas"/>
                <w:sz w:val="18"/>
              </w:rPr>
              <w:t>removeAbandoned</w:t>
            </w:r>
          </w:p>
        </w:tc>
        <w:tc>
          <w:tcPr>
            <w:tcW w:type="dxa" w:w="3249"/>
          </w:tcPr>
          <w:p>
            <w:r>
              <w:rPr>
                <w:sz w:val="18"/>
              </w:rPr>
            </w:r>
            <w:r>
              <w:rPr>
                <w:rFonts w:ascii="Consolas" w:hAnsi="Consolas"/>
                <w:sz w:val="18"/>
              </w:rPr>
              <w:t>true</w:t>
            </w:r>
          </w:p>
        </w:tc>
        <w:tc>
          <w:tcPr>
            <w:tcW w:type="dxa" w:w="3249"/>
          </w:tcPr>
          <w:p>
            <w:r>
              <w:rPr>
                <w:sz w:val="18"/>
              </w:rPr>
            </w:r>
            <w:r>
              <w:rPr>
                <w:sz w:val="18"/>
              </w:rPr>
              <w:t>Recupera conexiones que el código tomó y nunca cerró</w:t>
            </w:r>
          </w:p>
        </w:tc>
      </w:tr>
      <w:tr>
        <w:tc>
          <w:tcPr>
            <w:tcW w:type="dxa" w:w="3249"/>
          </w:tcPr>
          <w:p>
            <w:r>
              <w:rPr>
                <w:sz w:val="18"/>
              </w:rPr>
            </w:r>
            <w:r>
              <w:rPr>
                <w:rFonts w:ascii="Consolas" w:hAnsi="Consolas"/>
                <w:sz w:val="18"/>
              </w:rPr>
              <w:t>removeAbandonedTimeout</w:t>
            </w:r>
          </w:p>
        </w:tc>
        <w:tc>
          <w:tcPr>
            <w:tcW w:type="dxa" w:w="3249"/>
          </w:tcPr>
          <w:p>
            <w:r>
              <w:rPr>
                <w:sz w:val="18"/>
              </w:rPr>
            </w:r>
            <w:r>
              <w:rPr>
                <w:sz w:val="18"/>
              </w:rPr>
              <w:t>60 s</w:t>
            </w:r>
          </w:p>
        </w:tc>
        <w:tc>
          <w:tcPr>
            <w:tcW w:type="dxa" w:w="3249"/>
          </w:tcPr>
          <w:p>
            <w:r>
              <w:rPr>
                <w:sz w:val="18"/>
              </w:rPr>
            </w:r>
            <w:r>
              <w:rPr>
                <w:sz w:val="18"/>
              </w:rPr>
              <w:t>Las operaciones duran milisegundos; 60 s solo los supera una fuga real</w:t>
            </w:r>
          </w:p>
        </w:tc>
      </w:tr>
    </w:tbl>
    <w:p/>
    <w:p>
      <w:r>
        <w:rPr>
          <w:b/>
        </w:rPr>
        <w:t>Configuración adicional:</w:t>
      </w:r>
    </w:p>
    <w:p>
      <w:pPr>
        <w:pStyle w:val="ListBullet"/>
      </w:pPr>
      <w:r>
        <w:rPr>
          <w:b/>
        </w:rPr>
        <w:t>Interceptor ConnectionState:</w:t>
      </w:r>
      <w:r>
        <w:t xml:space="preserve"> restablece </w:t>
      </w:r>
      <w:r>
        <w:rPr>
          <w:rFonts w:ascii="Consolas" w:hAnsi="Consolas"/>
          <w:sz w:val="19"/>
        </w:rPr>
        <w:t>autoCommit</w:t>
      </w:r>
      <w:r>
        <w:t xml:space="preserve"> en cada préstamo. Con un pool, una conexión que un DAO transaccional dejó con </w:t>
      </w:r>
      <w:r>
        <w:rPr>
          <w:rFonts w:ascii="Consolas" w:hAnsi="Consolas"/>
          <w:sz w:val="19"/>
        </w:rPr>
        <w:t>autoCommit=false</w:t>
      </w:r>
      <w:r>
        <w:t xml:space="preserve"> llegaría así al siguiente usuario. Al migrar se encontró que </w:t>
      </w:r>
      <w:r>
        <w:rPr>
          <w:rFonts w:ascii="Consolas" w:hAnsi="Consolas"/>
          <w:sz w:val="19"/>
        </w:rPr>
        <w:t>VotoDAO.registrarUnico</w:t>
      </w:r>
      <w:r>
        <w:t xml:space="preserve"> no lo restauraba; se corrigió en el DAO y el interceptor lo garantiza para cualquier otro caso.</w:t>
      </w:r>
    </w:p>
    <w:p>
      <w:pPr>
        <w:pStyle w:val="ListBullet"/>
      </w:pPr>
      <w:r>
        <w:rPr>
          <w:b/>
        </w:rPr>
        <w:t>Interceptor StatementFinalizer:</w:t>
      </w:r>
      <w:r>
        <w:t xml:space="preserve"> cierra sentencias olvidadas.</w:t>
      </w:r>
    </w:p>
    <w:p>
      <w:pPr>
        <w:pStyle w:val="ListBullet"/>
      </w:pPr>
      <w:r>
        <w:rPr>
          <w:b/>
        </w:rPr>
        <w:t>rollbackOnReturn no se usa:</w:t>
      </w:r>
      <w:r>
        <w:t xml:space="preserve"> se comprobó en el bytecode de Tomcat que solo se aplica cuando </w:t>
      </w:r>
      <w:r>
        <w:rPr>
          <w:rFonts w:ascii="Consolas" w:hAnsi="Consolas"/>
          <w:sz w:val="19"/>
        </w:rPr>
        <w:t>defaultAutoCommit=false</w:t>
      </w:r>
      <w:r>
        <w:t xml:space="preserve">, y el sistema usa </w:t>
      </w:r>
      <w:r>
        <w:rPr>
          <w:rFonts w:ascii="Consolas" w:hAnsi="Consolas"/>
          <w:sz w:val="19"/>
        </w:rPr>
        <w:t>autoCommit=true</w:t>
      </w:r>
      <w:r>
        <w:t xml:space="preserve"> por defecto.</w:t>
      </w:r>
    </w:p>
    <w:p>
      <w:r>
        <w:rPr>
          <w:b/>
        </w:rPr>
        <w:t>Demostración de que el pool funciona</w:t>
      </w:r>
      <w:r>
        <w:t xml:space="preserve"> (</w:t>
      </w:r>
      <w:r>
        <w:rPr>
          <w:rFonts w:ascii="Consolas" w:hAnsi="Consolas"/>
          <w:sz w:val="19"/>
        </w:rPr>
        <w:t>DataSourceConfigTest</w:t>
      </w:r>
      <w:r>
        <w:t>, con una fuente JDBC falsa y sin MySQL):</w:t>
      </w:r>
    </w:p>
    <w:p>
      <w:pPr>
        <w:pStyle w:val="ListBullet"/>
      </w:pPr>
      <w:r>
        <w:t xml:space="preserve">10 préstamos seguidos reutilizan las 4 conexiones físicas iniciales; ninguna se cierra al llamar a </w:t>
      </w:r>
      <w:r>
        <w:rPr>
          <w:rFonts w:ascii="Consolas" w:hAnsi="Consolas"/>
          <w:sz w:val="19"/>
        </w:rPr>
        <w:t>close()</w:t>
      </w:r>
      <w:r>
        <w:t>.</w:t>
      </w:r>
    </w:p>
    <w:p>
      <w:pPr>
        <w:pStyle w:val="ListBullet"/>
      </w:pPr>
      <w:r>
        <w:t xml:space="preserve">Con </w:t>
      </w:r>
      <w:r>
        <w:rPr>
          <w:rFonts w:ascii="Consolas" w:hAnsi="Consolas"/>
          <w:sz w:val="19"/>
        </w:rPr>
        <w:t>maxActive=2</w:t>
      </w:r>
      <w:r>
        <w:t xml:space="preserve">, el tercer préstamo espera aproximadamente </w:t>
      </w:r>
      <w:r>
        <w:rPr>
          <w:rFonts w:ascii="Consolas" w:hAnsi="Consolas"/>
          <w:sz w:val="19"/>
        </w:rPr>
        <w:t>maxWait</w:t>
      </w:r>
      <w:r>
        <w:t xml:space="preserve"> y falla con </w:t>
      </w:r>
      <w:r>
        <w:rPr>
          <w:rFonts w:ascii="Consolas" w:hAnsi="Consolas"/>
          <w:sz w:val="19"/>
        </w:rPr>
        <w:t>SQLException</w:t>
      </w:r>
      <w:r>
        <w:t>.</w:t>
      </w:r>
    </w:p>
    <w:p>
      <w:pPr>
        <w:pStyle w:val="ListBullet"/>
      </w:pPr>
      <w:r>
        <w:t xml:space="preserve">El siguiente usuario de una conexión recibe </w:t>
      </w:r>
      <w:r>
        <w:rPr>
          <w:rFonts w:ascii="Consolas" w:hAnsi="Consolas"/>
          <w:sz w:val="19"/>
        </w:rPr>
        <w:t>autoCommit=true</w:t>
      </w:r>
      <w:r>
        <w:t xml:space="preserve"> aunque el anterior lo haya desactivado.</w:t>
      </w:r>
    </w:p>
    <w:p>
      <w:r>
        <w:t xml:space="preserve">Además, </w:t>
      </w:r>
      <w:r>
        <w:rPr>
          <w:rFonts w:ascii="Consolas" w:hAnsi="Consolas"/>
          <w:sz w:val="19"/>
        </w:rPr>
        <w:t>/health</w:t>
      </w:r>
      <w:r>
        <w:t xml:space="preserve"> informa las conexiones activas, inactivas y el máximo del pool en ejecución.</w:t>
      </w:r>
    </w:p>
    <w:p>
      <w:r>
        <w:rPr>
          <w:b/>
        </w:rPr>
        <w:t>Evidencia en el servidor DEV</w:t>
      </w:r>
      <w:r>
        <w:t xml:space="preserve"> (despliegue de </w:t>
      </w:r>
      <w:r>
        <w:rPr>
          <w:rFonts w:ascii="Consolas" w:hAnsi="Consolas"/>
          <w:sz w:val="19"/>
        </w:rPr>
        <w:t>develop</w:t>
      </w:r>
      <w:r>
        <w:t xml:space="preserve"> / </w:t>
      </w:r>
      <w:r>
        <w:rPr>
          <w:rFonts w:ascii="Consolas" w:hAnsi="Consolas"/>
          <w:sz w:val="19"/>
        </w:rPr>
        <w:t>qa-v1.4.42</w:t>
      </w:r>
      <w:r>
        <w:t>):</w:t>
      </w:r>
    </w:p>
    <w:p>
      <w:pPr>
        <w:pStyle w:val="ListBullet"/>
      </w:pPr>
      <w:r>
        <w:rPr>
          <w:rFonts w:ascii="Consolas" w:hAnsi="Consolas"/>
          <w:sz w:val="19"/>
        </w:rPr>
        <w:t>GET /health</w:t>
      </w:r>
      <w:r>
        <w:t xml:space="preserve"> respondió </w:t>
      </w:r>
      <w:r>
        <w:rPr>
          <w:b/>
        </w:rPr>
        <w:t>HTTP 200</w:t>
      </w:r>
      <w:r>
        <w:t xml:space="preserve"> con </w:t>
      </w:r>
      <w:r>
        <w:rPr>
          <w:rFonts w:ascii="Consolas" w:hAnsi="Consolas"/>
          <w:sz w:val="19"/>
        </w:rPr>
        <w:t>"database":"available"</w:t>
      </w:r>
      <w:r>
        <w:t>.</w:t>
      </w:r>
    </w:p>
    <w:p>
      <w:pPr>
        <w:pStyle w:val="ListBullet"/>
      </w:pPr>
      <w:r>
        <w:t xml:space="preserve">El bloque </w:t>
      </w:r>
      <w:r>
        <w:rPr>
          <w:rFonts w:ascii="Consolas" w:hAnsi="Consolas"/>
          <w:sz w:val="19"/>
        </w:rPr>
        <w:t>pool</w:t>
      </w:r>
      <w:r>
        <w:t xml:space="preserve"> mostró </w:t>
      </w:r>
      <w:r>
        <w:rPr>
          <w:b/>
        </w:rPr>
        <w:t>maxActivas = 20</w:t>
      </w:r>
      <w:r>
        <w:t xml:space="preserve">, el valor de </w:t>
      </w:r>
      <w:r>
        <w:rPr>
          <w:rFonts w:ascii="Consolas" w:hAnsi="Consolas"/>
          <w:sz w:val="19"/>
        </w:rPr>
        <w:t>DataSourceConfig.MAX_ACTIVE</w:t>
      </w:r>
      <w:r>
        <w:t xml:space="preserve">: la API usa el pool de Tomcat JDBC y no </w:t>
      </w:r>
      <w:r>
        <w:rPr>
          <w:rFonts w:ascii="Consolas" w:hAnsi="Consolas"/>
          <w:sz w:val="19"/>
        </w:rPr>
        <w:t>DriverManager</w:t>
      </w:r>
      <w:r>
        <w:t>.</w:t>
      </w:r>
    </w:p>
    <w:p>
      <w:pPr>
        <w:pStyle w:val="ListBullet"/>
      </w:pPr>
      <w:r>
        <w:t>El arranque no registró errores inesperados.</w:t>
      </w:r>
    </w:p>
    <w:p>
      <w:r>
        <w:t xml:space="preserve">Forma de la respuesta (los valores de </w:t>
      </w:r>
      <w:r>
        <w:rPr>
          <w:rFonts w:ascii="Consolas" w:hAnsi="Consolas"/>
          <w:sz w:val="19"/>
        </w:rPr>
        <w:t>activas</w:t>
      </w:r>
      <w:r>
        <w:t xml:space="preserve"> e </w:t>
      </w:r>
      <w:r>
        <w:rPr>
          <w:rFonts w:ascii="Consolas" w:hAnsi="Consolas"/>
          <w:sz w:val="19"/>
        </w:rPr>
        <w:t>inactivas</w:t>
      </w:r>
      <w:r>
        <w:t xml:space="preserve"> cambian con la carga):</w:t>
      </w:r>
    </w:p>
    <w:p>
      <w:pPr>
        <w:ind w:left="283"/>
        <w:shd w:val="clear" w:fill="F3F3F3"/>
      </w:pPr>
      <w:r>
        <w:rPr>
          <w:rFonts w:ascii="Consolas" w:hAnsi="Consolas"/>
          <w:sz w:val="17"/>
        </w:rPr>
        <w:t>{"service":"asociacion-api","database":"available","pool":{"activas":0,"inactivas":4,"maxActivas":20}}</w:t>
      </w:r>
    </w:p>
    <w:p>
      <w:r>
        <w:rPr>
          <w:b/>
        </w:rPr>
        <w:t>[EVIDENCIA PENDIENTE: Captura de GET /health en DEV con HTTP 200 y maxActivas: 20]</w:t>
      </w:r>
    </w:p>
    <w:p>
      <w:pPr>
        <w:pStyle w:val="Heading2"/>
        <w:pageBreakBefore/>
      </w:pPr>
      <w:r>
        <w:rPr>
          <w:color w:val="1F3A5F"/>
        </w:rPr>
        <w:t>13. Cohesión y acoplamiento</w:t>
      </w:r>
    </w:p>
    <w:p>
      <w:r>
        <w:rPr>
          <w:b/>
        </w:rPr>
        <w:t>Una clase con buena cohesión: ConvocatoriaConcurrenteService.</w:t>
      </w:r>
      <w:r>
        <w:t xml:space="preserve"> Todo lo que contiene sirve a una sola responsabilidad: repartir la convocatoria en lotes, ejecutarlos en paralelo y agregar el resultado.</w:t>
      </w:r>
    </w:p>
    <w:p>
      <w:pPr>
        <w:pStyle w:val="ListBullet"/>
      </w:pPr>
      <w:r>
        <w:t>No conoce SQL ni HTTP.</w:t>
      </w:r>
    </w:p>
    <w:p>
      <w:pPr>
        <w:pStyle w:val="ListBullet"/>
      </w:pPr>
      <w:r>
        <w:t xml:space="preserve">No valida reglas de la reunión: eso es de </w:t>
      </w:r>
      <w:r>
        <w:rPr>
          <w:rFonts w:ascii="Consolas" w:hAnsi="Consolas"/>
          <w:sz w:val="19"/>
        </w:rPr>
        <w:t>AsistenciaService</w:t>
      </w:r>
      <w:r>
        <w:t>.</w:t>
      </w:r>
    </w:p>
    <w:p>
      <w:pPr>
        <w:pStyle w:val="ListBullet"/>
      </w:pPr>
      <w:r>
        <w:t>No sabe de dónde salen las conexiones: eso es del repositorio.</w:t>
      </w:r>
    </w:p>
    <w:p>
      <w:r>
        <w:rPr>
          <w:b/>
        </w:rPr>
        <w:t>Una dependencia que se redujo: MiembroService → base de datos.</w:t>
      </w:r>
      <w:r>
        <w:t xml:space="preserve"> Antes, </w:t>
      </w:r>
      <w:r>
        <w:rPr>
          <w:rFonts w:ascii="Consolas" w:hAnsi="Consolas"/>
          <w:sz w:val="19"/>
        </w:rPr>
        <w:t>MiembroService.generarCredenciales</w:t>
      </w:r>
      <w:r>
        <w:t xml:space="preserve"> abría una conexión con </w:t>
      </w:r>
      <w:r>
        <w:rPr>
          <w:rFonts w:ascii="Consolas" w:hAnsi="Consolas"/>
          <w:sz w:val="19"/>
        </w:rPr>
        <w:t>DBConnection</w:t>
      </w:r>
      <w:r>
        <w:t xml:space="preserve">, contenía tres sentencias </w:t>
      </w:r>
      <w:r>
        <w:rPr>
          <w:rFonts w:ascii="Consolas" w:hAnsi="Consolas"/>
          <w:sz w:val="19"/>
        </w:rPr>
        <w:t>INSERT</w:t>
      </w:r>
      <w:r>
        <w:t xml:space="preserve"> y usaba la </w:t>
      </w:r>
      <w:r>
        <w:rPr>
          <w:rFonts w:ascii="Consolas" w:hAnsi="Consolas"/>
          <w:sz w:val="19"/>
        </w:rPr>
        <w:t>SQLException</w:t>
      </w:r>
      <w:r>
        <w:t xml:space="preserve"> como control de flujo. Además, su constructor creaba un </w:t>
      </w:r>
      <w:r>
        <w:rPr>
          <w:rFonts w:ascii="Consolas" w:hAnsi="Consolas"/>
          <w:sz w:val="19"/>
        </w:rPr>
        <w:t>new UsuarioDAO()</w:t>
      </w:r>
      <w:r>
        <w:t xml:space="preserve"> por su cuenta.</w:t>
      </w:r>
    </w:p>
    <w:p>
      <w:r>
        <w:t>Ahora:</w:t>
      </w:r>
    </w:p>
    <w:p>
      <w:pPr>
        <w:pStyle w:val="ListBullet"/>
      </w:pPr>
      <w:r>
        <w:t xml:space="preserve">el SQL vive en </w:t>
      </w:r>
      <w:r>
        <w:rPr>
          <w:rFonts w:ascii="Consolas" w:hAnsi="Consolas"/>
          <w:sz w:val="19"/>
        </w:rPr>
        <w:t>UsuarioDAO.crearCuentaMiembro</w:t>
      </w:r>
      <w:r>
        <w:t>;</w:t>
      </w:r>
    </w:p>
    <w:p>
      <w:pPr>
        <w:pStyle w:val="ListBullet"/>
      </w:pPr>
      <w:r>
        <w:t xml:space="preserve">el servicio recibe </w:t>
      </w:r>
      <w:r>
        <w:rPr>
          <w:rFonts w:ascii="Consolas" w:hAnsi="Consolas"/>
          <w:sz w:val="19"/>
        </w:rPr>
        <w:t>UsuarioDAO</w:t>
      </w:r>
      <w:r>
        <w:t xml:space="preserve"> por constructor desde </w:t>
      </w:r>
      <w:r>
        <w:rPr>
          <w:rFonts w:ascii="Consolas" w:hAnsi="Consolas"/>
          <w:sz w:val="19"/>
        </w:rPr>
        <w:t>ApiServer</w:t>
      </w:r>
      <w:r>
        <w:t>;</w:t>
      </w:r>
    </w:p>
    <w:p>
      <w:pPr>
        <w:pStyle w:val="ListBullet"/>
      </w:pPr>
      <w:r>
        <w:t xml:space="preserve">ya no importa </w:t>
      </w:r>
      <w:r>
        <w:rPr>
          <w:rFonts w:ascii="Consolas" w:hAnsi="Consolas"/>
          <w:sz w:val="19"/>
        </w:rPr>
        <w:t>java.sql</w:t>
      </w:r>
      <w:r>
        <w:t xml:space="preserve"> ni </w:t>
      </w:r>
      <w:r>
        <w:rPr>
          <w:rFonts w:ascii="Consolas" w:hAnsi="Consolas"/>
          <w:sz w:val="19"/>
        </w:rPr>
        <w:t>DBConnection</w:t>
      </w:r>
      <w:r>
        <w:t>.</w:t>
      </w:r>
    </w:p>
    <w:p>
      <w:r>
        <w:rPr>
          <w:b/>
        </w:rPr>
        <w:t>Una decisión de diseño que disminuye el acoplamiento: depender de interfaces e inyectar por constructor.</w:t>
      </w:r>
    </w:p>
    <w:p>
      <w:pPr>
        <w:pStyle w:val="ListBullet"/>
      </w:pPr>
      <w:r>
        <w:rPr>
          <w:rFonts w:ascii="Consolas" w:hAnsi="Consolas"/>
          <w:sz w:val="19"/>
        </w:rPr>
        <w:t>ConvocatoriaConcurrenteService</w:t>
      </w:r>
      <w:r>
        <w:t xml:space="preserve"> depende de la interfaz </w:t>
      </w:r>
      <w:r>
        <w:rPr>
          <w:rFonts w:ascii="Consolas" w:hAnsi="Consolas"/>
          <w:sz w:val="19"/>
        </w:rPr>
        <w:t>ConvocatoriaRepository</w:t>
      </w:r>
      <w:r>
        <w:t xml:space="preserve">, no de </w:t>
      </w:r>
      <w:r>
        <w:rPr>
          <w:rFonts w:ascii="Consolas" w:hAnsi="Consolas"/>
          <w:sz w:val="19"/>
        </w:rPr>
        <w:t>JdbcConvocatoriaRepository</w:t>
      </w:r>
      <w:r>
        <w:t>. Gracias a eso, la lógica de hilos se prueba con un repositorio en memoria y podría cambiar de almacenamiento sin tocar el servicio.</w:t>
      </w:r>
    </w:p>
    <w:p>
      <w:pPr>
        <w:pStyle w:val="ListBullet"/>
      </w:pPr>
      <w:r>
        <w:rPr>
          <w:rFonts w:ascii="Consolas" w:hAnsi="Consolas"/>
          <w:sz w:val="19"/>
        </w:rPr>
        <w:t>JdbcConvocatoriaRepository</w:t>
      </w:r>
      <w:r>
        <w:t xml:space="preserve"> y </w:t>
      </w:r>
      <w:r>
        <w:rPr>
          <w:rFonts w:ascii="Consolas" w:hAnsi="Consolas"/>
          <w:sz w:val="19"/>
        </w:rPr>
        <w:t>AbstractJdbcDAO</w:t>
      </w:r>
      <w:r>
        <w:t xml:space="preserve"> reciben un </w:t>
      </w:r>
      <w:r>
        <w:rPr>
          <w:rFonts w:ascii="Consolas" w:hAnsi="Consolas"/>
          <w:sz w:val="19"/>
        </w:rPr>
        <w:t>javax.sql.DataSource</w:t>
      </w:r>
      <w:r>
        <w:t xml:space="preserve"> (interfaz estándar), no la clase de Tomcat.</w:t>
      </w:r>
    </w:p>
    <w:p>
      <w:pPr>
        <w:pStyle w:val="ListBullet"/>
      </w:pPr>
      <w:r>
        <w:rPr>
          <w:rFonts w:ascii="Consolas" w:hAnsi="Consolas"/>
          <w:sz w:val="19"/>
        </w:rPr>
        <w:t>HealthController</w:t>
      </w:r>
      <w:r>
        <w:t xml:space="preserve"> recibe funciones (</w:t>
      </w:r>
      <w:r>
        <w:rPr>
          <w:rFonts w:ascii="Consolas" w:hAnsi="Consolas"/>
          <w:sz w:val="19"/>
        </w:rPr>
        <w:t>BooleanSupplier</w:t>
      </w:r>
      <w:r>
        <w:t xml:space="preserve">, </w:t>
      </w:r>
      <w:r>
        <w:rPr>
          <w:rFonts w:ascii="Consolas" w:hAnsi="Consolas"/>
          <w:sz w:val="19"/>
        </w:rPr>
        <w:t>Supplier&lt;EstadoPool&gt;</w:t>
      </w:r>
      <w:r>
        <w:t xml:space="preserve">) en lugar de abrir una </w:t>
      </w:r>
      <w:r>
        <w:rPr>
          <w:rFonts w:ascii="Consolas" w:hAnsi="Consolas"/>
          <w:sz w:val="19"/>
        </w:rPr>
        <w:t>Connection</w:t>
      </w:r>
      <w:r>
        <w:t>.</w:t>
      </w:r>
    </w:p>
    <w:p>
      <w:r>
        <w:rPr>
          <w:b/>
        </w:rPr>
        <w:t>Otras mejoras:</w:t>
      </w:r>
    </w:p>
    <w:p>
      <w:pPr>
        <w:pStyle w:val="ListBullet"/>
      </w:pPr>
      <w:r>
        <w:t xml:space="preserve">Se eliminó </w:t>
      </w:r>
      <w:r>
        <w:rPr>
          <w:rFonts w:ascii="Consolas" w:hAnsi="Consolas"/>
          <w:sz w:val="19"/>
        </w:rPr>
        <w:t>DAOFactory</w:t>
      </w:r>
      <w:r>
        <w:t>, que no se usaba.</w:t>
      </w:r>
    </w:p>
    <w:p>
      <w:pPr>
        <w:pStyle w:val="ListBullet"/>
      </w:pPr>
      <w:r>
        <w:t xml:space="preserve">El generador de claves provisionales, que estaba copiado en cuatro clases, se concentró en </w:t>
      </w:r>
      <w:r>
        <w:rPr>
          <w:rFonts w:ascii="Consolas" w:hAnsi="Consolas"/>
          <w:sz w:val="19"/>
        </w:rPr>
        <w:t>GeneradorClaveTemporal</w:t>
      </w:r>
      <w:r>
        <w:t>.</w:t>
      </w:r>
    </w:p>
    <w:p>
      <w:r>
        <w:rPr>
          <w:b/>
        </w:rPr>
        <w:t>Pendiente reconocido:</w:t>
      </w:r>
      <w:r>
        <w:t xml:space="preserve"> la mayoría de los servicios aún dependen de clases DAO concretas. Se aplicó la inversión de dependencias en el camino del Avance 3 y no en todo el proyecto, para no arriesgar funcionalidades estables.</w:t>
      </w:r>
    </w:p>
    <w:p>
      <w:pPr>
        <w:pStyle w:val="Heading2"/>
        <w:pageBreakBefore/>
      </w:pPr>
      <w:r>
        <w:rPr>
          <w:color w:val="1F3A5F"/>
        </w:rPr>
        <w:t>14. Legibilidad y reutilización</w:t>
      </w:r>
    </w:p>
    <w:p>
      <w:r>
        <w:t>Se revisaron nombres, responsabilidades, duplicación, tamaño de métodos y organización de paquetes en las clases del Avance 3.</w:t>
      </w:r>
    </w:p>
    <w:p>
      <w:pPr>
        <w:pStyle w:val="Heading3"/>
      </w:pPr>
      <w:r>
        <w:rPr>
          <w:color w:val="1F3A5F"/>
        </w:rPr>
        <w:t xml:space="preserve">Antes / después 1 — controlador sin </w:t>
      </w:r>
      <w:r>
        <w:rPr>
          <w:rFonts w:ascii="Consolas" w:hAnsi="Consolas"/>
          <w:color w:val="1F3A5F"/>
          <w:sz w:val="19"/>
        </w:rPr>
        <w:t>try/catch</w:t>
      </w:r>
      <w:r>
        <w:rPr>
          <w:color w:val="1F3A5F"/>
        </w:rPr>
        <w:t xml:space="preserve"> repetidos</w:t>
      </w:r>
    </w:p>
    <w:p>
      <w:r>
        <w:rPr>
          <w:b/>
        </w:rPr>
        <w:t>Antes</w:t>
      </w:r>
      <w:r>
        <w:t xml:space="preserve"> (</w:t>
      </w:r>
      <w:r>
        <w:rPr>
          <w:rFonts w:ascii="Consolas" w:hAnsi="Consolas"/>
          <w:sz w:val="19"/>
        </w:rPr>
        <w:t>MiembroController</w:t>
      </w:r>
      <w:r>
        <w:t xml:space="preserve"> en </w:t>
      </w:r>
      <w:r>
        <w:rPr>
          <w:rFonts w:ascii="Consolas" w:hAnsi="Consolas"/>
          <w:sz w:val="19"/>
        </w:rPr>
        <w:t>34bd8df</w:t>
      </w:r>
      <w:r>
        <w:t>, entrega del Avance 2): cada método repetía su propia traducción de excepciones a HTTP.</w:t>
      </w:r>
    </w:p>
    <w:p>
      <w:pPr>
        <w:ind w:left="283"/>
        <w:shd w:val="clear" w:fill="F3F3F3"/>
      </w:pPr>
      <w:r>
        <w:rPr>
          <w:rFonts w:ascii="Consolas" w:hAnsi="Consolas"/>
          <w:sz w:val="17"/>
        </w:rPr>
        <w:t>public void create(Context context) {</w:t>
        <w:br/>
        <w:t xml:space="preserve">    CreateMemberRequest request = context.bodyAsClass(CreateMemberRequest.class);</w:t>
        <w:br/>
        <w:t xml:space="preserve">    try {</w:t>
        <w:br/>
        <w:t xml:space="preserve">        var response = miembroService.createMember(request);</w:t>
        <w:br/>
        <w:t xml:space="preserve">        context.status(HttpStatus.CREATED).json(response);</w:t>
        <w:br/>
        <w:t xml:space="preserve">    } catch (IllegalArgumentException e) {</w:t>
        <w:br/>
        <w:t xml:space="preserve">        context.status(HttpStatus.BAD_REQUEST).json(Map.of("error", e.getMessage()));</w:t>
        <w:br/>
        <w:t xml:space="preserve">    } catch (IllegalStateException e) {</w:t>
        <w:br/>
        <w:t xml:space="preserve">        context.status(HttpStatus.CONFLICT).json(Map.of("error", e.getMessage()));</w:t>
        <w:br/>
        <w:t xml:space="preserve">    }</w:t>
        <w:br/>
        <w:t>}</w:t>
        <w:br/>
        <w:br/>
        <w:t>public void generarCredenciales(Context context) {</w:t>
        <w:br/>
        <w:t xml:space="preserve">    int id = context.pathParamAsClass("id", Integer.class).get();</w:t>
        <w:br/>
        <w:t xml:space="preserve">    try {</w:t>
        <w:br/>
        <w:t xml:space="preserve">        var cred = miembroService.generarCredenciales(id);</w:t>
        <w:br/>
        <w:t xml:space="preserve">        if (cred == null) {</w:t>
        <w:br/>
        <w:t xml:space="preserve">            context.status(HttpStatus.NOT_FOUND).json(Map.of("error", "Miembro no encontrado."));</w:t>
        <w:br/>
        <w:t xml:space="preserve">        } else {</w:t>
        <w:br/>
        <w:t xml:space="preserve">            context.status(HttpStatus.CREATED).json(cred);</w:t>
        <w:br/>
        <w:t xml:space="preserve">        }</w:t>
        <w:br/>
        <w:t xml:space="preserve">    } catch (Exception e) {</w:t>
        <w:br/>
        <w:t xml:space="preserve">        context.status(HttpStatus.INTERNAL_SERVER_ERROR).json(Map.of("error", e.getMessage()));</w:t>
        <w:br/>
        <w:t xml:space="preserve">    }</w:t>
        <w:br/>
        <w:t>}</w:t>
      </w:r>
    </w:p>
    <w:p>
      <w:r>
        <w:rPr>
          <w:b/>
        </w:rPr>
        <w:t>Después:</w:t>
      </w:r>
      <w:r>
        <w:t xml:space="preserve"> el controlador solo hace lo suyo; la traducción vive una vez en </w:t>
      </w:r>
      <w:r>
        <w:rPr>
          <w:rFonts w:ascii="Consolas" w:hAnsi="Consolas"/>
          <w:sz w:val="19"/>
        </w:rPr>
        <w:t>ApiServer.configurarManejoErrores</w:t>
      </w:r>
      <w:r>
        <w:t>.</w:t>
      </w:r>
    </w:p>
    <w:p>
      <w:pPr>
        <w:ind w:left="283"/>
        <w:shd w:val="clear" w:fill="F3F3F3"/>
      </w:pPr>
      <w:r>
        <w:rPr>
          <w:rFonts w:ascii="Consolas" w:hAnsi="Consolas"/>
          <w:sz w:val="17"/>
        </w:rPr>
        <w:t>public void create(Context context) {</w:t>
        <w:br/>
        <w:t xml:space="preserve">    CreateMemberRequest request = context.bodyAsClass(CreateMemberRequest.class);</w:t>
        <w:br/>
        <w:t xml:space="preserve">    context.status(HttpStatus.CREATED).json(miembroService.createMember(request));</w:t>
        <w:br/>
        <w:t>}</w:t>
        <w:br/>
        <w:br/>
        <w:t>public void generarCredenciales(Context context) {</w:t>
        <w:br/>
        <w:t xml:space="preserve">    responderOEncontrado(context, miembroService.generarCredenciales(id(context)), HttpStatus.CREATED);</w:t>
        <w:br/>
        <w:t>}</w:t>
      </w:r>
    </w:p>
    <w:p>
      <w:r>
        <w:t>Esto corrigió además dos defectos:</w:t>
      </w:r>
    </w:p>
    <w:p>
      <w:pPr>
        <w:pStyle w:val="ListBullet"/>
      </w:pPr>
      <w:r>
        <w:t xml:space="preserve">el </w:t>
      </w:r>
      <w:r>
        <w:rPr>
          <w:rFonts w:ascii="Consolas" w:hAnsi="Consolas"/>
          <w:sz w:val="19"/>
        </w:rPr>
        <w:t>catch (Exception)</w:t>
      </w:r>
      <w:r>
        <w:t xml:space="preserve"> devolvía </w:t>
      </w:r>
      <w:r>
        <w:rPr>
          <w:rFonts w:ascii="Consolas" w:hAnsi="Consolas"/>
          <w:sz w:val="19"/>
        </w:rPr>
        <w:t>e.getMessage()</w:t>
      </w:r>
      <w:r>
        <w:t>, que podía contener texto de MySQL;</w:t>
      </w:r>
    </w:p>
    <w:p>
      <w:pPr>
        <w:pStyle w:val="ListBullet"/>
      </w:pPr>
      <w:r>
        <w:t xml:space="preserve">un fallo de base de datos en </w:t>
      </w:r>
      <w:r>
        <w:rPr>
          <w:rFonts w:ascii="Consolas" w:hAnsi="Consolas"/>
          <w:sz w:val="19"/>
        </w:rPr>
        <w:t>MiembroDAO.save</w:t>
      </w:r>
      <w:r>
        <w:t xml:space="preserve"> se envolvía en </w:t>
      </w:r>
      <w:r>
        <w:rPr>
          <w:rFonts w:ascii="Consolas" w:hAnsi="Consolas"/>
          <w:sz w:val="19"/>
        </w:rPr>
        <w:t>IllegalStateException</w:t>
      </w:r>
      <w:r>
        <w:t xml:space="preserve"> y se respondía como </w:t>
      </w:r>
      <w:r>
        <w:rPr>
          <w:b/>
        </w:rPr>
        <w:t>409 Conflicto</w:t>
      </w:r>
      <w:r>
        <w:t>.</w:t>
      </w:r>
    </w:p>
    <w:p>
      <w:r>
        <w:rPr>
          <w:b/>
        </w:rPr>
        <w:t>Alcance real.</w:t>
      </w:r>
      <w:r>
        <w:t xml:space="preserve"> </w:t>
      </w:r>
      <w:r>
        <w:rPr>
          <w:rFonts w:ascii="Consolas" w:hAnsi="Consolas"/>
          <w:sz w:val="19"/>
        </w:rPr>
        <w:t>MiembroController</w:t>
      </w:r>
      <w:r>
        <w:t xml:space="preserve"> se migró por completo como ejemplo. Los demás controladores anteriores al Avance 3 conservan sus </w:t>
      </w:r>
      <w:r>
        <w:rPr>
          <w:rFonts w:ascii="Consolas" w:hAnsi="Consolas"/>
          <w:sz w:val="19"/>
        </w:rPr>
        <w:t>try/catch</w:t>
      </w:r>
      <w:r>
        <w:t xml:space="preserve"> locales de </w:t>
      </w:r>
      <w:r>
        <w:rPr>
          <w:rFonts w:ascii="Consolas" w:hAnsi="Consolas"/>
          <w:sz w:val="19"/>
        </w:rPr>
        <w:t>IllegalArgumentException</w:t>
      </w:r>
      <w:r>
        <w:t xml:space="preserve"> (400) e </w:t>
      </w:r>
      <w:r>
        <w:rPr>
          <w:rFonts w:ascii="Consolas" w:hAnsi="Consolas"/>
          <w:sz w:val="19"/>
        </w:rPr>
        <w:t>IllegalStateException</w:t>
      </w:r>
      <w:r>
        <w:t xml:space="preserve"> (409), que coinciden con el mapeo central. Donde además tenían un </w:t>
      </w:r>
      <w:r>
        <w:rPr>
          <w:rFonts w:ascii="Consolas" w:hAnsi="Consolas"/>
          <w:sz w:val="19"/>
        </w:rPr>
        <w:t>catch (Exception)</w:t>
      </w:r>
      <w:r>
        <w:t xml:space="preserve">, se agregó antes un </w:t>
      </w:r>
      <w:r>
        <w:rPr>
          <w:rFonts w:ascii="Consolas" w:hAnsi="Consolas"/>
          <w:sz w:val="19"/>
        </w:rPr>
        <w:t>catch</w:t>
      </w:r>
      <w:r>
        <w:t xml:space="preserve"> que vuelve a lanzar </w:t>
      </w:r>
      <w:r>
        <w:rPr>
          <w:rFonts w:ascii="Consolas" w:hAnsi="Consolas"/>
          <w:sz w:val="19"/>
        </w:rPr>
        <w:t>PersistenciaException</w:t>
      </w:r>
      <w:r>
        <w:t xml:space="preserve"> y </w:t>
      </w:r>
      <w:r>
        <w:rPr>
          <w:rFonts w:ascii="Consolas" w:hAnsi="Consolas"/>
          <w:sz w:val="19"/>
        </w:rPr>
        <w:t>NegocioException</w:t>
      </w:r>
      <w:r>
        <w:t xml:space="preserve"> al manejador central. Así, un fallo de base de datos ya no se responde como 400 ni expone su mensaje. Eliminar esos bloques locales en todos los controladores queda como mejora siguiente; no se hizo para no cambiar el comportamiento de funciones estables antes de la entrega.</w:t>
      </w:r>
    </w:p>
    <w:p>
      <w:pPr>
        <w:pStyle w:val="Heading3"/>
      </w:pPr>
      <w:r>
        <w:rPr>
          <w:color w:val="1F3A5F"/>
        </w:rPr>
        <w:t>Antes / después 2 — reutilización del acceso JDBC</w:t>
      </w:r>
    </w:p>
    <w:p>
      <w:r>
        <w:rPr>
          <w:b/>
        </w:rPr>
        <w:t>Antes</w:t>
      </w:r>
      <w:r>
        <w:t xml:space="preserve"> (</w:t>
      </w:r>
      <w:r>
        <w:rPr>
          <w:rFonts w:ascii="Consolas" w:hAnsi="Consolas"/>
          <w:sz w:val="19"/>
        </w:rPr>
        <w:t>AsistenciaDAO.findByReunion</w:t>
      </w:r>
      <w:r>
        <w:t xml:space="preserve">): 16 líneas de ciclo JDBC repetidas en cada método de cada DAO, con la </w:t>
      </w:r>
      <w:r>
        <w:rPr>
          <w:rFonts w:ascii="Consolas" w:hAnsi="Consolas"/>
          <w:sz w:val="19"/>
        </w:rPr>
        <w:t>SQLException</w:t>
      </w:r>
      <w:r>
        <w:t xml:space="preserve"> impresa y silenciada.</w:t>
      </w:r>
    </w:p>
    <w:p>
      <w:pPr>
        <w:ind w:left="283"/>
        <w:shd w:val="clear" w:fill="F3F3F3"/>
      </w:pPr>
      <w:r>
        <w:rPr>
          <w:rFonts w:ascii="Consolas" w:hAnsi="Consolas"/>
          <w:sz w:val="17"/>
        </w:rPr>
        <w:t>public List&lt;Asistencia&gt; findByReunion(Integer idReunion) {</w:t>
        <w:br/>
        <w:t xml:space="preserve">    List&lt;Asistencia&gt; list = new ArrayList&lt;&gt;();</w:t>
        <w:br/>
        <w:t xml:space="preserve">    String sql = "SELECT * FROM asistencia WHERE id_reunion = ?";</w:t>
        <w:br/>
        <w:t xml:space="preserve">    try (Connection conn = DBConnection.getInstance().getConnection();</w:t>
        <w:br/>
        <w:t xml:space="preserve">         PreparedStatement ps = conn.prepareStatement(sql)) {</w:t>
        <w:br/>
        <w:t xml:space="preserve">        ps.setInt(1, idReunion);</w:t>
        <w:br/>
        <w:t xml:space="preserve">        try (ResultSet rs = ps.executeQuery()) {</w:t>
        <w:br/>
        <w:t xml:space="preserve">            while (rs.next()) {</w:t>
        <w:br/>
        <w:t xml:space="preserve">                list.add(mapResultSet(rs));</w:t>
        <w:br/>
        <w:t xml:space="preserve">            }</w:t>
        <w:br/>
        <w:t xml:space="preserve">        }</w:t>
        <w:br/>
        <w:t xml:space="preserve">    } catch (SQLException e) {</w:t>
        <w:br/>
        <w:t xml:space="preserve">        e.printStackTrace();</w:t>
        <w:br/>
        <w:t xml:space="preserve">    }</w:t>
        <w:br/>
        <w:t xml:space="preserve">    return list;</w:t>
        <w:br/>
        <w:t>}</w:t>
      </w:r>
    </w:p>
    <w:p>
      <w:r>
        <w:rPr>
          <w:b/>
        </w:rPr>
        <w:t>Después:</w:t>
      </w:r>
      <w:r>
        <w:t xml:space="preserve"> el DAO declara solo su SQL; </w:t>
      </w:r>
      <w:r>
        <w:rPr>
          <w:rFonts w:ascii="Consolas" w:hAnsi="Consolas"/>
          <w:sz w:val="19"/>
        </w:rPr>
        <w:t>AbstractJdbcDAO</w:t>
      </w:r>
      <w:r>
        <w:t xml:space="preserve"> y </w:t>
      </w:r>
      <w:r>
        <w:rPr>
          <w:rFonts w:ascii="Consolas" w:hAnsi="Consolas"/>
          <w:sz w:val="19"/>
        </w:rPr>
        <w:t>RowMapper</w:t>
      </w:r>
      <w:r>
        <w:t xml:space="preserve"> hacen el resto.</w:t>
      </w:r>
    </w:p>
    <w:p>
      <w:pPr>
        <w:ind w:left="283"/>
        <w:shd w:val="clear" w:fill="F3F3F3"/>
      </w:pPr>
      <w:r>
        <w:rPr>
          <w:rFonts w:ascii="Consolas" w:hAnsi="Consolas"/>
          <w:sz w:val="17"/>
        </w:rPr>
        <w:t>public List&lt;Asistencia&gt; findByReunion(Integer idReunion) {</w:t>
        <w:br/>
        <w:t xml:space="preserve">    return consultarLista(SELECT + " WHERE id_reunion = ?", idReunion);</w:t>
        <w:br/>
        <w:t>}</w:t>
      </w:r>
    </w:p>
    <w:p>
      <w:r>
        <w:rPr>
          <w:rFonts w:ascii="Consolas" w:hAnsi="Consolas"/>
          <w:sz w:val="19"/>
        </w:rPr>
        <w:t>AsistenciaDAO</w:t>
      </w:r>
      <w:r>
        <w:t xml:space="preserve"> pasó de 250 a unas 150 líneas con la misma API pública.</w:t>
      </w:r>
    </w:p>
    <w:p>
      <w:pPr>
        <w:pStyle w:val="Heading2"/>
        <w:pageBreakBefore/>
      </w:pPr>
      <w:r>
        <w:rPr>
          <w:color w:val="1F3A5F"/>
        </w:rPr>
        <w:t>15. Manejo de excepciones</w:t>
      </w:r>
    </w:p>
    <w:p>
      <w:r>
        <w:rPr>
          <w:b/>
        </w:rPr>
        <w:t>Jerarquía propia</w:t>
      </w:r>
      <w:r>
        <w:t xml:space="preserve"> (paquete </w:t>
      </w:r>
      <w:r>
        <w:rPr>
          <w:rFonts w:ascii="Consolas" w:hAnsi="Consolas"/>
          <w:sz w:val="19"/>
        </w:rPr>
        <w:t>exception</w:t>
      </w:r>
      <w:r>
        <w:t>, ver §7):</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AE8FC"/>
          </w:tcPr>
          <w:p>
            <w:r>
              <w:rPr>
                <w:b/>
                <w:sz w:val="18"/>
              </w:rPr>
            </w:r>
            <w:r>
              <w:rPr>
                <w:b/>
                <w:sz w:val="18"/>
              </w:rPr>
              <w:t>Excepción</w:t>
            </w:r>
          </w:p>
        </w:tc>
        <w:tc>
          <w:tcPr>
            <w:tcW w:type="dxa" w:w="3249"/>
            <w:shd w:val="clear" w:color="auto" w:fill="DAE8FC"/>
          </w:tcPr>
          <w:p>
            <w:r>
              <w:rPr>
                <w:b/>
                <w:sz w:val="18"/>
              </w:rPr>
            </w:r>
            <w:r>
              <w:rPr>
                <w:b/>
                <w:sz w:val="18"/>
              </w:rPr>
              <w:t>Significado</w:t>
            </w:r>
          </w:p>
        </w:tc>
        <w:tc>
          <w:tcPr>
            <w:tcW w:type="dxa" w:w="3249"/>
            <w:shd w:val="clear" w:color="auto" w:fill="DAE8FC"/>
          </w:tcPr>
          <w:p>
            <w:r>
              <w:rPr>
                <w:b/>
                <w:sz w:val="18"/>
              </w:rPr>
            </w:r>
            <w:r>
              <w:rPr>
                <w:b/>
                <w:sz w:val="18"/>
              </w:rPr>
              <w:t>HTTP</w:t>
            </w:r>
          </w:p>
        </w:tc>
      </w:tr>
      <w:tr>
        <w:tc>
          <w:tcPr>
            <w:tcW w:type="dxa" w:w="3249"/>
          </w:tcPr>
          <w:p>
            <w:r>
              <w:rPr>
                <w:sz w:val="18"/>
              </w:rPr>
            </w:r>
            <w:r>
              <w:rPr>
                <w:rFonts w:ascii="Consolas" w:hAnsi="Consolas"/>
                <w:sz w:val="18"/>
              </w:rPr>
              <w:t>NegocioException</w:t>
            </w:r>
            <w:r>
              <w:rPr>
                <w:sz w:val="18"/>
              </w:rPr>
              <w:t xml:space="preserve"> (abstracta)</w:t>
            </w:r>
          </w:p>
        </w:tc>
        <w:tc>
          <w:tcPr>
            <w:tcW w:type="dxa" w:w="3249"/>
          </w:tcPr>
          <w:p>
            <w:r>
              <w:rPr>
                <w:sz w:val="18"/>
              </w:rPr>
            </w:r>
            <w:r>
              <w:rPr>
                <w:sz w:val="18"/>
              </w:rPr>
              <w:t>Base de los errores de negocio</w:t>
            </w:r>
          </w:p>
        </w:tc>
        <w:tc>
          <w:tcPr>
            <w:tcW w:type="dxa" w:w="3249"/>
          </w:tcPr>
          <w:p>
            <w:r>
              <w:rPr>
                <w:sz w:val="18"/>
              </w:rPr>
            </w:r>
            <w:r>
              <w:rPr>
                <w:sz w:val="18"/>
              </w:rPr>
              <w:t>—</w:t>
            </w:r>
          </w:p>
        </w:tc>
      </w:tr>
      <w:tr>
        <w:tc>
          <w:tcPr>
            <w:tcW w:type="dxa" w:w="3249"/>
          </w:tcPr>
          <w:p>
            <w:r>
              <w:rPr>
                <w:sz w:val="18"/>
              </w:rPr>
            </w:r>
            <w:r>
              <w:rPr>
                <w:rFonts w:ascii="Consolas" w:hAnsi="Consolas"/>
                <w:sz w:val="18"/>
              </w:rPr>
              <w:t>ValidacionException</w:t>
            </w:r>
          </w:p>
        </w:tc>
        <w:tc>
          <w:tcPr>
            <w:tcW w:type="dxa" w:w="3249"/>
          </w:tcPr>
          <w:p>
            <w:r>
              <w:rPr>
                <w:sz w:val="18"/>
              </w:rPr>
            </w:r>
            <w:r>
              <w:rPr>
                <w:sz w:val="18"/>
              </w:rPr>
              <w:t>Datos inválidos</w:t>
            </w:r>
          </w:p>
        </w:tc>
        <w:tc>
          <w:tcPr>
            <w:tcW w:type="dxa" w:w="3249"/>
          </w:tcPr>
          <w:p>
            <w:r>
              <w:rPr>
                <w:sz w:val="18"/>
              </w:rPr>
            </w:r>
            <w:r>
              <w:rPr>
                <w:sz w:val="18"/>
              </w:rPr>
              <w:t>400</w:t>
            </w:r>
          </w:p>
        </w:tc>
      </w:tr>
      <w:tr>
        <w:tc>
          <w:tcPr>
            <w:tcW w:type="dxa" w:w="3249"/>
          </w:tcPr>
          <w:p>
            <w:r>
              <w:rPr>
                <w:sz w:val="18"/>
              </w:rPr>
            </w:r>
            <w:r>
              <w:rPr>
                <w:rFonts w:ascii="Consolas" w:hAnsi="Consolas"/>
                <w:sz w:val="18"/>
              </w:rPr>
              <w:t>RecursoNoEncontradoException</w:t>
            </w:r>
          </w:p>
        </w:tc>
        <w:tc>
          <w:tcPr>
            <w:tcW w:type="dxa" w:w="3249"/>
          </w:tcPr>
          <w:p>
            <w:r>
              <w:rPr>
                <w:sz w:val="18"/>
              </w:rPr>
            </w:r>
            <w:r>
              <w:rPr>
                <w:sz w:val="18"/>
              </w:rPr>
              <w:t>El recurso no existe</w:t>
            </w:r>
          </w:p>
        </w:tc>
        <w:tc>
          <w:tcPr>
            <w:tcW w:type="dxa" w:w="3249"/>
          </w:tcPr>
          <w:p>
            <w:r>
              <w:rPr>
                <w:sz w:val="18"/>
              </w:rPr>
            </w:r>
            <w:r>
              <w:rPr>
                <w:sz w:val="18"/>
              </w:rPr>
              <w:t>404</w:t>
            </w:r>
          </w:p>
        </w:tc>
      </w:tr>
      <w:tr>
        <w:tc>
          <w:tcPr>
            <w:tcW w:type="dxa" w:w="3249"/>
          </w:tcPr>
          <w:p>
            <w:r>
              <w:rPr>
                <w:sz w:val="18"/>
              </w:rPr>
            </w:r>
            <w:r>
              <w:rPr>
                <w:rFonts w:ascii="Consolas" w:hAnsi="Consolas"/>
                <w:sz w:val="18"/>
              </w:rPr>
              <w:t>ConflictoException</w:t>
            </w:r>
            <w:r>
              <w:rPr>
                <w:sz w:val="18"/>
              </w:rPr>
              <w:t xml:space="preserve"> / </w:t>
            </w:r>
            <w:r>
              <w:rPr>
                <w:rFonts w:ascii="Consolas" w:hAnsi="Consolas"/>
                <w:sz w:val="18"/>
              </w:rPr>
              <w:t>VotoDuplicadoException</w:t>
            </w:r>
          </w:p>
        </w:tc>
        <w:tc>
          <w:tcPr>
            <w:tcW w:type="dxa" w:w="3249"/>
          </w:tcPr>
          <w:p>
            <w:r>
              <w:rPr>
                <w:sz w:val="18"/>
              </w:rPr>
            </w:r>
            <w:r>
              <w:rPr>
                <w:sz w:val="18"/>
              </w:rPr>
              <w:t>Choca con el estado actual / segundo voto</w:t>
            </w:r>
          </w:p>
        </w:tc>
        <w:tc>
          <w:tcPr>
            <w:tcW w:type="dxa" w:w="3249"/>
          </w:tcPr>
          <w:p>
            <w:r>
              <w:rPr>
                <w:sz w:val="18"/>
              </w:rPr>
            </w:r>
            <w:r>
              <w:rPr>
                <w:sz w:val="18"/>
              </w:rPr>
              <w:t>409</w:t>
            </w:r>
          </w:p>
        </w:tc>
      </w:tr>
      <w:tr>
        <w:tc>
          <w:tcPr>
            <w:tcW w:type="dxa" w:w="3249"/>
          </w:tcPr>
          <w:p>
            <w:r>
              <w:rPr>
                <w:sz w:val="18"/>
              </w:rPr>
            </w:r>
            <w:r>
              <w:rPr>
                <w:rFonts w:ascii="Consolas" w:hAnsi="Consolas"/>
                <w:sz w:val="18"/>
              </w:rPr>
              <w:t>PersistenciaException</w:t>
            </w:r>
          </w:p>
        </w:tc>
        <w:tc>
          <w:tcPr>
            <w:tcW w:type="dxa" w:w="3249"/>
          </w:tcPr>
          <w:p>
            <w:r>
              <w:rPr>
                <w:sz w:val="18"/>
              </w:rPr>
            </w:r>
            <w:r>
              <w:rPr>
                <w:sz w:val="18"/>
              </w:rPr>
              <w:t>Fallo al leer o escribir en la base</w:t>
            </w:r>
          </w:p>
        </w:tc>
        <w:tc>
          <w:tcPr>
            <w:tcW w:type="dxa" w:w="3249"/>
          </w:tcPr>
          <w:p>
            <w:r>
              <w:rPr>
                <w:sz w:val="18"/>
              </w:rPr>
            </w:r>
            <w:r>
              <w:rPr>
                <w:sz w:val="18"/>
              </w:rPr>
              <w:t>500</w:t>
            </w:r>
          </w:p>
        </w:tc>
      </w:tr>
      <w:tr>
        <w:tc>
          <w:tcPr>
            <w:tcW w:type="dxa" w:w="3249"/>
          </w:tcPr>
          <w:p>
            <w:r>
              <w:rPr>
                <w:sz w:val="18"/>
              </w:rPr>
            </w:r>
            <w:r>
              <w:rPr>
                <w:rFonts w:ascii="Consolas" w:hAnsi="Consolas"/>
                <w:sz w:val="18"/>
              </w:rPr>
              <w:t>ConexionBDException</w:t>
            </w:r>
          </w:p>
        </w:tc>
        <w:tc>
          <w:tcPr>
            <w:tcW w:type="dxa" w:w="3249"/>
          </w:tcPr>
          <w:p>
            <w:r>
              <w:rPr>
                <w:sz w:val="18"/>
              </w:rPr>
            </w:r>
            <w:r>
              <w:rPr>
                <w:sz w:val="18"/>
              </w:rPr>
              <w:t>Base no disponible o pool agotado</w:t>
            </w:r>
          </w:p>
        </w:tc>
        <w:tc>
          <w:tcPr>
            <w:tcW w:type="dxa" w:w="3249"/>
          </w:tcPr>
          <w:p>
            <w:r>
              <w:rPr>
                <w:sz w:val="18"/>
              </w:rPr>
            </w:r>
            <w:r>
              <w:rPr>
                <w:sz w:val="18"/>
              </w:rPr>
              <w:t>503</w:t>
            </w:r>
          </w:p>
        </w:tc>
      </w:tr>
      <w:tr>
        <w:tc>
          <w:tcPr>
            <w:tcW w:type="dxa" w:w="3249"/>
          </w:tcPr>
          <w:p>
            <w:r>
              <w:rPr>
                <w:sz w:val="18"/>
              </w:rPr>
            </w:r>
            <w:r>
              <w:rPr>
                <w:rFonts w:ascii="Consolas" w:hAnsi="Consolas"/>
                <w:sz w:val="18"/>
              </w:rPr>
              <w:t>ConvocatoriaIncompletaException</w:t>
            </w:r>
          </w:p>
        </w:tc>
        <w:tc>
          <w:tcPr>
            <w:tcW w:type="dxa" w:w="3249"/>
          </w:tcPr>
          <w:p>
            <w:r>
              <w:rPr>
                <w:sz w:val="18"/>
              </w:rPr>
            </w:r>
            <w:r>
              <w:rPr>
                <w:sz w:val="18"/>
              </w:rPr>
              <w:t>Uno o más lotes de la convocatoria fallaron</w:t>
            </w:r>
          </w:p>
        </w:tc>
        <w:tc>
          <w:tcPr>
            <w:tcW w:type="dxa" w:w="3249"/>
          </w:tcPr>
          <w:p>
            <w:r>
              <w:rPr>
                <w:sz w:val="18"/>
              </w:rPr>
            </w:r>
            <w:r>
              <w:rPr>
                <w:sz w:val="18"/>
              </w:rPr>
              <w:t>503 / 500</w:t>
            </w:r>
          </w:p>
        </w:tc>
      </w:tr>
      <w:tr>
        <w:tc>
          <w:tcPr>
            <w:tcW w:type="dxa" w:w="3249"/>
          </w:tcPr>
          <w:p>
            <w:r>
              <w:rPr>
                <w:sz w:val="18"/>
              </w:rPr>
            </w:r>
            <w:r>
              <w:rPr>
                <w:rFonts w:ascii="Consolas" w:hAnsi="Consolas"/>
                <w:sz w:val="18"/>
              </w:rPr>
              <w:t>AuthException</w:t>
            </w:r>
          </w:p>
        </w:tc>
        <w:tc>
          <w:tcPr>
            <w:tcW w:type="dxa" w:w="3249"/>
          </w:tcPr>
          <w:p>
            <w:r>
              <w:rPr>
                <w:sz w:val="18"/>
              </w:rPr>
            </w:r>
            <w:r>
              <w:rPr>
                <w:sz w:val="18"/>
              </w:rPr>
              <w:t>Autenticación o autorización</w:t>
            </w:r>
          </w:p>
        </w:tc>
        <w:tc>
          <w:tcPr>
            <w:tcW w:type="dxa" w:w="3249"/>
          </w:tcPr>
          <w:p>
            <w:r>
              <w:rPr>
                <w:sz w:val="18"/>
              </w:rPr>
            </w:r>
            <w:r>
              <w:rPr>
                <w:sz w:val="18"/>
              </w:rPr>
              <w:t>Su propio estado (401/403)</w:t>
            </w:r>
          </w:p>
        </w:tc>
      </w:tr>
    </w:tbl>
    <w:p/>
    <w:p>
      <w:r>
        <w:rPr>
          <w:b/>
        </w:rPr>
        <w:t>Errores JDBC.</w:t>
      </w:r>
      <w:r>
        <w:t xml:space="preserve"> Antes, 123 bloques </w:t>
      </w:r>
      <w:r>
        <w:rPr>
          <w:rFonts w:ascii="Consolas" w:hAnsi="Consolas"/>
          <w:sz w:val="19"/>
        </w:rPr>
        <w:t>catch (SQLException e) { e.printStackTrace(); }</w:t>
      </w:r>
      <w:r>
        <w:t xml:space="preserve"> en 15 DAO devolvían una lista vacía, </w:t>
      </w:r>
      <w:r>
        <w:rPr>
          <w:rFonts w:ascii="Consolas" w:hAnsi="Consolas"/>
          <w:sz w:val="19"/>
        </w:rPr>
        <w:t>false</w:t>
      </w:r>
      <w:r>
        <w:t xml:space="preserve"> o </w:t>
      </w:r>
      <w:r>
        <w:rPr>
          <w:rFonts w:ascii="Consolas" w:hAnsi="Consolas"/>
          <w:sz w:val="19"/>
        </w:rPr>
        <w:t>null</w:t>
      </w:r>
      <w:r>
        <w:t xml:space="preserve">: una caída de la base se veía como "no hay datos". Ahora toda consulta y escritura de los DAO lanza la excepción traducida por </w:t>
      </w:r>
      <w:r>
        <w:rPr>
          <w:rFonts w:ascii="Consolas" w:hAnsi="Consolas"/>
          <w:sz w:val="19"/>
        </w:rPr>
        <w:t>TraductorSQLException</w:t>
      </w:r>
      <w:r>
        <w:t>:</w:t>
      </w:r>
    </w:p>
    <w:p>
      <w:pPr>
        <w:ind w:left="283"/>
        <w:shd w:val="clear" w:fill="F3F3F3"/>
      </w:pPr>
      <w:r>
        <w:rPr>
          <w:rFonts w:ascii="Consolas" w:hAnsi="Consolas"/>
          <w:sz w:val="17"/>
        </w:rPr>
        <w:t>} catch (SQLException e) {</w:t>
        <w:br/>
        <w:t xml:space="preserve">    throw TraductorSQLException.traducir("consultar las reuniones", e);</w:t>
        <w:br/>
        <w:t>}</w:t>
      </w:r>
    </w:p>
    <w:p>
      <w:r>
        <w:rPr>
          <w:rFonts w:ascii="Consolas" w:hAnsi="Consolas"/>
          <w:sz w:val="19"/>
        </w:rPr>
        <w:t>TraductorSQLException.esFalloDeConexion</w:t>
      </w:r>
      <w:r>
        <w:t xml:space="preserve"> reconoce la base caída de cuatro formas, incluso si la causa viene anidada:</w:t>
      </w:r>
    </w:p>
    <w:p>
      <w:pPr>
        <w:pStyle w:val="ListBullet"/>
      </w:pPr>
      <w:r>
        <w:rPr>
          <w:rFonts w:ascii="Consolas" w:hAnsi="Consolas"/>
          <w:sz w:val="19"/>
        </w:rPr>
        <w:t>PoolExhaustedException</w:t>
      </w:r>
      <w:r>
        <w:t>;</w:t>
      </w:r>
    </w:p>
    <w:p>
      <w:pPr>
        <w:pStyle w:val="ListBullet"/>
      </w:pPr>
      <w:r>
        <w:rPr>
          <w:rFonts w:ascii="Consolas" w:hAnsi="Consolas"/>
          <w:sz w:val="19"/>
        </w:rPr>
        <w:t>SQLTransientConnectionException</w:t>
      </w:r>
      <w:r>
        <w:t>;</w:t>
      </w:r>
    </w:p>
    <w:p>
      <w:pPr>
        <w:pStyle w:val="ListBullet"/>
      </w:pPr>
      <w:r>
        <w:rPr>
          <w:rFonts w:ascii="Consolas" w:hAnsi="Consolas"/>
          <w:sz w:val="19"/>
        </w:rPr>
        <w:t>SQLNonTransientConnectionException</w:t>
      </w:r>
      <w:r>
        <w:t>;</w:t>
      </w:r>
    </w:p>
    <w:p>
      <w:pPr>
        <w:pStyle w:val="ListBullet"/>
      </w:pPr>
      <w:r>
        <w:t xml:space="preserve">un SQLState </w:t>
      </w:r>
      <w:r>
        <w:rPr>
          <w:rFonts w:ascii="Consolas" w:hAnsi="Consolas"/>
          <w:sz w:val="19"/>
        </w:rPr>
        <w:t>08xxx</w:t>
      </w:r>
      <w:r>
        <w:t>.</w:t>
      </w:r>
    </w:p>
    <w:p>
      <w:r>
        <w:t xml:space="preserve">El mensaje de la excepción es un texto seguro; la </w:t>
      </w:r>
      <w:r>
        <w:rPr>
          <w:rFonts w:ascii="Consolas" w:hAnsi="Consolas"/>
          <w:sz w:val="19"/>
        </w:rPr>
        <w:t>SQLException</w:t>
      </w:r>
      <w:r>
        <w:t xml:space="preserve"> original se conserva como causa para el registro del servidor.</w:t>
      </w:r>
    </w:p>
    <w:p>
      <w:r>
        <w:rPr>
          <w:b/>
        </w:rPr>
        <w:t>Excepción deliberada.</w:t>
      </w:r>
      <w:r>
        <w:t xml:space="preserve"> Algunos mapeadores de filas (</w:t>
      </w:r>
      <w:r>
        <w:rPr>
          <w:rFonts w:ascii="Consolas" w:hAnsi="Consolas"/>
          <w:sz w:val="19"/>
        </w:rPr>
        <w:t>ReunionDAO</w:t>
      </w:r>
      <w:r>
        <w:t xml:space="preserve">, </w:t>
      </w:r>
      <w:r>
        <w:rPr>
          <w:rFonts w:ascii="Consolas" w:hAnsi="Consolas"/>
          <w:sz w:val="19"/>
        </w:rPr>
        <w:t>CargoDAO</w:t>
      </w:r>
      <w:r>
        <w:t xml:space="preserve">, </w:t>
      </w:r>
      <w:r>
        <w:rPr>
          <w:rFonts w:ascii="Consolas" w:hAnsi="Consolas"/>
          <w:sz w:val="19"/>
        </w:rPr>
        <w:t>MiembroCargoDAO</w:t>
      </w:r>
      <w:r>
        <w:t xml:space="preserve">, </w:t>
      </w:r>
      <w:r>
        <w:rPr>
          <w:rFonts w:ascii="Consolas" w:hAnsi="Consolas"/>
          <w:sz w:val="19"/>
        </w:rPr>
        <w:t>VotacionDAO</w:t>
      </w:r>
      <w:r>
        <w:t xml:space="preserve">, </w:t>
      </w:r>
      <w:r>
        <w:rPr>
          <w:rFonts w:ascii="Consolas" w:hAnsi="Consolas"/>
          <w:sz w:val="19"/>
        </w:rPr>
        <w:t>UsuarioDAO</w:t>
      </w:r>
      <w:r>
        <w:t xml:space="preserve">) leen columnas opcionales dentro de un </w:t>
      </w:r>
      <w:r>
        <w:rPr>
          <w:rFonts w:ascii="Consolas" w:hAnsi="Consolas"/>
          <w:sz w:val="19"/>
        </w:rPr>
        <w:t>catch (SQLException ignored)</w:t>
      </w:r>
      <w:r>
        <w:t>. El objetivo es seguir funcionando con una base que todavía no tiene una columna nueva. Es una tolerancia solo de lectura; la sección siguiente muestra su costo.</w:t>
      </w:r>
    </w:p>
    <w:p>
      <w:r>
        <w:rPr>
          <w:b/>
        </w:rPr>
        <w:t>Errores de negocio.</w:t>
      </w:r>
      <w:r>
        <w:t xml:space="preserve"> Los servicios nuevos o modificados lanzan excepciones propias, por ejemplo </w:t>
      </w:r>
      <w:r>
        <w:rPr>
          <w:rFonts w:ascii="Consolas" w:hAnsi="Consolas"/>
          <w:sz w:val="19"/>
        </w:rPr>
        <w:t>ValidacionException</w:t>
      </w:r>
      <w:r>
        <w:t xml:space="preserve"> ante un id inválido en la convocatoria. Los servicios anteriores al Avance 3 siguen usando </w:t>
      </w:r>
      <w:r>
        <w:rPr>
          <w:rFonts w:ascii="Consolas" w:hAnsi="Consolas"/>
          <w:sz w:val="19"/>
        </w:rPr>
        <w:t>IllegalArgumentException</w:t>
      </w:r>
      <w:r>
        <w:t xml:space="preserve"> (400) e </w:t>
      </w:r>
      <w:r>
        <w:rPr>
          <w:rFonts w:ascii="Consolas" w:hAnsi="Consolas"/>
          <w:sz w:val="19"/>
        </w:rPr>
        <w:t>IllegalStateException</w:t>
      </w:r>
      <w:r>
        <w:t xml:space="preserve"> (409). El manejador central conserva ese significado para no cambiar el comportamiento de funciones estables.</w:t>
      </w:r>
    </w:p>
    <w:p>
      <w:r>
        <w:rPr>
          <w:b/>
        </w:rPr>
        <w:t>Uso de try / catch / finally / throw / throws:</w:t>
      </w:r>
    </w:p>
    <w:p>
      <w:pPr>
        <w:pStyle w:val="ListBullet"/>
      </w:pPr>
      <w:r>
        <w:rPr>
          <w:rFonts w:ascii="Consolas" w:hAnsi="Consolas"/>
          <w:sz w:val="19"/>
        </w:rPr>
        <w:t>try-with-resources</w:t>
      </w:r>
      <w:r>
        <w:t xml:space="preserve"> en todo acceso JDBC.</w:t>
      </w:r>
    </w:p>
    <w:p>
      <w:pPr>
        <w:pStyle w:val="ListBullet"/>
      </w:pPr>
      <w:r>
        <w:rPr>
          <w:rFonts w:ascii="Consolas" w:hAnsi="Consolas"/>
          <w:sz w:val="19"/>
        </w:rPr>
        <w:t>finally</w:t>
      </w:r>
      <w:r>
        <w:t xml:space="preserve"> en las transacciones para restaurar </w:t>
      </w:r>
      <w:r>
        <w:rPr>
          <w:rFonts w:ascii="Consolas" w:hAnsi="Consolas"/>
          <w:sz w:val="19"/>
        </w:rPr>
        <w:t>autoCommit</w:t>
      </w:r>
      <w:r>
        <w:t>.</w:t>
      </w:r>
    </w:p>
    <w:p>
      <w:pPr>
        <w:pStyle w:val="ListBullet"/>
      </w:pPr>
      <w:r>
        <w:rPr>
          <w:rFonts w:ascii="Consolas" w:hAnsi="Consolas"/>
          <w:sz w:val="19"/>
        </w:rPr>
        <w:t>throw</w:t>
      </w:r>
      <w:r>
        <w:t xml:space="preserve"> de excepciones propias.</w:t>
      </w:r>
    </w:p>
    <w:p>
      <w:pPr>
        <w:pStyle w:val="ListBullet"/>
      </w:pPr>
      <w:r>
        <w:rPr>
          <w:rFonts w:ascii="Consolas" w:hAnsi="Consolas"/>
          <w:sz w:val="19"/>
        </w:rPr>
        <w:t>throws SQLException</w:t>
      </w:r>
      <w:r>
        <w:t xml:space="preserve"> en </w:t>
      </w:r>
      <w:r>
        <w:rPr>
          <w:rFonts w:ascii="Consolas" w:hAnsi="Consolas"/>
          <w:sz w:val="19"/>
        </w:rPr>
        <w:t>AsistenciaDAO.saveLoteTransaccional</w:t>
      </w:r>
      <w:r>
        <w:t>, cuyo llamador decide la traducción.</w:t>
      </w:r>
    </w:p>
    <w:p>
      <w:pPr>
        <w:pStyle w:val="ListBullet"/>
      </w:pPr>
      <w:r>
        <w:t>Las excepciones se capturan solo donde hay algo que hacer con ellas: deshacer la transacción, traducirlas o agregarlas por lote.</w:t>
      </w:r>
    </w:p>
    <w:p>
      <w:r>
        <w:rPr>
          <w:b/>
        </w:rPr>
        <w:t>Traducción a HTTP centralizada</w:t>
      </w:r>
      <w:r>
        <w:t xml:space="preserve"> en </w:t>
      </w:r>
      <w:r>
        <w:rPr>
          <w:rFonts w:ascii="Consolas" w:hAnsi="Consolas"/>
          <w:sz w:val="19"/>
        </w:rPr>
        <w:t>ApiServer.configurarManejoErrores</w:t>
      </w:r>
      <w:r>
        <w:t>. Los errores técnicos se registran en el servidor con su SQLState y código; el cliente recibe solo un mensaje genérico.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AE8FC"/>
          </w:tcPr>
          <w:p>
            <w:r>
              <w:rPr>
                <w:b/>
                <w:sz w:val="18"/>
              </w:rPr>
            </w:r>
            <w:r>
              <w:rPr>
                <w:b/>
                <w:sz w:val="18"/>
              </w:rPr>
              <w:t>Situación</w:t>
            </w:r>
          </w:p>
        </w:tc>
        <w:tc>
          <w:tcPr>
            <w:tcW w:type="dxa" w:w="2436"/>
            <w:shd w:val="clear" w:color="auto" w:fill="DAE8FC"/>
          </w:tcPr>
          <w:p>
            <w:r>
              <w:rPr>
                <w:b/>
                <w:sz w:val="18"/>
              </w:rPr>
            </w:r>
            <w:r>
              <w:rPr>
                <w:b/>
                <w:sz w:val="18"/>
              </w:rPr>
              <w:t>Excepción</w:t>
            </w:r>
          </w:p>
        </w:tc>
        <w:tc>
          <w:tcPr>
            <w:tcW w:type="dxa" w:w="2436"/>
            <w:shd w:val="clear" w:color="auto" w:fill="DAE8FC"/>
          </w:tcPr>
          <w:p>
            <w:r>
              <w:rPr>
                <w:b/>
                <w:sz w:val="18"/>
              </w:rPr>
            </w:r>
            <w:r>
              <w:rPr>
                <w:b/>
                <w:sz w:val="18"/>
              </w:rPr>
              <w:t>HTTP</w:t>
            </w:r>
          </w:p>
        </w:tc>
        <w:tc>
          <w:tcPr>
            <w:tcW w:type="dxa" w:w="2436"/>
            <w:shd w:val="clear" w:color="auto" w:fill="DAE8FC"/>
          </w:tcPr>
          <w:p>
            <w:r>
              <w:rPr>
                <w:b/>
                <w:sz w:val="18"/>
              </w:rPr>
            </w:r>
            <w:r>
              <w:rPr>
                <w:b/>
                <w:sz w:val="18"/>
              </w:rPr>
              <w:t>Mensaje al cliente</w:t>
            </w:r>
          </w:p>
        </w:tc>
      </w:tr>
      <w:tr>
        <w:tc>
          <w:tcPr>
            <w:tcW w:type="dxa" w:w="2436"/>
          </w:tcPr>
          <w:p>
            <w:r>
              <w:rPr>
                <w:sz w:val="18"/>
              </w:rPr>
            </w:r>
            <w:r>
              <w:rPr>
                <w:sz w:val="18"/>
              </w:rPr>
              <w:t>Dato inválido</w:t>
            </w:r>
          </w:p>
        </w:tc>
        <w:tc>
          <w:tcPr>
            <w:tcW w:type="dxa" w:w="2436"/>
          </w:tcPr>
          <w:p>
            <w:r>
              <w:rPr>
                <w:sz w:val="18"/>
              </w:rPr>
            </w:r>
            <w:r>
              <w:rPr>
                <w:rFonts w:ascii="Consolas" w:hAnsi="Consolas"/>
                <w:sz w:val="18"/>
              </w:rPr>
              <w:t>ValidacionException</w:t>
            </w:r>
            <w:r>
              <w:rPr>
                <w:sz w:val="18"/>
              </w:rPr>
              <w:t xml:space="preserve"> / </w:t>
            </w:r>
            <w:r>
              <w:rPr>
                <w:rFonts w:ascii="Consolas" w:hAnsi="Consolas"/>
                <w:sz w:val="18"/>
              </w:rPr>
              <w:t>IllegalArgumentException</w:t>
            </w:r>
          </w:p>
        </w:tc>
        <w:tc>
          <w:tcPr>
            <w:tcW w:type="dxa" w:w="2436"/>
          </w:tcPr>
          <w:p>
            <w:r>
              <w:rPr>
                <w:sz w:val="18"/>
              </w:rPr>
            </w:r>
            <w:r>
              <w:rPr>
                <w:sz w:val="18"/>
              </w:rPr>
              <w:t>400</w:t>
            </w:r>
          </w:p>
        </w:tc>
        <w:tc>
          <w:tcPr>
            <w:tcW w:type="dxa" w:w="2436"/>
          </w:tcPr>
          <w:p>
            <w:r>
              <w:rPr>
                <w:sz w:val="18"/>
              </w:rPr>
            </w:r>
            <w:r>
              <w:rPr>
                <w:sz w:val="18"/>
              </w:rPr>
              <w:t>Mensaje de negocio</w:t>
            </w:r>
          </w:p>
        </w:tc>
      </w:tr>
      <w:tr>
        <w:tc>
          <w:tcPr>
            <w:tcW w:type="dxa" w:w="2436"/>
          </w:tcPr>
          <w:p>
            <w:r>
              <w:rPr>
                <w:sz w:val="18"/>
              </w:rPr>
            </w:r>
            <w:r>
              <w:rPr>
                <w:sz w:val="18"/>
              </w:rPr>
              <w:t>Recurso inexistente</w:t>
            </w:r>
          </w:p>
        </w:tc>
        <w:tc>
          <w:tcPr>
            <w:tcW w:type="dxa" w:w="2436"/>
          </w:tcPr>
          <w:p>
            <w:r>
              <w:rPr>
                <w:sz w:val="18"/>
              </w:rPr>
            </w:r>
            <w:r>
              <w:rPr>
                <w:rFonts w:ascii="Consolas" w:hAnsi="Consolas"/>
                <w:sz w:val="18"/>
              </w:rPr>
              <w:t>RecursoNoEncontradoException</w:t>
            </w:r>
          </w:p>
        </w:tc>
        <w:tc>
          <w:tcPr>
            <w:tcW w:type="dxa" w:w="2436"/>
          </w:tcPr>
          <w:p>
            <w:r>
              <w:rPr>
                <w:sz w:val="18"/>
              </w:rPr>
            </w:r>
            <w:r>
              <w:rPr>
                <w:sz w:val="18"/>
              </w:rPr>
              <w:t>404</w:t>
            </w:r>
          </w:p>
        </w:tc>
        <w:tc>
          <w:tcPr>
            <w:tcW w:type="dxa" w:w="2436"/>
          </w:tcPr>
          <w:p>
            <w:r>
              <w:rPr>
                <w:sz w:val="18"/>
              </w:rPr>
            </w:r>
            <w:r>
              <w:rPr>
                <w:sz w:val="18"/>
              </w:rPr>
              <w:t>Mensaje de negocio</w:t>
            </w:r>
          </w:p>
        </w:tc>
      </w:tr>
      <w:tr>
        <w:tc>
          <w:tcPr>
            <w:tcW w:type="dxa" w:w="2436"/>
          </w:tcPr>
          <w:p>
            <w:r>
              <w:rPr>
                <w:sz w:val="18"/>
              </w:rPr>
            </w:r>
            <w:r>
              <w:rPr>
                <w:sz w:val="18"/>
              </w:rPr>
              <w:t>Choque con el estado actual</w:t>
            </w:r>
          </w:p>
        </w:tc>
        <w:tc>
          <w:tcPr>
            <w:tcW w:type="dxa" w:w="2436"/>
          </w:tcPr>
          <w:p>
            <w:r>
              <w:rPr>
                <w:sz w:val="18"/>
              </w:rPr>
            </w:r>
            <w:r>
              <w:rPr>
                <w:rFonts w:ascii="Consolas" w:hAnsi="Consolas"/>
                <w:sz w:val="18"/>
              </w:rPr>
              <w:t>ConflictoException</w:t>
            </w:r>
            <w:r>
              <w:rPr>
                <w:sz w:val="18"/>
              </w:rPr>
              <w:t xml:space="preserve"> / </w:t>
            </w:r>
            <w:r>
              <w:rPr>
                <w:rFonts w:ascii="Consolas" w:hAnsi="Consolas"/>
                <w:sz w:val="18"/>
              </w:rPr>
              <w:t>IllegalStateException</w:t>
            </w:r>
          </w:p>
        </w:tc>
        <w:tc>
          <w:tcPr>
            <w:tcW w:type="dxa" w:w="2436"/>
          </w:tcPr>
          <w:p>
            <w:r>
              <w:rPr>
                <w:sz w:val="18"/>
              </w:rPr>
            </w:r>
            <w:r>
              <w:rPr>
                <w:sz w:val="18"/>
              </w:rPr>
              <w:t>409</w:t>
            </w:r>
          </w:p>
        </w:tc>
        <w:tc>
          <w:tcPr>
            <w:tcW w:type="dxa" w:w="2436"/>
          </w:tcPr>
          <w:p>
            <w:r>
              <w:rPr>
                <w:sz w:val="18"/>
              </w:rPr>
            </w:r>
            <w:r>
              <w:rPr>
                <w:sz w:val="18"/>
              </w:rPr>
              <w:t>Mensaje de negocio</w:t>
            </w:r>
          </w:p>
        </w:tc>
      </w:tr>
      <w:tr>
        <w:tc>
          <w:tcPr>
            <w:tcW w:type="dxa" w:w="2436"/>
          </w:tcPr>
          <w:p>
            <w:r>
              <w:rPr>
                <w:sz w:val="18"/>
              </w:rPr>
            </w:r>
            <w:r>
              <w:rPr>
                <w:sz w:val="18"/>
              </w:rPr>
              <w:t>Error de SQL en una operación</w:t>
            </w:r>
          </w:p>
        </w:tc>
        <w:tc>
          <w:tcPr>
            <w:tcW w:type="dxa" w:w="2436"/>
          </w:tcPr>
          <w:p>
            <w:r>
              <w:rPr>
                <w:sz w:val="18"/>
              </w:rPr>
            </w:r>
            <w:r>
              <w:rPr>
                <w:rFonts w:ascii="Consolas" w:hAnsi="Consolas"/>
                <w:sz w:val="18"/>
              </w:rPr>
              <w:t>PersistenciaException</w:t>
            </w:r>
          </w:p>
        </w:tc>
        <w:tc>
          <w:tcPr>
            <w:tcW w:type="dxa" w:w="2436"/>
          </w:tcPr>
          <w:p>
            <w:r>
              <w:rPr>
                <w:sz w:val="18"/>
              </w:rPr>
            </w:r>
            <w:r>
              <w:rPr>
                <w:sz w:val="18"/>
              </w:rPr>
              <w:t>500</w:t>
            </w:r>
          </w:p>
        </w:tc>
        <w:tc>
          <w:tcPr>
            <w:tcW w:type="dxa" w:w="2436"/>
          </w:tcPr>
          <w:p>
            <w:r>
              <w:rPr>
                <w:sz w:val="18"/>
              </w:rPr>
            </w:r>
            <w:r>
              <w:rPr>
                <w:sz w:val="18"/>
              </w:rPr>
              <w:t>"Ocurrió un error al acceder a los datos."</w:t>
            </w:r>
          </w:p>
        </w:tc>
      </w:tr>
      <w:tr>
        <w:tc>
          <w:tcPr>
            <w:tcW w:type="dxa" w:w="2436"/>
          </w:tcPr>
          <w:p>
            <w:r>
              <w:rPr>
                <w:sz w:val="18"/>
              </w:rPr>
            </w:r>
            <w:r>
              <w:rPr>
                <w:sz w:val="18"/>
              </w:rPr>
              <w:t>Base caída o pool agotado</w:t>
            </w:r>
          </w:p>
        </w:tc>
        <w:tc>
          <w:tcPr>
            <w:tcW w:type="dxa" w:w="2436"/>
          </w:tcPr>
          <w:p>
            <w:r>
              <w:rPr>
                <w:sz w:val="18"/>
              </w:rPr>
            </w:r>
            <w:r>
              <w:rPr>
                <w:rFonts w:ascii="Consolas" w:hAnsi="Consolas"/>
                <w:sz w:val="18"/>
              </w:rPr>
              <w:t>ConexionBDException</w:t>
            </w:r>
          </w:p>
        </w:tc>
        <w:tc>
          <w:tcPr>
            <w:tcW w:type="dxa" w:w="2436"/>
          </w:tcPr>
          <w:p>
            <w:r>
              <w:rPr>
                <w:sz w:val="18"/>
              </w:rPr>
            </w:r>
            <w:r>
              <w:rPr>
                <w:sz w:val="18"/>
              </w:rPr>
              <w:t>503</w:t>
            </w:r>
          </w:p>
        </w:tc>
        <w:tc>
          <w:tcPr>
            <w:tcW w:type="dxa" w:w="2436"/>
          </w:tcPr>
          <w:p>
            <w:r>
              <w:rPr>
                <w:sz w:val="18"/>
              </w:rPr>
            </w:r>
            <w:r>
              <w:rPr>
                <w:sz w:val="18"/>
              </w:rPr>
              <w:t>Mensaje genérico de base no disponible</w:t>
            </w:r>
          </w:p>
        </w:tc>
      </w:tr>
    </w:tbl>
    <w:p/>
    <w:p>
      <w:r>
        <w:rPr>
          <w:b/>
        </w:rPr>
        <w:t>Validación con la base real (DEV).</w:t>
      </w:r>
      <w:r>
        <w:t xml:space="preserve"> Con MySQL detenido, la API respondió </w:t>
      </w:r>
      <w:r>
        <w:rPr>
          <w:b/>
        </w:rPr>
        <w:t>503</w:t>
      </w:r>
      <w:r>
        <w:t xml:space="preserve"> sin SQL ni SQLState en la respuesta. Al volver MySQL, la API recuperó la operación normal (HTTP 200).</w:t>
      </w:r>
    </w:p>
    <w:p>
      <w:r>
        <w:rPr>
          <w:b/>
        </w:rPr>
        <w:t>[EVIDENCIA PENDIENTE: Captura de la respuesta 503 sin SQL y de /health en 200 tras la recuperación]</w:t>
      </w:r>
    </w:p>
    <w:p>
      <w:pPr>
        <w:pStyle w:val="Heading3"/>
      </w:pPr>
      <w:r>
        <w:rPr>
          <w:color w:val="1F3A5F"/>
        </w:rPr>
        <w:t>Hallazgo de QA: diferencia de esquema expuesta por el nuevo manejo de excepciones</w:t>
      </w:r>
    </w:p>
    <w:p>
      <w:r>
        <w:t>Durante las pruebas funcionales, crear o editar una reunión en DEV respondía "Ocurrió un error al acceder a los datos." (HTTP 500).</w:t>
      </w:r>
    </w:p>
    <w:p>
      <w:pPr>
        <w:pStyle w:val="ListBullet"/>
      </w:pPr>
      <w:r>
        <w:rPr>
          <w:b/>
        </w:rPr>
        <w:t>Causa.</w:t>
      </w:r>
      <w:r>
        <w:t xml:space="preserve"> El registro del servidor mostró </w:t>
      </w:r>
      <w:r>
        <w:rPr>
          <w:rFonts w:ascii="Consolas" w:hAnsi="Consolas"/>
          <w:sz w:val="19"/>
        </w:rPr>
        <w:t>SQLState=42S22</w:t>
      </w:r>
      <w:r>
        <w:t xml:space="preserve">, código MySQL </w:t>
      </w:r>
      <w:r>
        <w:rPr>
          <w:rFonts w:ascii="Consolas" w:hAnsi="Consolas"/>
          <w:sz w:val="19"/>
        </w:rPr>
        <w:t>1054</w:t>
      </w:r>
      <w:r>
        <w:t xml:space="preserve">, </w:t>
      </w:r>
      <w:r>
        <w:rPr>
          <w:rFonts w:ascii="Consolas" w:hAnsi="Consolas"/>
          <w:sz w:val="19"/>
        </w:rPr>
        <w:t>Unknown column 'id_proyecto'</w:t>
      </w:r>
      <w:r>
        <w:t xml:space="preserve">. A la tabla </w:t>
      </w:r>
      <w:r>
        <w:rPr>
          <w:rFonts w:ascii="Consolas" w:hAnsi="Consolas"/>
          <w:sz w:val="19"/>
        </w:rPr>
        <w:t>reunion</w:t>
      </w:r>
      <w:r>
        <w:t xml:space="preserve"> de la base DEV le faltaban las columnas </w:t>
      </w:r>
      <w:r>
        <w:rPr>
          <w:rFonts w:ascii="Consolas" w:hAnsi="Consolas"/>
          <w:sz w:val="19"/>
        </w:rPr>
        <w:t>id_proyecto</w:t>
      </w:r>
      <w:r>
        <w:t xml:space="preserve"> y </w:t>
      </w:r>
      <w:r>
        <w:rPr>
          <w:rFonts w:ascii="Consolas" w:hAnsi="Consolas"/>
          <w:sz w:val="19"/>
        </w:rPr>
        <w:t>descripcion</w:t>
      </w:r>
      <w:r>
        <w:t xml:space="preserve"> y su relación con </w:t>
      </w:r>
      <w:r>
        <w:rPr>
          <w:rFonts w:ascii="Consolas" w:hAnsi="Consolas"/>
          <w:sz w:val="19"/>
        </w:rPr>
        <w:t>proyecto</w:t>
      </w:r>
      <w:r>
        <w:t xml:space="preserve">, que agrega la migración </w:t>
      </w:r>
      <w:r>
        <w:rPr>
          <w:rFonts w:ascii="Consolas" w:hAnsi="Consolas"/>
          <w:sz w:val="19"/>
        </w:rPr>
        <w:t>V009</w:t>
      </w:r>
      <w:r>
        <w:t xml:space="preserve"> desde el Avance 2.</w:t>
      </w:r>
    </w:p>
    <w:p>
      <w:pPr>
        <w:pStyle w:val="ListBullet"/>
      </w:pPr>
      <w:r>
        <w:rPr>
          <w:b/>
        </w:rPr>
        <w:t>No fue una regresión del Avance 3.</w:t>
      </w:r>
      <w:r>
        <w:t xml:space="preserve"> El código de </w:t>
      </w:r>
      <w:r>
        <w:rPr>
          <w:rFonts w:ascii="Consolas" w:hAnsi="Consolas"/>
          <w:sz w:val="19"/>
        </w:rPr>
        <w:t>ReunionDAO</w:t>
      </w:r>
      <w:r>
        <w:t xml:space="preserve"> espera esas columnas desde el Avance 2.</w:t>
      </w:r>
    </w:p>
    <w:p>
      <w:pPr>
        <w:pStyle w:val="ListBullet"/>
      </w:pPr>
      <w:r>
        <w:rPr>
          <w:b/>
        </w:rPr>
        <w:t>Por qué apareció ahora.</w:t>
      </w:r>
      <w:r>
        <w:t xml:space="preserve"> Antes del Avance 3 el </w:t>
      </w:r>
      <w:r>
        <w:rPr>
          <w:rFonts w:ascii="Consolas" w:hAnsi="Consolas"/>
          <w:sz w:val="19"/>
        </w:rPr>
        <w:t>catch</w:t>
      </w:r>
      <w:r>
        <w:t xml:space="preserve"> de </w:t>
      </w:r>
      <w:r>
        <w:rPr>
          <w:rFonts w:ascii="Consolas" w:hAnsi="Consolas"/>
          <w:sz w:val="19"/>
        </w:rPr>
        <w:t>save</w:t>
      </w:r>
      <w:r>
        <w:t>/</w:t>
      </w:r>
      <w:r>
        <w:rPr>
          <w:rFonts w:ascii="Consolas" w:hAnsi="Consolas"/>
          <w:sz w:val="19"/>
        </w:rPr>
        <w:t>update</w:t>
      </w:r>
      <w:r>
        <w:t xml:space="preserve"> imprimía la excepción y devolvía la entidad sin cambios. La API respondía 201/200 aunque la reunión </w:t>
      </w:r>
      <w:r>
        <w:rPr>
          <w:b/>
        </w:rPr>
        <w:t>no se hubiera guardado</w:t>
      </w:r>
      <w:r>
        <w:t>: un éxito falso. Las consultas tampoco fallaban, porque el mapeador ignoraba las columnas ausentes. Al propagar la excepción, el Avance 3 hizo visible un problema que ya existía.</w:t>
      </w:r>
    </w:p>
    <w:p>
      <w:pPr>
        <w:pStyle w:val="ListBullet"/>
      </w:pPr>
      <w:r>
        <w:rPr>
          <w:b/>
        </w:rPr>
        <w:t>Corrección.</w:t>
      </w:r>
      <w:r>
        <w:t xml:space="preserve"> Se aplicó en DEV solo la parte de </w:t>
      </w:r>
      <w:r>
        <w:rPr>
          <w:rFonts w:ascii="Consolas" w:hAnsi="Consolas"/>
          <w:sz w:val="19"/>
        </w:rPr>
        <w:t>V009</w:t>
      </w:r>
      <w:r>
        <w:t xml:space="preserve"> que corresponde a </w:t>
      </w:r>
      <w:r>
        <w:rPr>
          <w:rFonts w:ascii="Consolas" w:hAnsi="Consolas"/>
          <w:sz w:val="19"/>
        </w:rPr>
        <w:t>reunion</w:t>
      </w:r>
      <w:r>
        <w:t>, la misma DDL versionada en el repositorio, sin tocar otras tablas:</w:t>
      </w:r>
    </w:p>
    <w:p>
      <w:pPr>
        <w:pStyle w:val="ListBullet2"/>
      </w:pPr>
      <w:r>
        <w:rPr>
          <w:rFonts w:ascii="Consolas" w:hAnsi="Consolas"/>
          <w:sz w:val="19"/>
        </w:rPr>
        <w:t>id_proyecto INT NULL</w:t>
      </w:r>
      <w:r>
        <w:t>;</w:t>
      </w:r>
    </w:p>
    <w:p>
      <w:pPr>
        <w:pStyle w:val="ListBullet2"/>
      </w:pPr>
      <w:r>
        <w:rPr>
          <w:rFonts w:ascii="Consolas" w:hAnsi="Consolas"/>
          <w:sz w:val="19"/>
        </w:rPr>
        <w:t>descripcion VARCHAR(500) NULL</w:t>
      </w:r>
      <w:r>
        <w:t>;</w:t>
      </w:r>
    </w:p>
    <w:p>
      <w:pPr>
        <w:pStyle w:val="ListBullet2"/>
      </w:pPr>
      <w:r>
        <w:t xml:space="preserve">la llave foránea </w:t>
      </w:r>
      <w:r>
        <w:rPr>
          <w:rFonts w:ascii="Consolas" w:hAnsi="Consolas"/>
          <w:sz w:val="19"/>
        </w:rPr>
        <w:t>fk_reunion_proyecto</w:t>
      </w:r>
      <w:r>
        <w:t xml:space="preserve"> con </w:t>
      </w:r>
      <w:r>
        <w:rPr>
          <w:rFonts w:ascii="Consolas" w:hAnsi="Consolas"/>
          <w:sz w:val="19"/>
        </w:rPr>
        <w:t>ON DELETE SET NULL</w:t>
      </w:r>
      <w:r>
        <w:t>;</w:t>
      </w:r>
    </w:p>
    <w:p>
      <w:pPr>
        <w:pStyle w:val="ListBullet2"/>
      </w:pPr>
      <w:r>
        <w:t xml:space="preserve">el índice </w:t>
      </w:r>
      <w:r>
        <w:rPr>
          <w:rFonts w:ascii="Consolas" w:hAnsi="Consolas"/>
          <w:sz w:val="19"/>
        </w:rPr>
        <w:t>idx_reunion_proyecto</w:t>
      </w:r>
      <w:r>
        <w:t>.</w:t>
      </w:r>
    </w:p>
    <w:p>
      <w:pPr>
        <w:pStyle w:val="ListBullet"/>
      </w:pPr>
      <w:r>
        <w:rPr>
          <w:b/>
        </w:rPr>
        <w:t>Reprueba.</w:t>
      </w:r>
      <w:r>
        <w:t xml:space="preserve"> QA volvió a probar crear y editar reuniones y la convocatoria, con resultado correcto.</w:t>
      </w:r>
    </w:p>
    <w:p>
      <w:pPr>
        <w:pStyle w:val="ListBullet"/>
      </w:pPr>
      <w:r>
        <w:rPr>
          <w:b/>
        </w:rPr>
        <w:t>Lección.</w:t>
      </w:r>
      <w:r>
        <w:t xml:space="preserve"> Un error silenciado no desaparece: se convierte en pérdida de datos invisible. Falta además un control que verifique qué migraciones tiene aplicadas cada ambiente. Por coherencia, </w:t>
      </w:r>
      <w:r>
        <w:rPr>
          <w:rFonts w:ascii="Consolas" w:hAnsi="Consolas"/>
          <w:sz w:val="19"/>
        </w:rPr>
        <w:t>database/schema.sql</w:t>
      </w:r>
      <w:r>
        <w:t xml:space="preserve"> se alineó con la misma definición de </w:t>
      </w:r>
      <w:r>
        <w:rPr>
          <w:rFonts w:ascii="Consolas" w:hAnsi="Consolas"/>
          <w:sz w:val="19"/>
        </w:rPr>
        <w:t>V009</w:t>
      </w:r>
      <w:r>
        <w:t xml:space="preserve">: </w:t>
      </w:r>
      <w:r>
        <w:rPr>
          <w:rFonts w:ascii="Consolas" w:hAnsi="Consolas"/>
          <w:sz w:val="19"/>
        </w:rPr>
        <w:t>descripcion VARCHAR(500)</w:t>
      </w:r>
      <w:r>
        <w:t xml:space="preserve"> y el índice </w:t>
      </w:r>
      <w:r>
        <w:rPr>
          <w:rFonts w:ascii="Consolas" w:hAnsi="Consolas"/>
          <w:sz w:val="19"/>
        </w:rPr>
        <w:t>idx_reunion_proyecto</w:t>
      </w:r>
      <w:r>
        <w:t>.</w:t>
      </w:r>
    </w:p>
    <w:p>
      <w:r>
        <w:rPr>
          <w:b/>
        </w:rPr>
        <w:t>[EVIDENCIA PENDIENTE: Captura del registro con SQLState=42S22 / 1054, de SHOW CREATE TABLE reunion corregido y de una reunión creada con éxito]</w:t>
      </w:r>
    </w:p>
    <w:p>
      <w:pPr>
        <w:pStyle w:val="Heading2"/>
        <w:pageBreakBefore/>
      </w:pPr>
      <w:r>
        <w:rPr>
          <w:color w:val="1F3A5F"/>
        </w:rPr>
        <w:t>16. Pruebas unitarias</w:t>
      </w:r>
    </w:p>
    <w:p>
      <w:r>
        <w:rPr>
          <w:b/>
        </w:rPr>
        <w:t>Herramientas:</w:t>
      </w:r>
    </w:p>
    <w:p>
      <w:pPr>
        <w:pStyle w:val="ListBullet"/>
      </w:pPr>
      <w:r>
        <w:t xml:space="preserve">JUnit 5.14.2 con </w:t>
      </w:r>
      <w:r>
        <w:rPr>
          <w:rFonts w:ascii="Consolas" w:hAnsi="Consolas"/>
          <w:sz w:val="19"/>
        </w:rPr>
        <w:t>assertEquals</w:t>
      </w:r>
      <w:r>
        <w:t xml:space="preserve">, </w:t>
      </w:r>
      <w:r>
        <w:rPr>
          <w:rFonts w:ascii="Consolas" w:hAnsi="Consolas"/>
          <w:sz w:val="19"/>
        </w:rPr>
        <w:t>assertTrue</w:t>
      </w:r>
      <w:r>
        <w:t xml:space="preserve">, </w:t>
      </w:r>
      <w:r>
        <w:rPr>
          <w:rFonts w:ascii="Consolas" w:hAnsi="Consolas"/>
          <w:sz w:val="19"/>
        </w:rPr>
        <w:t>assertFalse</w:t>
      </w:r>
      <w:r>
        <w:t xml:space="preserve">, </w:t>
      </w:r>
      <w:r>
        <w:rPr>
          <w:rFonts w:ascii="Consolas" w:hAnsi="Consolas"/>
          <w:sz w:val="19"/>
        </w:rPr>
        <w:t>assertNull</w:t>
      </w:r>
      <w:r>
        <w:t xml:space="preserve">, </w:t>
      </w:r>
      <w:r>
        <w:rPr>
          <w:rFonts w:ascii="Consolas" w:hAnsi="Consolas"/>
          <w:sz w:val="19"/>
        </w:rPr>
        <w:t>assertThrows</w:t>
      </w:r>
      <w:r>
        <w:t xml:space="preserve">, </w:t>
      </w:r>
      <w:r>
        <w:rPr>
          <w:rFonts w:ascii="Consolas" w:hAnsi="Consolas"/>
          <w:sz w:val="19"/>
        </w:rPr>
        <w:t>assertInstanceOf</w:t>
      </w:r>
      <w:r>
        <w:t xml:space="preserve">, </w:t>
      </w:r>
      <w:r>
        <w:rPr>
          <w:rFonts w:ascii="Consolas" w:hAnsi="Consolas"/>
          <w:sz w:val="19"/>
        </w:rPr>
        <w:t>assertSame</w:t>
      </w:r>
      <w:r>
        <w:t>.</w:t>
      </w:r>
    </w:p>
    <w:p>
      <w:pPr>
        <w:pStyle w:val="ListBullet"/>
      </w:pPr>
      <w:r>
        <w:t>Mockito 5.24.0 (</w:t>
      </w:r>
      <w:r>
        <w:rPr>
          <w:rFonts w:ascii="Consolas" w:hAnsi="Consolas"/>
          <w:sz w:val="19"/>
        </w:rPr>
        <w:t>@Mock</w:t>
      </w:r>
      <w:r>
        <w:t xml:space="preserve">, </w:t>
      </w:r>
      <w:r>
        <w:rPr>
          <w:rFonts w:ascii="Consolas" w:hAnsi="Consolas"/>
          <w:sz w:val="19"/>
        </w:rPr>
        <w:t>when</w:t>
      </w:r>
      <w:r>
        <w:t xml:space="preserve">, </w:t>
      </w:r>
      <w:r>
        <w:rPr>
          <w:rFonts w:ascii="Consolas" w:hAnsi="Consolas"/>
          <w:sz w:val="19"/>
        </w:rPr>
        <w:t>verify</w:t>
      </w:r>
      <w:r>
        <w:t xml:space="preserve">, </w:t>
      </w:r>
      <w:r>
        <w:rPr>
          <w:rFonts w:ascii="Consolas" w:hAnsi="Consolas"/>
          <w:sz w:val="19"/>
        </w:rPr>
        <w:t>never</w:t>
      </w:r>
      <w:r>
        <w:t xml:space="preserve">, </w:t>
      </w:r>
      <w:r>
        <w:rPr>
          <w:rFonts w:ascii="Consolas" w:hAnsi="Consolas"/>
          <w:sz w:val="19"/>
        </w:rPr>
        <w:t>times</w:t>
      </w:r>
      <w:r>
        <w:t xml:space="preserve">, </w:t>
      </w:r>
      <w:r>
        <w:rPr>
          <w:rFonts w:ascii="Consolas" w:hAnsi="Consolas"/>
          <w:sz w:val="19"/>
        </w:rPr>
        <w:t>ArgumentCaptor</w:t>
      </w:r>
      <w:r>
        <w:t xml:space="preserve">, </w:t>
      </w:r>
      <w:r>
        <w:rPr>
          <w:rFonts w:ascii="Consolas" w:hAnsi="Consolas"/>
          <w:sz w:val="19"/>
        </w:rPr>
        <w:t>@ExtendWith(MockitoExtension.class)</w:t>
      </w:r>
      <w:r>
        <w:t>), cargado como agente en Surefire.</w:t>
      </w:r>
    </w:p>
    <w:p>
      <w:r>
        <w:rPr>
          <w:b/>
        </w:rPr>
        <w:t>Pruebas agregadas en el Avance 3:</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AE8FC"/>
          </w:tcPr>
          <w:p>
            <w:r>
              <w:rPr>
                <w:b/>
                <w:sz w:val="18"/>
              </w:rPr>
            </w:r>
            <w:r>
              <w:rPr>
                <w:b/>
                <w:sz w:val="18"/>
              </w:rPr>
              <w:t>Clase de prueba</w:t>
            </w:r>
          </w:p>
        </w:tc>
        <w:tc>
          <w:tcPr>
            <w:tcW w:type="dxa" w:w="3249"/>
            <w:shd w:val="clear" w:color="auto" w:fill="DAE8FC"/>
          </w:tcPr>
          <w:p>
            <w:r>
              <w:rPr>
                <w:b/>
                <w:sz w:val="18"/>
              </w:rPr>
            </w:r>
            <w:r>
              <w:rPr>
                <w:b/>
                <w:sz w:val="18"/>
              </w:rPr>
              <w:t>Qué verifica</w:t>
            </w:r>
          </w:p>
        </w:tc>
        <w:tc>
          <w:tcPr>
            <w:tcW w:type="dxa" w:w="3249"/>
            <w:shd w:val="clear" w:color="auto" w:fill="DAE8FC"/>
          </w:tcPr>
          <w:p>
            <w:r>
              <w:rPr>
                <w:b/>
                <w:sz w:val="18"/>
              </w:rPr>
            </w:r>
            <w:r>
              <w:rPr>
                <w:b/>
                <w:sz w:val="18"/>
              </w:rPr>
              <w:t>Tipo</w:t>
            </w:r>
          </w:p>
        </w:tc>
      </w:tr>
      <w:tr>
        <w:tc>
          <w:tcPr>
            <w:tcW w:type="dxa" w:w="3249"/>
          </w:tcPr>
          <w:p>
            <w:r>
              <w:rPr>
                <w:sz w:val="18"/>
              </w:rPr>
            </w:r>
            <w:r>
              <w:rPr>
                <w:rFonts w:ascii="Consolas" w:hAnsi="Consolas"/>
                <w:sz w:val="18"/>
              </w:rPr>
              <w:t>DataSourceConfigTest</w:t>
            </w:r>
          </w:p>
        </w:tc>
        <w:tc>
          <w:tcPr>
            <w:tcW w:type="dxa" w:w="3249"/>
          </w:tcPr>
          <w:p>
            <w:r>
              <w:rPr>
                <w:sz w:val="18"/>
              </w:rPr>
            </w:r>
            <w:r>
              <w:rPr>
                <w:sz w:val="18"/>
              </w:rPr>
              <w:t xml:space="preserve">Parámetros del pool, reutilización de conexiones, </w:t>
            </w:r>
            <w:r>
              <w:rPr>
                <w:rFonts w:ascii="Consolas" w:hAnsi="Consolas"/>
                <w:sz w:val="18"/>
              </w:rPr>
              <w:t>maxActive</w:t>
            </w:r>
            <w:r>
              <w:rPr>
                <w:sz w:val="18"/>
              </w:rPr>
              <w:t>/</w:t>
            </w:r>
            <w:r>
              <w:rPr>
                <w:rFonts w:ascii="Consolas" w:hAnsi="Consolas"/>
                <w:sz w:val="18"/>
              </w:rPr>
              <w:t>maxWait</w:t>
            </w:r>
            <w:r>
              <w:rPr>
                <w:sz w:val="18"/>
              </w:rPr>
              <w:t xml:space="preserve">, </w:t>
            </w:r>
            <w:r>
              <w:rPr>
                <w:rFonts w:ascii="Consolas" w:hAnsi="Consolas"/>
                <w:sz w:val="18"/>
              </w:rPr>
              <w:t>autoCommit</w:t>
            </w:r>
          </w:p>
        </w:tc>
        <w:tc>
          <w:tcPr>
            <w:tcW w:type="dxa" w:w="3249"/>
          </w:tcPr>
          <w:p>
            <w:r>
              <w:rPr>
                <w:sz w:val="18"/>
              </w:rPr>
            </w:r>
            <w:r>
              <w:rPr>
                <w:sz w:val="18"/>
              </w:rPr>
              <w:t>Configuración</w:t>
            </w:r>
          </w:p>
        </w:tc>
      </w:tr>
      <w:tr>
        <w:tc>
          <w:tcPr>
            <w:tcW w:type="dxa" w:w="3249"/>
          </w:tcPr>
          <w:p>
            <w:r>
              <w:rPr>
                <w:sz w:val="18"/>
              </w:rPr>
            </w:r>
            <w:r>
              <w:rPr>
                <w:rFonts w:ascii="Consolas" w:hAnsi="Consolas"/>
                <w:sz w:val="18"/>
              </w:rPr>
              <w:t>TraductorSQLExceptionTest</w:t>
            </w:r>
          </w:p>
        </w:tc>
        <w:tc>
          <w:tcPr>
            <w:tcW w:type="dxa" w:w="3249"/>
          </w:tcPr>
          <w:p>
            <w:r>
              <w:rPr>
                <w:sz w:val="18"/>
              </w:rPr>
            </w:r>
            <w:r>
              <w:rPr>
                <w:sz w:val="18"/>
              </w:rPr>
              <w:t>Base caída vs. error de la operación; el mensaje no filtra SQL; jerarquía</w:t>
            </w:r>
          </w:p>
        </w:tc>
        <w:tc>
          <w:tcPr>
            <w:tcW w:type="dxa" w:w="3249"/>
          </w:tcPr>
          <w:p>
            <w:r>
              <w:rPr>
                <w:sz w:val="18"/>
              </w:rPr>
            </w:r>
            <w:r>
              <w:rPr>
                <w:sz w:val="18"/>
              </w:rPr>
              <w:t>Utilidad / error</w:t>
            </w:r>
          </w:p>
        </w:tc>
      </w:tr>
      <w:tr>
        <w:tc>
          <w:tcPr>
            <w:tcW w:type="dxa" w:w="3249"/>
          </w:tcPr>
          <w:p>
            <w:r>
              <w:rPr>
                <w:sz w:val="18"/>
              </w:rPr>
            </w:r>
            <w:r>
              <w:rPr>
                <w:rFonts w:ascii="Consolas" w:hAnsi="Consolas"/>
                <w:sz w:val="18"/>
              </w:rPr>
              <w:t>ManejoErroresRoutesTest</w:t>
            </w:r>
          </w:p>
        </w:tc>
        <w:tc>
          <w:tcPr>
            <w:tcW w:type="dxa" w:w="3249"/>
          </w:tcPr>
          <w:p>
            <w:r>
              <w:rPr>
                <w:sz w:val="18"/>
              </w:rPr>
            </w:r>
            <w:r>
              <w:rPr>
                <w:sz w:val="18"/>
              </w:rPr>
              <w:t>400/404/409/500/503 sobre Javalin real; sin SQL en la respuesta</w:t>
            </w:r>
          </w:p>
        </w:tc>
        <w:tc>
          <w:tcPr>
            <w:tcW w:type="dxa" w:w="3249"/>
          </w:tcPr>
          <w:p>
            <w:r>
              <w:rPr>
                <w:sz w:val="18"/>
              </w:rPr>
            </w:r>
            <w:r>
              <w:rPr>
                <w:sz w:val="18"/>
              </w:rPr>
              <w:t>Controlador</w:t>
            </w:r>
          </w:p>
        </w:tc>
      </w:tr>
      <w:tr>
        <w:tc>
          <w:tcPr>
            <w:tcW w:type="dxa" w:w="3249"/>
          </w:tcPr>
          <w:p>
            <w:r>
              <w:rPr>
                <w:sz w:val="18"/>
              </w:rPr>
            </w:r>
            <w:r>
              <w:rPr>
                <w:rFonts w:ascii="Consolas" w:hAnsi="Consolas"/>
                <w:sz w:val="18"/>
              </w:rPr>
              <w:t>AsistenciaDaoJdbcTest</w:t>
            </w:r>
          </w:p>
        </w:tc>
        <w:tc>
          <w:tcPr>
            <w:tcW w:type="dxa" w:w="3249"/>
          </w:tcPr>
          <w:p>
            <w:r>
              <w:rPr>
                <w:sz w:val="18"/>
              </w:rPr>
            </w:r>
            <w:r>
              <w:rPr>
                <w:rFonts w:ascii="Consolas" w:hAnsi="Consolas"/>
                <w:sz w:val="18"/>
              </w:rPr>
              <w:t>AbstractJdbcDAO</w:t>
            </w:r>
            <w:r>
              <w:rPr>
                <w:sz w:val="18"/>
              </w:rPr>
              <w:t>: parámetros, mapeo, clave generada, cierre de recursos, transacción</w:t>
            </w:r>
          </w:p>
        </w:tc>
        <w:tc>
          <w:tcPr>
            <w:tcW w:type="dxa" w:w="3249"/>
          </w:tcPr>
          <w:p>
            <w:r>
              <w:rPr>
                <w:sz w:val="18"/>
              </w:rPr>
            </w:r>
            <w:r>
              <w:rPr>
                <w:sz w:val="18"/>
              </w:rPr>
              <w:t>DAO + Mockito</w:t>
            </w:r>
          </w:p>
        </w:tc>
      </w:tr>
      <w:tr>
        <w:tc>
          <w:tcPr>
            <w:tcW w:type="dxa" w:w="3249"/>
          </w:tcPr>
          <w:p>
            <w:r>
              <w:rPr>
                <w:sz w:val="18"/>
              </w:rPr>
            </w:r>
            <w:r>
              <w:rPr>
                <w:rFonts w:ascii="Consolas" w:hAnsi="Consolas"/>
                <w:sz w:val="18"/>
              </w:rPr>
              <w:t>ConvocatoriaConcurrenteServiceTest</w:t>
            </w:r>
          </w:p>
        </w:tc>
        <w:tc>
          <w:tcPr>
            <w:tcW w:type="dxa" w:w="3249"/>
          </w:tcPr>
          <w:p>
            <w:r>
              <w:rPr>
                <w:sz w:val="18"/>
              </w:rPr>
            </w:r>
            <w:r>
              <w:rPr>
                <w:sz w:val="18"/>
              </w:rPr>
              <w:t>Hilos, solapamiento, límite de hilos, idempotencia, convocatorias simultáneas, fallos, tiempo máximo</w:t>
            </w:r>
          </w:p>
        </w:tc>
        <w:tc>
          <w:tcPr>
            <w:tcW w:type="dxa" w:w="3249"/>
          </w:tcPr>
          <w:p>
            <w:r>
              <w:rPr>
                <w:sz w:val="18"/>
              </w:rPr>
            </w:r>
            <w:r>
              <w:rPr>
                <w:sz w:val="18"/>
              </w:rPr>
              <w:t>Servicio / concurrencia</w:t>
            </w:r>
          </w:p>
        </w:tc>
      </w:tr>
      <w:tr>
        <w:tc>
          <w:tcPr>
            <w:tcW w:type="dxa" w:w="3249"/>
          </w:tcPr>
          <w:p>
            <w:r>
              <w:rPr>
                <w:sz w:val="18"/>
              </w:rPr>
            </w:r>
            <w:r>
              <w:rPr>
                <w:rFonts w:ascii="Consolas" w:hAnsi="Consolas"/>
                <w:sz w:val="18"/>
              </w:rPr>
              <w:t>JdbcConvocatoriaRepositoryTest</w:t>
            </w:r>
          </w:p>
        </w:tc>
        <w:tc>
          <w:tcPr>
            <w:tcW w:type="dxa" w:w="3249"/>
          </w:tcPr>
          <w:p>
            <w:r>
              <w:rPr>
                <w:sz w:val="18"/>
              </w:rPr>
            </w:r>
            <w:r>
              <w:rPr>
                <w:sz w:val="18"/>
              </w:rPr>
              <w:t>SQL idempotente, batch, commit/rollback, una conexión por tarea</w:t>
            </w:r>
          </w:p>
        </w:tc>
        <w:tc>
          <w:tcPr>
            <w:tcW w:type="dxa" w:w="3249"/>
          </w:tcPr>
          <w:p>
            <w:r>
              <w:rPr>
                <w:sz w:val="18"/>
              </w:rPr>
            </w:r>
            <w:r>
              <w:rPr>
                <w:sz w:val="18"/>
              </w:rPr>
              <w:t>Repositorio + Mockito</w:t>
            </w:r>
          </w:p>
        </w:tc>
      </w:tr>
      <w:tr>
        <w:tc>
          <w:tcPr>
            <w:tcW w:type="dxa" w:w="3249"/>
          </w:tcPr>
          <w:p>
            <w:r>
              <w:rPr>
                <w:sz w:val="18"/>
              </w:rPr>
            </w:r>
            <w:r>
              <w:rPr>
                <w:rFonts w:ascii="Consolas" w:hAnsi="Consolas"/>
                <w:sz w:val="18"/>
              </w:rPr>
              <w:t>MiembroServiceTest</w:t>
            </w:r>
          </w:p>
        </w:tc>
        <w:tc>
          <w:tcPr>
            <w:tcW w:type="dxa" w:w="3249"/>
          </w:tcPr>
          <w:p>
            <w:r>
              <w:rPr>
                <w:sz w:val="18"/>
              </w:rPr>
            </w:r>
            <w:r>
              <w:rPr>
                <w:sz w:val="18"/>
              </w:rPr>
              <w:t>Validación, conflicto, credenciales, falta de roles, fallo de dependencia</w:t>
            </w:r>
          </w:p>
        </w:tc>
        <w:tc>
          <w:tcPr>
            <w:tcW w:type="dxa" w:w="3249"/>
          </w:tcPr>
          <w:p>
            <w:r>
              <w:rPr>
                <w:sz w:val="18"/>
              </w:rPr>
            </w:r>
            <w:r>
              <w:rPr>
                <w:sz w:val="18"/>
              </w:rPr>
              <w:t>Servicio + Mockito</w:t>
            </w:r>
          </w:p>
        </w:tc>
      </w:tr>
      <w:tr>
        <w:tc>
          <w:tcPr>
            <w:tcW w:type="dxa" w:w="3249"/>
          </w:tcPr>
          <w:p>
            <w:r>
              <w:rPr>
                <w:sz w:val="18"/>
              </w:rPr>
            </w:r>
            <w:r>
              <w:rPr>
                <w:rFonts w:ascii="Consolas" w:hAnsi="Consolas"/>
                <w:sz w:val="18"/>
              </w:rPr>
              <w:t>AsistenciaServiceConvocatoriaTest</w:t>
            </w:r>
          </w:p>
        </w:tc>
        <w:tc>
          <w:tcPr>
            <w:tcW w:type="dxa" w:w="3249"/>
          </w:tcPr>
          <w:p>
            <w:r>
              <w:rPr>
                <w:sz w:val="18"/>
              </w:rPr>
            </w:r>
            <w:r>
              <w:rPr>
                <w:sz w:val="18"/>
              </w:rPr>
              <w:t>Reglas de la reunión antes de convocar; propagación del fallo</w:t>
            </w:r>
          </w:p>
        </w:tc>
        <w:tc>
          <w:tcPr>
            <w:tcW w:type="dxa" w:w="3249"/>
          </w:tcPr>
          <w:p>
            <w:r>
              <w:rPr>
                <w:sz w:val="18"/>
              </w:rPr>
            </w:r>
            <w:r>
              <w:rPr>
                <w:sz w:val="18"/>
              </w:rPr>
              <w:t>Servicio + Mockito</w:t>
            </w:r>
          </w:p>
        </w:tc>
      </w:tr>
      <w:tr>
        <w:tc>
          <w:tcPr>
            <w:tcW w:type="dxa" w:w="3249"/>
          </w:tcPr>
          <w:p>
            <w:r>
              <w:rPr>
                <w:sz w:val="18"/>
              </w:rPr>
            </w:r>
            <w:r>
              <w:rPr>
                <w:rFonts w:ascii="Consolas" w:hAnsi="Consolas"/>
                <w:sz w:val="18"/>
              </w:rPr>
              <w:t>ConvocatoriaRoutesTest</w:t>
            </w:r>
          </w:p>
        </w:tc>
        <w:tc>
          <w:tcPr>
            <w:tcW w:type="dxa" w:w="3249"/>
          </w:tcPr>
          <w:p>
            <w:r>
              <w:rPr>
                <w:sz w:val="18"/>
              </w:rPr>
            </w:r>
            <w:r>
              <w:rPr>
                <w:sz w:val="18"/>
              </w:rPr>
              <w:t>201, lista explícita, 403, 409, 503</w:t>
            </w:r>
          </w:p>
        </w:tc>
        <w:tc>
          <w:tcPr>
            <w:tcW w:type="dxa" w:w="3249"/>
          </w:tcPr>
          <w:p>
            <w:r>
              <w:rPr>
                <w:sz w:val="18"/>
              </w:rPr>
            </w:r>
            <w:r>
              <w:rPr>
                <w:sz w:val="18"/>
              </w:rPr>
              <w:t>Controlador + Mockito</w:t>
            </w:r>
          </w:p>
        </w:tc>
      </w:tr>
      <w:tr>
        <w:tc>
          <w:tcPr>
            <w:tcW w:type="dxa" w:w="3249"/>
          </w:tcPr>
          <w:p>
            <w:r>
              <w:rPr>
                <w:sz w:val="18"/>
              </w:rPr>
            </w:r>
            <w:r>
              <w:rPr>
                <w:rFonts w:ascii="Consolas" w:hAnsi="Consolas"/>
                <w:sz w:val="18"/>
              </w:rPr>
              <w:t>HealthControllerTest</w:t>
            </w:r>
          </w:p>
        </w:tc>
        <w:tc>
          <w:tcPr>
            <w:tcW w:type="dxa" w:w="3249"/>
          </w:tcPr>
          <w:p>
            <w:r>
              <w:rPr>
                <w:sz w:val="18"/>
              </w:rPr>
            </w:r>
            <w:r>
              <w:rPr>
                <w:sz w:val="18"/>
              </w:rPr>
              <w:t>200/503 y estado del pool</w:t>
            </w:r>
          </w:p>
        </w:tc>
        <w:tc>
          <w:tcPr>
            <w:tcW w:type="dxa" w:w="3249"/>
          </w:tcPr>
          <w:p>
            <w:r>
              <w:rPr>
                <w:sz w:val="18"/>
              </w:rPr>
            </w:r>
            <w:r>
              <w:rPr>
                <w:sz w:val="18"/>
              </w:rPr>
              <w:t>Controlador</w:t>
            </w:r>
          </w:p>
        </w:tc>
      </w:tr>
      <w:tr>
        <w:tc>
          <w:tcPr>
            <w:tcW w:type="dxa" w:w="3249"/>
          </w:tcPr>
          <w:p>
            <w:r>
              <w:rPr>
                <w:sz w:val="18"/>
              </w:rPr>
            </w:r>
            <w:r>
              <w:rPr>
                <w:rFonts w:ascii="Consolas" w:hAnsi="Consolas"/>
                <w:sz w:val="18"/>
              </w:rPr>
              <w:t>DateUtilsTest</w:t>
            </w:r>
            <w:r>
              <w:rPr>
                <w:sz w:val="18"/>
              </w:rPr>
              <w:t xml:space="preserve">, </w:t>
            </w:r>
            <w:r>
              <w:rPr>
                <w:rFonts w:ascii="Consolas" w:hAnsi="Consolas"/>
                <w:sz w:val="18"/>
              </w:rPr>
              <w:t>PasswordHasherTest</w:t>
            </w:r>
            <w:r>
              <w:rPr>
                <w:sz w:val="18"/>
              </w:rPr>
              <w:t xml:space="preserve">, </w:t>
            </w:r>
            <w:r>
              <w:rPr>
                <w:rFonts w:ascii="Consolas" w:hAnsi="Consolas"/>
                <w:sz w:val="18"/>
              </w:rPr>
              <w:t>GeneradorClaveTemporalTest</w:t>
            </w:r>
            <w:r>
              <w:rPr>
                <w:sz w:val="18"/>
              </w:rPr>
              <w:t xml:space="preserve">, </w:t>
            </w:r>
            <w:r>
              <w:rPr>
                <w:rFonts w:ascii="Consolas" w:hAnsi="Consolas"/>
                <w:sz w:val="18"/>
              </w:rPr>
              <w:t>CifradorCredencialesTest</w:t>
            </w:r>
          </w:p>
        </w:tc>
        <w:tc>
          <w:tcPr>
            <w:tcW w:type="dxa" w:w="3249"/>
          </w:tcPr>
          <w:p>
            <w:r>
              <w:rPr>
                <w:sz w:val="18"/>
              </w:rPr>
            </w:r>
            <w:r>
              <w:rPr>
                <w:sz w:val="18"/>
              </w:rPr>
              <w:t>Casos válidos, nulos e inválidos</w:t>
            </w:r>
          </w:p>
        </w:tc>
        <w:tc>
          <w:tcPr>
            <w:tcW w:type="dxa" w:w="3249"/>
          </w:tcPr>
          <w:p>
            <w:r>
              <w:rPr>
                <w:sz w:val="18"/>
              </w:rPr>
            </w:r>
            <w:r>
              <w:rPr>
                <w:sz w:val="18"/>
              </w:rPr>
              <w:t>Utilidades</w:t>
            </w:r>
          </w:p>
        </w:tc>
      </w:tr>
      <w:tr>
        <w:tc>
          <w:tcPr>
            <w:tcW w:type="dxa" w:w="3249"/>
          </w:tcPr>
          <w:p>
            <w:r>
              <w:rPr>
                <w:sz w:val="18"/>
              </w:rPr>
            </w:r>
            <w:r>
              <w:rPr>
                <w:rFonts w:ascii="Consolas" w:hAnsi="Consolas"/>
                <w:sz w:val="18"/>
              </w:rPr>
              <w:t>QaApiConfigTest</w:t>
            </w:r>
            <w:r>
              <w:rPr>
                <w:sz w:val="18"/>
              </w:rPr>
              <w:t xml:space="preserve"> (escritorio)</w:t>
            </w:r>
          </w:p>
        </w:tc>
        <w:tc>
          <w:tcPr>
            <w:tcW w:type="dxa" w:w="3249"/>
          </w:tcPr>
          <w:p>
            <w:r>
              <w:rPr>
                <w:sz w:val="18"/>
              </w:rPr>
            </w:r>
            <w:r>
              <w:rPr>
                <w:sz w:val="18"/>
              </w:rPr>
              <w:t>HTTP solo hacia localhost; HTTPS obligatorio fuera</w:t>
            </w:r>
          </w:p>
        </w:tc>
        <w:tc>
          <w:tcPr>
            <w:tcW w:type="dxa" w:w="3249"/>
          </w:tcPr>
          <w:p>
            <w:r>
              <w:rPr>
                <w:sz w:val="18"/>
              </w:rPr>
            </w:r>
            <w:r>
              <w:rPr>
                <w:sz w:val="18"/>
              </w:rPr>
              <w:t>Validación</w:t>
            </w:r>
          </w:p>
        </w:tc>
      </w:tr>
    </w:tbl>
    <w:p/>
    <w:p>
      <w:r>
        <w:t>Cada clase cubre casos exitosos, casos de error y reglas de negocio. Ninguna prueba se limita a ejecutar un método sin verificar el resultado.</w:t>
      </w:r>
    </w:p>
    <w:p>
      <w:r>
        <w:rPr>
          <w:b/>
        </w:rPr>
        <w:t>Ejemplo con Mockito:</w:t>
      </w:r>
    </w:p>
    <w:p>
      <w:pPr>
        <w:ind w:left="283"/>
        <w:shd w:val="clear" w:fill="F3F3F3"/>
      </w:pPr>
      <w:r>
        <w:rPr>
          <w:rFonts w:ascii="Consolas" w:hAnsi="Consolas"/>
          <w:sz w:val="17"/>
        </w:rPr>
        <w:t>@Test</w:t>
        <w:br/>
        <w:t>void restableceCuentaExistente() {</w:t>
        <w:br/>
        <w:t xml:space="preserve">    when(miembroDAO.findById(5)).thenReturn(Optional.of(miembro(5, "01234567-8")));</w:t>
        <w:br/>
        <w:t xml:space="preserve">    when(usuarioDAO.findByIdMiembro(5)).thenReturn(Optional.of(existente));</w:t>
        <w:br/>
        <w:br/>
        <w:t xml:space="preserve">    var cred = service.generarCredenciales(5);</w:t>
        <w:br/>
        <w:br/>
        <w:t xml:space="preserve">    ArgumentCaptor&lt;String&gt; hash = ArgumentCaptor.forClass(String.class);</w:t>
        <w:br/>
        <w:t xml:space="preserve">    verify(usuarioDAO).resetPassword(eq(40), hash.capture(), eq(true), eq(cred.claveTemporal()));</w:t>
        <w:br/>
        <w:t xml:space="preserve">    assertTrue(PasswordHasher.verify(cred.claveTemporal(), hash.getValue()));</w:t>
        <w:br/>
        <w:t xml:space="preserve">    verify(usuarioDAO, never()).crearCuentaMiembro(anyInt(), any(), any(), any());</w:t>
        <w:br/>
        <w:t>}</w:t>
      </w:r>
    </w:p>
    <w:p>
      <w:r>
        <w:rPr>
          <w:b/>
        </w:rPr>
        <w:t>Evidencia de ejecución.</w:t>
      </w:r>
      <w:r>
        <w:t xml:space="preserve"> Las pruebas corrieron en GitHub Actions (flujo "Compilar y publicar QA") sobre el merge del PR #40 en </w:t>
      </w:r>
      <w:r>
        <w:rPr>
          <w:rFonts w:ascii="Consolas" w:hAnsi="Consolas"/>
          <w:sz w:val="19"/>
        </w:rPr>
        <w:t>develop</w:t>
      </w:r>
      <w:r>
        <w:t xml:space="preserve"> (</w:t>
      </w:r>
      <w:r>
        <w:rPr>
          <w:rFonts w:ascii="Consolas" w:hAnsi="Consolas"/>
          <w:sz w:val="19"/>
        </w:rPr>
        <w:t>048bc33</w:t>
      </w:r>
      <w:r>
        <w:t xml:space="preserve">). También se ejecutaron localmente con </w:t>
      </w:r>
      <w:r>
        <w:rPr>
          <w:rFonts w:ascii="Consolas" w:hAnsi="Consolas"/>
          <w:sz w:val="19"/>
        </w:rPr>
        <w:t>./mvnw clean test</w:t>
      </w:r>
      <w:r>
        <w:t>. Las capturas se listan en el Anexo B.</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AE8FC"/>
          </w:tcPr>
          <w:p>
            <w:r>
              <w:rPr>
                <w:b/>
                <w:sz w:val="18"/>
              </w:rPr>
            </w:r>
            <w:r>
              <w:rPr>
                <w:b/>
                <w:sz w:val="18"/>
              </w:rPr>
              <w:t>Módulo</w:t>
            </w:r>
          </w:p>
        </w:tc>
        <w:tc>
          <w:tcPr>
            <w:tcW w:type="dxa" w:w="1949"/>
            <w:shd w:val="clear" w:color="auto" w:fill="DAE8FC"/>
          </w:tcPr>
          <w:p>
            <w:r>
              <w:rPr>
                <w:b/>
                <w:sz w:val="18"/>
              </w:rPr>
            </w:r>
            <w:r>
              <w:rPr>
                <w:b/>
                <w:sz w:val="18"/>
              </w:rPr>
              <w:t>Pruebas</w:t>
            </w:r>
          </w:p>
        </w:tc>
        <w:tc>
          <w:tcPr>
            <w:tcW w:type="dxa" w:w="1949"/>
            <w:shd w:val="clear" w:color="auto" w:fill="DAE8FC"/>
          </w:tcPr>
          <w:p>
            <w:r>
              <w:rPr>
                <w:b/>
                <w:sz w:val="18"/>
              </w:rPr>
            </w:r>
            <w:r>
              <w:rPr>
                <w:b/>
                <w:sz w:val="18"/>
              </w:rPr>
              <w:t>Fallos</w:t>
            </w:r>
          </w:p>
        </w:tc>
        <w:tc>
          <w:tcPr>
            <w:tcW w:type="dxa" w:w="1949"/>
            <w:shd w:val="clear" w:color="auto" w:fill="DAE8FC"/>
          </w:tcPr>
          <w:p>
            <w:r>
              <w:rPr>
                <w:b/>
                <w:sz w:val="18"/>
              </w:rPr>
            </w:r>
            <w:r>
              <w:rPr>
                <w:b/>
                <w:sz w:val="18"/>
              </w:rPr>
              <w:t>Errores</w:t>
            </w:r>
          </w:p>
        </w:tc>
        <w:tc>
          <w:tcPr>
            <w:tcW w:type="dxa" w:w="1949"/>
            <w:shd w:val="clear" w:color="auto" w:fill="DAE8FC"/>
          </w:tcPr>
          <w:p>
            <w:r>
              <w:rPr>
                <w:b/>
                <w:sz w:val="18"/>
              </w:rPr>
            </w:r>
            <w:r>
              <w:rPr>
                <w:b/>
                <w:sz w:val="18"/>
              </w:rPr>
              <w:t>Omitidas</w:t>
            </w:r>
          </w:p>
        </w:tc>
      </w:tr>
      <w:tr>
        <w:tc>
          <w:tcPr>
            <w:tcW w:type="dxa" w:w="1949"/>
          </w:tcPr>
          <w:p>
            <w:r>
              <w:rPr>
                <w:sz w:val="18"/>
              </w:rPr>
            </w:r>
            <w:r>
              <w:rPr>
                <w:sz w:val="18"/>
              </w:rPr>
              <w:t>API (</w:t>
            </w:r>
            <w:r>
              <w:rPr>
                <w:rFonts w:ascii="Consolas" w:hAnsi="Consolas"/>
                <w:sz w:val="18"/>
              </w:rPr>
              <w:t>api</w:t>
            </w:r>
            <w:r>
              <w:rPr>
                <w:sz w:val="18"/>
              </w:rPr>
              <w:t>)</w:t>
            </w:r>
          </w:p>
        </w:tc>
        <w:tc>
          <w:tcPr>
            <w:tcW w:type="dxa" w:w="1949"/>
          </w:tcPr>
          <w:p>
            <w:r>
              <w:rPr>
                <w:sz w:val="18"/>
              </w:rPr>
            </w:r>
            <w:r>
              <w:rPr>
                <w:sz w:val="18"/>
              </w:rPr>
              <w:t>385</w:t>
            </w:r>
          </w:p>
        </w:tc>
        <w:tc>
          <w:tcPr>
            <w:tcW w:type="dxa" w:w="1949"/>
          </w:tcPr>
          <w:p>
            <w:r>
              <w:rPr>
                <w:sz w:val="18"/>
              </w:rPr>
            </w:r>
            <w:r>
              <w:rPr>
                <w:sz w:val="18"/>
              </w:rPr>
              <w:t>0</w:t>
            </w:r>
          </w:p>
        </w:tc>
        <w:tc>
          <w:tcPr>
            <w:tcW w:type="dxa" w:w="1949"/>
          </w:tcPr>
          <w:p>
            <w:r>
              <w:rPr>
                <w:sz w:val="18"/>
              </w:rPr>
            </w:r>
            <w:r>
              <w:rPr>
                <w:sz w:val="18"/>
              </w:rPr>
              <w:t>0</w:t>
            </w:r>
          </w:p>
        </w:tc>
        <w:tc>
          <w:tcPr>
            <w:tcW w:type="dxa" w:w="1949"/>
          </w:tcPr>
          <w:p>
            <w:r>
              <w:rPr>
                <w:sz w:val="18"/>
              </w:rPr>
            </w:r>
            <w:r>
              <w:rPr>
                <w:sz w:val="18"/>
              </w:rPr>
              <w:t>0</w:t>
            </w:r>
          </w:p>
        </w:tc>
      </w:tr>
      <w:tr>
        <w:tc>
          <w:tcPr>
            <w:tcW w:type="dxa" w:w="1949"/>
          </w:tcPr>
          <w:p>
            <w:r>
              <w:rPr>
                <w:sz w:val="18"/>
              </w:rPr>
            </w:r>
            <w:r>
              <w:rPr>
                <w:sz w:val="18"/>
              </w:rPr>
              <w:t>Escritorio (</w:t>
            </w:r>
            <w:r>
              <w:rPr>
                <w:rFonts w:ascii="Consolas" w:hAnsi="Consolas"/>
                <w:sz w:val="18"/>
              </w:rPr>
              <w:t>frontend</w:t>
            </w:r>
            <w:r>
              <w:rPr>
                <w:sz w:val="18"/>
              </w:rPr>
              <w:t>)</w:t>
            </w:r>
          </w:p>
        </w:tc>
        <w:tc>
          <w:tcPr>
            <w:tcW w:type="dxa" w:w="1949"/>
          </w:tcPr>
          <w:p>
            <w:r>
              <w:rPr>
                <w:sz w:val="18"/>
              </w:rPr>
            </w:r>
            <w:r>
              <w:rPr>
                <w:sz w:val="18"/>
              </w:rPr>
              <w:t>70</w:t>
            </w:r>
          </w:p>
        </w:tc>
        <w:tc>
          <w:tcPr>
            <w:tcW w:type="dxa" w:w="1949"/>
          </w:tcPr>
          <w:p>
            <w:r>
              <w:rPr>
                <w:sz w:val="18"/>
              </w:rPr>
            </w:r>
            <w:r>
              <w:rPr>
                <w:sz w:val="18"/>
              </w:rPr>
              <w:t>0</w:t>
            </w:r>
          </w:p>
        </w:tc>
        <w:tc>
          <w:tcPr>
            <w:tcW w:type="dxa" w:w="1949"/>
          </w:tcPr>
          <w:p>
            <w:r>
              <w:rPr>
                <w:sz w:val="18"/>
              </w:rPr>
            </w:r>
            <w:r>
              <w:rPr>
                <w:sz w:val="18"/>
              </w:rPr>
              <w:t>0*</w:t>
            </w:r>
          </w:p>
        </w:tc>
        <w:tc>
          <w:tcPr>
            <w:tcW w:type="dxa" w:w="1949"/>
          </w:tcPr>
          <w:p>
            <w:r>
              <w:rPr>
                <w:sz w:val="18"/>
              </w:rPr>
            </w:r>
            <w:r>
              <w:rPr>
                <w:sz w:val="18"/>
              </w:rPr>
              <w:t>0</w:t>
            </w:r>
          </w:p>
        </w:tc>
      </w:tr>
    </w:tbl>
    <w:p/>
    <w:p>
      <w:r>
        <w:t>* Dos pruebas de navegación FXML requieren una configuración de API sintácticamente válida (</w:t>
      </w:r>
      <w:r>
        <w:rPr>
          <w:rFonts w:ascii="Consolas" w:hAnsi="Consolas"/>
          <w:sz w:val="19"/>
        </w:rPr>
        <w:t>QA_API_URL</w:t>
      </w:r>
      <w:r>
        <w:t xml:space="preserve"> y </w:t>
      </w:r>
      <w:r>
        <w:rPr>
          <w:rFonts w:ascii="Consolas" w:hAnsi="Consolas"/>
          <w:sz w:val="19"/>
        </w:rPr>
        <w:t>QA_API_TOKEN</w:t>
      </w:r>
      <w:r>
        <w:t>). En GitHub Actions esas variables existen y el módulo pasa 70/70. En una terminal sin ellas, esas dos fallan por entorno. Ninguna prueba requiere MySQL. No se midió el porcentaje de cobertura.</w:t>
      </w:r>
    </w:p>
    <w:p>
      <w:pPr>
        <w:pStyle w:val="ListBullet"/>
      </w:pPr>
      <w:r>
        <w:rPr>
          <w:b/>
        </w:rPr>
        <w:t>CI:</w:t>
      </w:r>
      <w:r>
        <w:t xml:space="preserve"> ejecución </w:t>
      </w:r>
      <w:r>
        <w:rPr>
          <w:u w:val="single"/>
        </w:rPr>
        <w:t>https://github.com/Miascn/AsociacionComunal/actions/runs/39178684908</w:t>
      </w:r>
      <w:r>
        <w:t xml:space="preserve">, flujo "Compilar y publicar QA", evento </w:t>
      </w:r>
      <w:r>
        <w:rPr>
          <w:rFonts w:ascii="Consolas" w:hAnsi="Consolas"/>
          <w:sz w:val="19"/>
        </w:rPr>
        <w:t>push</w:t>
      </w:r>
      <w:r>
        <w:t xml:space="preserve"> en </w:t>
      </w:r>
      <w:r>
        <w:rPr>
          <w:rFonts w:ascii="Consolas" w:hAnsi="Consolas"/>
          <w:sz w:val="19"/>
        </w:rPr>
        <w:t>develop</w:t>
      </w:r>
      <w:r>
        <w:t xml:space="preserve">, commit </w:t>
      </w:r>
      <w:r>
        <w:rPr>
          <w:rFonts w:ascii="Consolas" w:hAnsi="Consolas"/>
          <w:sz w:val="19"/>
        </w:rPr>
        <w:t>048bc33</w:t>
      </w:r>
      <w:r>
        <w:t xml:space="preserve">, resultado </w:t>
      </w:r>
      <w:r>
        <w:rPr>
          <w:rFonts w:ascii="Consolas" w:hAnsi="Consolas"/>
          <w:sz w:val="19"/>
        </w:rPr>
        <w:t>success</w:t>
      </w:r>
      <w:r>
        <w:t>.</w:t>
      </w:r>
    </w:p>
    <w:p>
      <w:pPr>
        <w:pStyle w:val="ListBullet"/>
      </w:pPr>
      <w:r>
        <w:rPr>
          <w:b/>
        </w:rPr>
        <w:t>Local:</w:t>
      </w:r>
      <w:r>
        <w:t xml:space="preserve"> </w:t>
      </w:r>
      <w:r>
        <w:rPr>
          <w:rFonts w:ascii="Consolas" w:hAnsi="Consolas"/>
          <w:sz w:val="19"/>
        </w:rPr>
        <w:t>./mvnw -pl api clean test</w:t>
      </w:r>
      <w:r>
        <w:t xml:space="preserve"> el 25/10/2026 terminó con código 0 (BUILD SUCCESS). Los reportes de Surefire suman 42 clases, 385 pruebas, 0 fallos, 0 errores y 0 omitidas.</w:t>
      </w:r>
    </w:p>
    <w:p>
      <w:r>
        <w:rPr>
          <w:b/>
        </w:rPr>
        <w:t>[EVIDENCIA PENDIENTE: Captura de la ejecución de GitHub Actions con API 385/385 y escritorio 70/70]</w:t>
      </w:r>
    </w:p>
    <w:p>
      <w:r>
        <w:rPr>
          <w:b/>
        </w:rPr>
        <w:t>[EVIDENCIA PENDIENTE: Captura de ./mvnw clean test con BUILD SUCCESS]</w:t>
      </w:r>
    </w:p>
    <w:p>
      <w:r>
        <w:rPr>
          <w:b/>
        </w:rPr>
        <w:t>Qué cubren las pruebas, según la guía:</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AE8FC"/>
          </w:tcPr>
          <w:p>
            <w:r>
              <w:rPr>
                <w:b/>
                <w:sz w:val="18"/>
              </w:rPr>
            </w:r>
            <w:r>
              <w:rPr>
                <w:b/>
                <w:sz w:val="18"/>
              </w:rPr>
              <w:t>Exigencia de la guía</w:t>
            </w:r>
          </w:p>
        </w:tc>
        <w:tc>
          <w:tcPr>
            <w:tcW w:type="dxa" w:w="4873"/>
            <w:shd w:val="clear" w:color="auto" w:fill="DAE8FC"/>
          </w:tcPr>
          <w:p>
            <w:r>
              <w:rPr>
                <w:b/>
                <w:sz w:val="18"/>
              </w:rPr>
            </w:r>
            <w:r>
              <w:rPr>
                <w:b/>
                <w:sz w:val="18"/>
              </w:rPr>
              <w:t>Ejemplos</w:t>
            </w:r>
          </w:p>
        </w:tc>
      </w:tr>
      <w:tr>
        <w:tc>
          <w:tcPr>
            <w:tcW w:type="dxa" w:w="4873"/>
          </w:tcPr>
          <w:p>
            <w:r>
              <w:rPr>
                <w:sz w:val="18"/>
              </w:rPr>
            </w:r>
            <w:r>
              <w:rPr>
                <w:sz w:val="18"/>
              </w:rPr>
              <w:t>Métodos de Service</w:t>
            </w:r>
          </w:p>
        </w:tc>
        <w:tc>
          <w:tcPr>
            <w:tcW w:type="dxa" w:w="4873"/>
          </w:tcPr>
          <w:p>
            <w:r>
              <w:rPr>
                <w:sz w:val="18"/>
              </w:rPr>
            </w:r>
            <w:r>
              <w:rPr>
                <w:rFonts w:ascii="Consolas" w:hAnsi="Consolas"/>
                <w:sz w:val="18"/>
              </w:rPr>
              <w:t>MiembroServiceTest</w:t>
            </w:r>
            <w:r>
              <w:rPr>
                <w:sz w:val="18"/>
              </w:rPr>
              <w:t xml:space="preserve">, </w:t>
            </w:r>
            <w:r>
              <w:rPr>
                <w:rFonts w:ascii="Consolas" w:hAnsi="Consolas"/>
                <w:sz w:val="18"/>
              </w:rPr>
              <w:t>AsistenciaServiceConvocatoriaTest</w:t>
            </w:r>
            <w:r>
              <w:rPr>
                <w:sz w:val="18"/>
              </w:rPr>
              <w:t xml:space="preserve">, </w:t>
            </w:r>
            <w:r>
              <w:rPr>
                <w:rFonts w:ascii="Consolas" w:hAnsi="Consolas"/>
                <w:sz w:val="18"/>
              </w:rPr>
              <w:t>ConvocatoriaConcurrenteServiceTest</w:t>
            </w:r>
          </w:p>
        </w:tc>
      </w:tr>
      <w:tr>
        <w:tc>
          <w:tcPr>
            <w:tcW w:type="dxa" w:w="4873"/>
          </w:tcPr>
          <w:p>
            <w:r>
              <w:rPr>
                <w:sz w:val="18"/>
              </w:rPr>
            </w:r>
            <w:r>
              <w:rPr>
                <w:sz w:val="18"/>
              </w:rPr>
              <w:t>Métodos de Controller</w:t>
            </w:r>
          </w:p>
        </w:tc>
        <w:tc>
          <w:tcPr>
            <w:tcW w:type="dxa" w:w="4873"/>
          </w:tcPr>
          <w:p>
            <w:r>
              <w:rPr>
                <w:sz w:val="18"/>
              </w:rPr>
            </w:r>
            <w:r>
              <w:rPr>
                <w:rFonts w:ascii="Consolas" w:hAnsi="Consolas"/>
                <w:sz w:val="18"/>
              </w:rPr>
              <w:t>ManejoErroresRoutesTest</w:t>
            </w:r>
            <w:r>
              <w:rPr>
                <w:sz w:val="18"/>
              </w:rPr>
              <w:t xml:space="preserve">, </w:t>
            </w:r>
            <w:r>
              <w:rPr>
                <w:rFonts w:ascii="Consolas" w:hAnsi="Consolas"/>
                <w:sz w:val="18"/>
              </w:rPr>
              <w:t>ConvocatoriaRoutesTest</w:t>
            </w:r>
            <w:r>
              <w:rPr>
                <w:sz w:val="18"/>
              </w:rPr>
              <w:t xml:space="preserve">, </w:t>
            </w:r>
            <w:r>
              <w:rPr>
                <w:rFonts w:ascii="Consolas" w:hAnsi="Consolas"/>
                <w:sz w:val="18"/>
              </w:rPr>
              <w:t>HealthControllerTest</w:t>
            </w:r>
          </w:p>
        </w:tc>
      </w:tr>
      <w:tr>
        <w:tc>
          <w:tcPr>
            <w:tcW w:type="dxa" w:w="4873"/>
          </w:tcPr>
          <w:p>
            <w:r>
              <w:rPr>
                <w:sz w:val="18"/>
              </w:rPr>
            </w:r>
            <w:r>
              <w:rPr>
                <w:sz w:val="18"/>
              </w:rPr>
              <w:t>Clases de utilidad</w:t>
            </w:r>
          </w:p>
        </w:tc>
        <w:tc>
          <w:tcPr>
            <w:tcW w:type="dxa" w:w="4873"/>
          </w:tcPr>
          <w:p>
            <w:r>
              <w:rPr>
                <w:sz w:val="18"/>
              </w:rPr>
            </w:r>
            <w:r>
              <w:rPr>
                <w:rFonts w:ascii="Consolas" w:hAnsi="Consolas"/>
                <w:sz w:val="18"/>
              </w:rPr>
              <w:t>DateUtilsTest</w:t>
            </w:r>
            <w:r>
              <w:rPr>
                <w:sz w:val="18"/>
              </w:rPr>
              <w:t xml:space="preserve">, </w:t>
            </w:r>
            <w:r>
              <w:rPr>
                <w:rFonts w:ascii="Consolas" w:hAnsi="Consolas"/>
                <w:sz w:val="18"/>
              </w:rPr>
              <w:t>PasswordHasherTest</w:t>
            </w:r>
            <w:r>
              <w:rPr>
                <w:sz w:val="18"/>
              </w:rPr>
              <w:t xml:space="preserve">, </w:t>
            </w:r>
            <w:r>
              <w:rPr>
                <w:rFonts w:ascii="Consolas" w:hAnsi="Consolas"/>
                <w:sz w:val="18"/>
              </w:rPr>
              <w:t>GeneradorClaveTemporalTest</w:t>
            </w:r>
            <w:r>
              <w:rPr>
                <w:sz w:val="18"/>
              </w:rPr>
              <w:t xml:space="preserve">, </w:t>
            </w:r>
            <w:r>
              <w:rPr>
                <w:rFonts w:ascii="Consolas" w:hAnsi="Consolas"/>
                <w:sz w:val="18"/>
              </w:rPr>
              <w:t>CifradorCredencialesTest</w:t>
            </w:r>
            <w:r>
              <w:rPr>
                <w:sz w:val="18"/>
              </w:rPr>
              <w:t xml:space="preserve">, </w:t>
            </w:r>
            <w:r>
              <w:rPr>
                <w:rFonts w:ascii="Consolas" w:hAnsi="Consolas"/>
                <w:sz w:val="18"/>
              </w:rPr>
              <w:t>TraductorSQLExceptionTest</w:t>
            </w:r>
          </w:p>
        </w:tc>
      </w:tr>
      <w:tr>
        <w:tc>
          <w:tcPr>
            <w:tcW w:type="dxa" w:w="4873"/>
          </w:tcPr>
          <w:p>
            <w:r>
              <w:rPr>
                <w:sz w:val="18"/>
              </w:rPr>
            </w:r>
            <w:r>
              <w:rPr>
                <w:sz w:val="18"/>
              </w:rPr>
              <w:t>Validaciones y reglas de negocio</w:t>
            </w:r>
          </w:p>
        </w:tc>
        <w:tc>
          <w:tcPr>
            <w:tcW w:type="dxa" w:w="4873"/>
          </w:tcPr>
          <w:p>
            <w:r>
              <w:rPr>
                <w:sz w:val="18"/>
              </w:rPr>
            </w:r>
            <w:r>
              <w:rPr>
                <w:sz w:val="18"/>
              </w:rPr>
              <w:t>Id inválido en la convocatoria, reunión cancelada, miembro duplicado, falta de roles</w:t>
            </w:r>
          </w:p>
        </w:tc>
      </w:tr>
      <w:tr>
        <w:tc>
          <w:tcPr>
            <w:tcW w:type="dxa" w:w="4873"/>
          </w:tcPr>
          <w:p>
            <w:r>
              <w:rPr>
                <w:sz w:val="18"/>
              </w:rPr>
            </w:r>
            <w:r>
              <w:rPr>
                <w:sz w:val="18"/>
              </w:rPr>
              <w:t>Casos exitosos</w:t>
            </w:r>
          </w:p>
        </w:tc>
        <w:tc>
          <w:tcPr>
            <w:tcW w:type="dxa" w:w="4873"/>
          </w:tcPr>
          <w:p>
            <w:r>
              <w:rPr>
                <w:sz w:val="18"/>
              </w:rPr>
            </w:r>
            <w:r>
              <w:rPr>
                <w:sz w:val="18"/>
              </w:rPr>
              <w:t>Convocatoria completa, credenciales generadas, pool que reutiliza conexiones</w:t>
            </w:r>
          </w:p>
        </w:tc>
      </w:tr>
      <w:tr>
        <w:tc>
          <w:tcPr>
            <w:tcW w:type="dxa" w:w="4873"/>
          </w:tcPr>
          <w:p>
            <w:r>
              <w:rPr>
                <w:sz w:val="18"/>
              </w:rPr>
            </w:r>
            <w:r>
              <w:rPr>
                <w:sz w:val="18"/>
              </w:rPr>
              <w:t>Casos de error</w:t>
            </w:r>
          </w:p>
        </w:tc>
        <w:tc>
          <w:tcPr>
            <w:tcW w:type="dxa" w:w="4873"/>
          </w:tcPr>
          <w:p>
            <w:r>
              <w:rPr>
                <w:sz w:val="18"/>
              </w:rPr>
            </w:r>
            <w:r>
              <w:rPr>
                <w:sz w:val="18"/>
              </w:rPr>
              <w:t>Base caída (503), lote fallido, tiempo máximo, pool agotado, SQL sin filtrar al cliente</w:t>
            </w:r>
          </w:p>
        </w:tc>
      </w:tr>
      <w:tr>
        <w:tc>
          <w:tcPr>
            <w:tcW w:type="dxa" w:w="4873"/>
          </w:tcPr>
          <w:p>
            <w:r>
              <w:rPr>
                <w:sz w:val="18"/>
              </w:rPr>
            </w:r>
            <w:r>
              <w:rPr>
                <w:sz w:val="18"/>
              </w:rPr>
              <w:t>Concurrencia</w:t>
            </w:r>
          </w:p>
        </w:tc>
        <w:tc>
          <w:tcPr>
            <w:tcW w:type="dxa" w:w="4873"/>
          </w:tcPr>
          <w:p>
            <w:r>
              <w:rPr>
                <w:sz w:val="18"/>
              </w:rPr>
            </w:r>
            <w:r>
              <w:rPr>
                <w:sz w:val="18"/>
              </w:rPr>
              <w:t>Solapamiento real de tareas, límite de hilos, dos convocatorias simultáneas sin duplicados</w:t>
            </w:r>
          </w:p>
        </w:tc>
      </w:tr>
      <w:tr>
        <w:tc>
          <w:tcPr>
            <w:tcW w:type="dxa" w:w="4873"/>
          </w:tcPr>
          <w:p>
            <w:r>
              <w:rPr>
                <w:sz w:val="18"/>
              </w:rPr>
            </w:r>
            <w:r>
              <w:rPr>
                <w:sz w:val="18"/>
              </w:rPr>
              <w:t>DataSource</w:t>
            </w:r>
          </w:p>
        </w:tc>
        <w:tc>
          <w:tcPr>
            <w:tcW w:type="dxa" w:w="4873"/>
          </w:tcPr>
          <w:p>
            <w:r>
              <w:rPr>
                <w:sz w:val="18"/>
              </w:rPr>
            </w:r>
            <w:r>
              <w:rPr>
                <w:sz w:val="18"/>
              </w:rPr>
              <w:t xml:space="preserve">Parámetros del pool, </w:t>
            </w:r>
            <w:r>
              <w:rPr>
                <w:rFonts w:ascii="Consolas" w:hAnsi="Consolas"/>
                <w:sz w:val="18"/>
              </w:rPr>
              <w:t>maxActive</w:t>
            </w:r>
            <w:r>
              <w:rPr>
                <w:sz w:val="18"/>
              </w:rPr>
              <w:t>/</w:t>
            </w:r>
            <w:r>
              <w:rPr>
                <w:rFonts w:ascii="Consolas" w:hAnsi="Consolas"/>
                <w:sz w:val="18"/>
              </w:rPr>
              <w:t>maxWait</w:t>
            </w:r>
            <w:r>
              <w:rPr>
                <w:sz w:val="18"/>
              </w:rPr>
              <w:t xml:space="preserve">, restauración de </w:t>
            </w:r>
            <w:r>
              <w:rPr>
                <w:rFonts w:ascii="Consolas" w:hAnsi="Consolas"/>
                <w:sz w:val="18"/>
              </w:rPr>
              <w:t>autoCommit</w:t>
            </w:r>
          </w:p>
        </w:tc>
      </w:tr>
    </w:tbl>
    <w:p/>
    <w:p>
      <w:pPr>
        <w:pStyle w:val="Heading2"/>
        <w:pageBreakBefore/>
      </w:pPr>
      <w:r>
        <w:rPr>
          <w:color w:val="1F3A5F"/>
        </w:rPr>
        <w:t>17. Git / GitHub</w:t>
      </w:r>
    </w:p>
    <w:p>
      <w:pPr>
        <w:pStyle w:val="ListBullet"/>
      </w:pPr>
      <w:r>
        <w:rPr>
          <w:b/>
        </w:rPr>
        <w:t>Repositorio público:</w:t>
      </w:r>
      <w:r>
        <w:t xml:space="preserve"> </w:t>
      </w:r>
      <w:r>
        <w:rPr>
          <w:u w:val="single"/>
        </w:rPr>
        <w:t>https://github.com/Miascn/AsociacionComunal</w:t>
      </w:r>
      <w:r>
        <w:t xml:space="preserve">, rama de integración </w:t>
      </w:r>
      <w:r>
        <w:rPr>
          <w:rFonts w:ascii="Consolas" w:hAnsi="Consolas"/>
          <w:sz w:val="19"/>
        </w:rPr>
        <w:t>develop</w:t>
      </w:r>
      <w:r>
        <w:t>.</w:t>
      </w:r>
    </w:p>
    <w:p>
      <w:pPr>
        <w:pStyle w:val="ListBullet"/>
      </w:pPr>
      <w:r>
        <w:rPr>
          <w:b/>
        </w:rPr>
        <w:t>Estrategia de ramas</w:t>
      </w:r>
      <w:r>
        <w:t xml:space="preserve"> (</w:t>
      </w:r>
      <w:r>
        <w:rPr>
          <w:rFonts w:ascii="Consolas" w:hAnsi="Consolas"/>
          <w:sz w:val="19"/>
        </w:rPr>
        <w:t>docs/FLUJO_GIT.md</w:t>
      </w:r>
      <w:r>
        <w:t xml:space="preserve">): </w:t>
      </w:r>
      <w:r>
        <w:rPr>
          <w:rFonts w:ascii="Consolas" w:hAnsi="Consolas"/>
          <w:sz w:val="19"/>
        </w:rPr>
        <w:t>develop</w:t>
      </w:r>
      <w:r>
        <w:t xml:space="preserve"> es la fuente de verdad. Cada cambio se hace en una rama propia (</w:t>
      </w:r>
      <w:r>
        <w:rPr>
          <w:rFonts w:ascii="Consolas" w:hAnsi="Consolas"/>
          <w:sz w:val="19"/>
        </w:rPr>
        <w:t>feat|fix|docs/SCRUM-###-descripcion</w:t>
      </w:r>
      <w:r>
        <w:t xml:space="preserve">) y se integra por Pull Request. </w:t>
      </w:r>
      <w:r>
        <w:rPr>
          <w:rFonts w:ascii="Consolas" w:hAnsi="Consolas"/>
          <w:sz w:val="19"/>
        </w:rPr>
        <w:t>main</w:t>
      </w:r>
      <w:r>
        <w:t xml:space="preserve"> recibe versiones estables. El Avance 3 se desarrolló en la rama aislada </w:t>
      </w:r>
      <w:r>
        <w:rPr>
          <w:rFonts w:ascii="Consolas" w:hAnsi="Consolas"/>
          <w:sz w:val="19"/>
        </w:rPr>
        <w:t>feature/avance3-implementation</w:t>
      </w:r>
      <w:r>
        <w:t xml:space="preserve">, creada desde </w:t>
      </w:r>
      <w:r>
        <w:rPr>
          <w:rFonts w:ascii="Consolas" w:hAnsi="Consolas"/>
          <w:sz w:val="19"/>
        </w:rPr>
        <w:t>develop</w:t>
      </w:r>
      <w:r>
        <w:t xml:space="preserve"> (</w:t>
      </w:r>
      <w:r>
        <w:rPr>
          <w:rFonts w:ascii="Consolas" w:hAnsi="Consolas"/>
          <w:sz w:val="19"/>
        </w:rPr>
        <w:t>34bd8df</w:t>
      </w:r>
      <w:r>
        <w:t>, entrega del Avance 2), con un commit por bloque de la rúbrica. No usa la clave de ticket porque el trabajo se planificó por bloques de la guía.</w:t>
      </w:r>
    </w:p>
    <w:p>
      <w:pPr>
        <w:pStyle w:val="ListBullet"/>
      </w:pPr>
      <w:r>
        <w:rPr>
          <w:b/>
        </w:rPr>
        <w:t>Evolución:</w:t>
      </w:r>
    </w:p>
    <w:p>
      <w:pPr>
        <w:pStyle w:val="ListBullet2"/>
      </w:pPr>
      <w:r>
        <w:t>Avance 1 (julio): estructura inicial, DAO y modelo.</w:t>
      </w:r>
    </w:p>
    <w:p>
      <w:pPr>
        <w:pStyle w:val="ListBullet2"/>
      </w:pPr>
      <w:r>
        <w:t xml:space="preserve">Avance 2 (agosto–septiembre): módulos funcionales, </w:t>
      </w:r>
      <w:r>
        <w:rPr>
          <w:rFonts w:ascii="Consolas" w:hAnsi="Consolas"/>
          <w:sz w:val="19"/>
        </w:rPr>
        <w:t>.dat</w:t>
      </w:r>
      <w:r>
        <w:t xml:space="preserve">, jerarquía </w:t>
      </w:r>
      <w:r>
        <w:rPr>
          <w:rFonts w:ascii="Consolas" w:hAnsi="Consolas"/>
          <w:sz w:val="19"/>
        </w:rPr>
        <w:t>Persona</w:t>
      </w:r>
      <w:r>
        <w:t>, cambios integrados mediante Pull Requests hasta el #39.</w:t>
      </w:r>
    </w:p>
    <w:p>
      <w:pPr>
        <w:pStyle w:val="ListBullet2"/>
      </w:pPr>
      <w:r>
        <w:t>Avance 3 (octubre): los commits siguientes.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AE8FC"/>
          </w:tcPr>
          <w:p>
            <w:r>
              <w:rPr>
                <w:b/>
                <w:sz w:val="18"/>
              </w:rPr>
            </w:r>
            <w:r>
              <w:rPr>
                <w:b/>
                <w:sz w:val="18"/>
              </w:rPr>
              <w:t>Commit</w:t>
            </w:r>
          </w:p>
        </w:tc>
        <w:tc>
          <w:tcPr>
            <w:tcW w:type="dxa" w:w="4873"/>
            <w:shd w:val="clear" w:color="auto" w:fill="DAE8FC"/>
          </w:tcPr>
          <w:p>
            <w:r>
              <w:rPr>
                <w:b/>
                <w:sz w:val="18"/>
              </w:rPr>
            </w:r>
            <w:r>
              <w:rPr>
                <w:b/>
                <w:sz w:val="18"/>
              </w:rPr>
              <w:t>Mensaje</w:t>
            </w:r>
          </w:p>
        </w:tc>
      </w:tr>
      <w:tr>
        <w:tc>
          <w:tcPr>
            <w:tcW w:type="dxa" w:w="4873"/>
          </w:tcPr>
          <w:p>
            <w:r>
              <w:rPr>
                <w:sz w:val="18"/>
              </w:rPr>
            </w:r>
            <w:r>
              <w:rPr>
                <w:rFonts w:ascii="Consolas" w:hAnsi="Consolas"/>
                <w:sz w:val="18"/>
              </w:rPr>
              <w:t>f96b6fb</w:t>
            </w:r>
          </w:p>
        </w:tc>
        <w:tc>
          <w:tcPr>
            <w:tcW w:type="dxa" w:w="4873"/>
          </w:tcPr>
          <w:p>
            <w:r>
              <w:rPr>
                <w:sz w:val="18"/>
              </w:rPr>
            </w:r>
            <w:r>
              <w:rPr>
                <w:sz w:val="18"/>
              </w:rPr>
              <w:t>feat(api): implementa DataSource y pool de conexiones con Tomcat JDBC</w:t>
            </w:r>
          </w:p>
        </w:tc>
      </w:tr>
      <w:tr>
        <w:tc>
          <w:tcPr>
            <w:tcW w:type="dxa" w:w="4873"/>
          </w:tcPr>
          <w:p>
            <w:r>
              <w:rPr>
                <w:sz w:val="18"/>
              </w:rPr>
            </w:r>
            <w:r>
              <w:rPr>
                <w:rFonts w:ascii="Consolas" w:hAnsi="Consolas"/>
                <w:sz w:val="18"/>
              </w:rPr>
              <w:t>ab913e5</w:t>
            </w:r>
          </w:p>
        </w:tc>
        <w:tc>
          <w:tcPr>
            <w:tcW w:type="dxa" w:w="4873"/>
          </w:tcPr>
          <w:p>
            <w:r>
              <w:rPr>
                <w:sz w:val="18"/>
              </w:rPr>
            </w:r>
            <w:r>
              <w:rPr>
                <w:sz w:val="18"/>
              </w:rPr>
              <w:t>refactor(api): centraliza manejo de excepciones y elimina SQLException silenciadas</w:t>
            </w:r>
          </w:p>
        </w:tc>
      </w:tr>
      <w:tr>
        <w:tc>
          <w:tcPr>
            <w:tcW w:type="dxa" w:w="4873"/>
          </w:tcPr>
          <w:p>
            <w:r>
              <w:rPr>
                <w:sz w:val="18"/>
              </w:rPr>
            </w:r>
            <w:r>
              <w:rPr>
                <w:rFonts w:ascii="Consolas" w:hAnsi="Consolas"/>
                <w:sz w:val="18"/>
              </w:rPr>
              <w:t>e5921de</w:t>
            </w:r>
          </w:p>
        </w:tc>
        <w:tc>
          <w:tcPr>
            <w:tcW w:type="dxa" w:w="4873"/>
          </w:tcPr>
          <w:p>
            <w:r>
              <w:rPr>
                <w:sz w:val="18"/>
              </w:rPr>
            </w:r>
            <w:r>
              <w:rPr>
                <w:sz w:val="18"/>
              </w:rPr>
              <w:t>fix(api): elimina returns inalcanzables tras traducir SQLException</w:t>
            </w:r>
          </w:p>
        </w:tc>
      </w:tr>
      <w:tr>
        <w:tc>
          <w:tcPr>
            <w:tcW w:type="dxa" w:w="4873"/>
          </w:tcPr>
          <w:p>
            <w:r>
              <w:rPr>
                <w:sz w:val="18"/>
              </w:rPr>
            </w:r>
            <w:r>
              <w:rPr>
                <w:rFonts w:ascii="Consolas" w:hAnsi="Consolas"/>
                <w:sz w:val="18"/>
              </w:rPr>
              <w:t>dc4acd6</w:t>
            </w:r>
          </w:p>
        </w:tc>
        <w:tc>
          <w:tcPr>
            <w:tcW w:type="dxa" w:w="4873"/>
          </w:tcPr>
          <w:p>
            <w:r>
              <w:rPr>
                <w:sz w:val="18"/>
              </w:rPr>
            </w:r>
            <w:r>
              <w:rPr>
                <w:sz w:val="18"/>
              </w:rPr>
              <w:t>refactor(api): mejora cohesion y reduce acoplamiento en miembros y credenciales</w:t>
            </w:r>
          </w:p>
        </w:tc>
      </w:tr>
      <w:tr>
        <w:tc>
          <w:tcPr>
            <w:tcW w:type="dxa" w:w="4873"/>
          </w:tcPr>
          <w:p>
            <w:r>
              <w:rPr>
                <w:sz w:val="18"/>
              </w:rPr>
            </w:r>
            <w:r>
              <w:rPr>
                <w:rFonts w:ascii="Consolas" w:hAnsi="Consolas"/>
                <w:sz w:val="18"/>
              </w:rPr>
              <w:t>48b0327</w:t>
            </w:r>
          </w:p>
        </w:tc>
        <w:tc>
          <w:tcPr>
            <w:tcW w:type="dxa" w:w="4873"/>
          </w:tcPr>
          <w:p>
            <w:r>
              <w:rPr>
                <w:sz w:val="18"/>
              </w:rPr>
            </w:r>
            <w:r>
              <w:rPr>
                <w:sz w:val="18"/>
              </w:rPr>
              <w:t>refactor(api): mejora reutilizacion de acceso JDBC con AbstractJdbcDAO y RowMapper</w:t>
            </w:r>
          </w:p>
        </w:tc>
      </w:tr>
      <w:tr>
        <w:tc>
          <w:tcPr>
            <w:tcW w:type="dxa" w:w="4873"/>
          </w:tcPr>
          <w:p>
            <w:r>
              <w:rPr>
                <w:sz w:val="18"/>
              </w:rPr>
            </w:r>
            <w:r>
              <w:rPr>
                <w:rFonts w:ascii="Consolas" w:hAnsi="Consolas"/>
                <w:sz w:val="18"/>
              </w:rPr>
              <w:t>d31d0f0</w:t>
            </w:r>
          </w:p>
        </w:tc>
        <w:tc>
          <w:tcPr>
            <w:tcW w:type="dxa" w:w="4873"/>
          </w:tcPr>
          <w:p>
            <w:r>
              <w:rPr>
                <w:sz w:val="18"/>
              </w:rPr>
            </w:r>
            <w:r>
              <w:rPr>
                <w:sz w:val="18"/>
              </w:rPr>
              <w:t>feat(api): agrega convocatoria concurrente a reuniones integrada con la base de datos</w:t>
            </w:r>
          </w:p>
        </w:tc>
      </w:tr>
      <w:tr>
        <w:tc>
          <w:tcPr>
            <w:tcW w:type="dxa" w:w="4873"/>
          </w:tcPr>
          <w:p>
            <w:r>
              <w:rPr>
                <w:sz w:val="18"/>
              </w:rPr>
            </w:r>
            <w:r>
              <w:rPr>
                <w:rFonts w:ascii="Consolas" w:hAnsi="Consolas"/>
                <w:sz w:val="18"/>
              </w:rPr>
              <w:t>944ba7b</w:t>
            </w:r>
          </w:p>
        </w:tc>
        <w:tc>
          <w:tcPr>
            <w:tcW w:type="dxa" w:w="4873"/>
          </w:tcPr>
          <w:p>
            <w:r>
              <w:rPr>
                <w:sz w:val="18"/>
              </w:rPr>
            </w:r>
            <w:r>
              <w:rPr>
                <w:sz w:val="18"/>
              </w:rPr>
              <w:t>test(api): agrega pruebas Avance 3 con JUnit y Mockito</w:t>
            </w:r>
          </w:p>
        </w:tc>
      </w:tr>
      <w:tr>
        <w:tc>
          <w:tcPr>
            <w:tcW w:type="dxa" w:w="4873"/>
          </w:tcPr>
          <w:p>
            <w:r>
              <w:rPr>
                <w:sz w:val="18"/>
              </w:rPr>
            </w:r>
            <w:r>
              <w:rPr>
                <w:rFonts w:ascii="Consolas" w:hAnsi="Consolas"/>
                <w:sz w:val="18"/>
              </w:rPr>
              <w:t>0b833cb</w:t>
            </w:r>
          </w:p>
        </w:tc>
        <w:tc>
          <w:tcPr>
            <w:tcW w:type="dxa" w:w="4873"/>
          </w:tcPr>
          <w:p>
            <w:r>
              <w:rPr>
                <w:sz w:val="18"/>
              </w:rPr>
            </w:r>
            <w:r>
              <w:rPr>
                <w:sz w:val="18"/>
              </w:rPr>
              <w:t>fix(api): protege credenciales temporales de usuario con cifrado en reposo</w:t>
            </w:r>
          </w:p>
        </w:tc>
      </w:tr>
      <w:tr>
        <w:tc>
          <w:tcPr>
            <w:tcW w:type="dxa" w:w="4873"/>
          </w:tcPr>
          <w:p>
            <w:r>
              <w:rPr>
                <w:sz w:val="18"/>
              </w:rPr>
            </w:r>
            <w:r>
              <w:rPr>
                <w:rFonts w:ascii="Consolas" w:hAnsi="Consolas"/>
                <w:sz w:val="18"/>
              </w:rPr>
              <w:t>950667c</w:t>
            </w:r>
          </w:p>
        </w:tc>
        <w:tc>
          <w:tcPr>
            <w:tcW w:type="dxa" w:w="4873"/>
          </w:tcPr>
          <w:p>
            <w:r>
              <w:rPr>
                <w:sz w:val="18"/>
              </w:rPr>
            </w:r>
            <w:r>
              <w:rPr>
                <w:sz w:val="18"/>
              </w:rPr>
              <w:t>chore: actualiza scripts y artefactos de base de datos para la entrega final</w:t>
            </w:r>
          </w:p>
        </w:tc>
      </w:tr>
      <w:tr>
        <w:tc>
          <w:tcPr>
            <w:tcW w:type="dxa" w:w="4873"/>
          </w:tcPr>
          <w:p>
            <w:r>
              <w:rPr>
                <w:sz w:val="18"/>
              </w:rPr>
            </w:r>
            <w:r>
              <w:rPr>
                <w:rFonts w:ascii="Consolas" w:hAnsi="Consolas"/>
                <w:sz w:val="18"/>
              </w:rPr>
              <w:t>4fd5ac5</w:t>
            </w:r>
          </w:p>
        </w:tc>
        <w:tc>
          <w:tcPr>
            <w:tcW w:type="dxa" w:w="4873"/>
          </w:tcPr>
          <w:p>
            <w:r>
              <w:rPr>
                <w:sz w:val="18"/>
              </w:rPr>
            </w:r>
            <w:r>
              <w:rPr>
                <w:sz w:val="18"/>
              </w:rPr>
              <w:t>docs: actualiza README para la entrega final</w:t>
            </w:r>
          </w:p>
        </w:tc>
      </w:tr>
      <w:tr>
        <w:tc>
          <w:tcPr>
            <w:tcW w:type="dxa" w:w="4873"/>
          </w:tcPr>
          <w:p>
            <w:r>
              <w:rPr>
                <w:sz w:val="18"/>
              </w:rPr>
            </w:r>
            <w:r>
              <w:rPr>
                <w:rFonts w:ascii="Consolas" w:hAnsi="Consolas"/>
                <w:sz w:val="18"/>
              </w:rPr>
              <w:t>906ce7f</w:t>
            </w:r>
          </w:p>
        </w:tc>
        <w:tc>
          <w:tcPr>
            <w:tcW w:type="dxa" w:w="4873"/>
          </w:tcPr>
          <w:p>
            <w:r>
              <w:rPr>
                <w:sz w:val="18"/>
              </w:rPr>
            </w:r>
            <w:r>
              <w:rPr>
                <w:sz w:val="18"/>
              </w:rPr>
              <w:t>docs: incorpora la estrategia de ramas (FLUJO_GIT.md) desde docs/flujo-git-actualizado</w:t>
            </w:r>
          </w:p>
        </w:tc>
      </w:tr>
      <w:tr>
        <w:tc>
          <w:tcPr>
            <w:tcW w:type="dxa" w:w="4873"/>
          </w:tcPr>
          <w:p>
            <w:r>
              <w:rPr>
                <w:sz w:val="18"/>
              </w:rPr>
            </w:r>
            <w:r>
              <w:rPr>
                <w:rFonts w:ascii="Consolas" w:hAnsi="Consolas"/>
                <w:sz w:val="18"/>
              </w:rPr>
              <w:t>4d39086</w:t>
            </w:r>
          </w:p>
        </w:tc>
        <w:tc>
          <w:tcPr>
            <w:tcW w:type="dxa" w:w="4873"/>
          </w:tcPr>
          <w:p>
            <w:r>
              <w:rPr>
                <w:sz w:val="18"/>
              </w:rPr>
            </w:r>
            <w:r>
              <w:rPr>
                <w:sz w:val="18"/>
              </w:rPr>
              <w:t>docs: agrega documentacion final del Avance 3</w:t>
            </w:r>
          </w:p>
        </w:tc>
      </w:tr>
    </w:tbl>
    <w:p/>
    <w:p>
      <w:pPr>
        <w:pStyle w:val="ListBullet"/>
      </w:pPr>
      <w:r>
        <w:rPr>
          <w:b/>
        </w:rPr>
        <w:t>Integración:</w:t>
      </w:r>
    </w:p>
    <w:p>
      <w:pPr>
        <w:pStyle w:val="ListBullet2"/>
      </w:pPr>
      <w:r>
        <w:t xml:space="preserve">Pull Request </w:t>
      </w:r>
      <w:r>
        <w:rPr>
          <w:b/>
        </w:rPr>
        <w:t>#40</w:t>
      </w:r>
      <w:r>
        <w:t xml:space="preserve"> (</w:t>
      </w:r>
      <w:r>
        <w:rPr>
          <w:rFonts w:ascii="Consolas" w:hAnsi="Consolas"/>
          <w:sz w:val="19"/>
        </w:rPr>
        <w:t>feature/avance3-implementation</w:t>
      </w:r>
      <w:r>
        <w:t xml:space="preserve"> → </w:t>
      </w:r>
      <w:r>
        <w:rPr>
          <w:rFonts w:ascii="Consolas" w:hAnsi="Consolas"/>
          <w:sz w:val="19"/>
        </w:rPr>
        <w:t>develop</w:t>
      </w:r>
      <w:r>
        <w:t xml:space="preserve">) se aprobó y se integró con un </w:t>
      </w:r>
      <w:r>
        <w:rPr>
          <w:b/>
        </w:rPr>
        <w:t>merge commit</w:t>
      </w:r>
      <w:r>
        <w:t xml:space="preserve"> (</w:t>
      </w:r>
      <w:r>
        <w:rPr>
          <w:rFonts w:ascii="Consolas" w:hAnsi="Consolas"/>
          <w:sz w:val="19"/>
        </w:rPr>
        <w:t>048bc33</w:t>
      </w:r>
      <w:r>
        <w:t>), sin squash, para conservar los commits por bloque como evidencia.</w:t>
      </w:r>
    </w:p>
    <w:p>
      <w:pPr>
        <w:pStyle w:val="ListBullet2"/>
      </w:pPr>
      <w:r>
        <w:t xml:space="preserve">El flujo de GitHub Actions "Compilar y publicar QA" compiló, ejecutó las pruebas (API 385/385, escritorio 70/70) y publicó la versión </w:t>
      </w:r>
      <w:r>
        <w:rPr>
          <w:b/>
        </w:rPr>
        <w:t>qa-v1.4.42</w:t>
      </w:r>
      <w:r>
        <w:t>.</w:t>
      </w:r>
    </w:p>
    <w:p>
      <w:pPr>
        <w:pStyle w:val="ListBullet2"/>
      </w:pPr>
      <w:r>
        <w:t>Esa versión es la que se desplegó en el servidor DEV.</w:t>
      </w:r>
    </w:p>
    <w:p>
      <w:pPr>
        <w:pStyle w:val="ListBullet2"/>
      </w:pPr>
      <w:r>
        <w:t>Enlaces:</w:t>
      </w:r>
    </w:p>
    <w:p>
      <w:pPr>
        <w:pStyle w:val="ListBullet2"/>
      </w:pPr>
      <w:r>
        <w:t xml:space="preserve">PR: </w:t>
      </w:r>
      <w:r>
        <w:rPr>
          <w:u w:val="single"/>
        </w:rPr>
        <w:t>https://github.com/Miascn/AsociacionComunal/pull/40</w:t>
      </w:r>
      <w:r>
        <w:t xml:space="preserve"> (estado </w:t>
      </w:r>
      <w:r>
        <w:rPr>
          <w:rFonts w:ascii="Consolas" w:hAnsi="Consolas"/>
          <w:sz w:val="19"/>
        </w:rPr>
        <w:t>MERGED</w:t>
      </w:r>
      <w:r>
        <w:t xml:space="preserve">, 18/10/2026; merge </w:t>
      </w:r>
      <w:r>
        <w:rPr>
          <w:rFonts w:ascii="Consolas" w:hAnsi="Consolas"/>
          <w:sz w:val="19"/>
        </w:rPr>
        <w:t>048bc33917e1d1954f2429ace754c19271273e3b</w:t>
      </w:r>
      <w:r>
        <w:t>);</w:t>
      </w:r>
    </w:p>
    <w:p>
      <w:pPr>
        <w:pStyle w:val="ListBullet2"/>
      </w:pPr>
      <w:r>
        <w:t xml:space="preserve">versión: </w:t>
      </w:r>
      <w:r>
        <w:rPr>
          <w:u w:val="single"/>
        </w:rPr>
        <w:t>https://github.com/Miascn/AsociacionComunal/releases/tag/qa-v1.4.42</w:t>
      </w:r>
      <w:r>
        <w:t xml:space="preserve"> (apunta a </w:t>
      </w:r>
      <w:r>
        <w:rPr>
          <w:rFonts w:ascii="Consolas" w:hAnsi="Consolas"/>
          <w:sz w:val="19"/>
        </w:rPr>
        <w:t>048bc33</w:t>
      </w:r>
      <w:r>
        <w:t xml:space="preserve">; archivos </w:t>
      </w:r>
      <w:r>
        <w:rPr>
          <w:rFonts w:ascii="Consolas" w:hAnsi="Consolas"/>
          <w:sz w:val="19"/>
        </w:rPr>
        <w:t>AsociacionComunalQA-1.4.42-win64.zip</w:t>
      </w:r>
      <w:r>
        <w:t xml:space="preserve"> y </w:t>
      </w:r>
      <w:r>
        <w:rPr>
          <w:rFonts w:ascii="Consolas" w:hAnsi="Consolas"/>
          <w:sz w:val="19"/>
        </w:rPr>
        <w:t>sha256.txt</w:t>
      </w:r>
      <w:r>
        <w:t>).</w:t>
      </w:r>
    </w:p>
    <w:p>
      <w:pPr>
        <w:pStyle w:val="ListBullet"/>
      </w:pPr>
      <w:r>
        <w:rPr>
          <w:b/>
        </w:rPr>
        <w:t>Cierre de la entrega:</w:t>
      </w:r>
      <w:r>
        <w:t xml:space="preserve"> la alineación final de </w:t>
      </w:r>
      <w:r>
        <w:rPr>
          <w:rFonts w:ascii="Consolas" w:hAnsi="Consolas"/>
          <w:sz w:val="19"/>
        </w:rPr>
        <w:t>database/schema.sql</w:t>
      </w:r>
      <w:r>
        <w:t xml:space="preserve"> con </w:t>
      </w:r>
      <w:r>
        <w:rPr>
          <w:rFonts w:ascii="Consolas" w:hAnsi="Consolas"/>
          <w:sz w:val="19"/>
        </w:rPr>
        <w:t>V009</w:t>
      </w:r>
      <w:r>
        <w:t xml:space="preserve"> y esta documentación se integran a </w:t>
      </w:r>
      <w:r>
        <w:rPr>
          <w:rFonts w:ascii="Consolas" w:hAnsi="Consolas"/>
          <w:sz w:val="19"/>
        </w:rPr>
        <w:t>develop</w:t>
      </w:r>
      <w:r>
        <w:t xml:space="preserve"> mediante la rama </w:t>
      </w:r>
      <w:r>
        <w:rPr>
          <w:rFonts w:ascii="Consolas" w:hAnsi="Consolas"/>
          <w:sz w:val="19"/>
        </w:rPr>
        <w:t>fix/avance3-entrega-final</w:t>
      </w:r>
      <w:r>
        <w:t xml:space="preserve"> y su Pull Request.</w:t>
      </w:r>
    </w:p>
    <w:p>
      <w:pPr>
        <w:pStyle w:val="ListBullet"/>
      </w:pPr>
      <w:r>
        <w:rPr>
          <w:b/>
        </w:rPr>
        <w:t>Participación:</w:t>
      </w:r>
      <w:r>
        <w:t xml:space="preserve"> el historial de </w:t>
      </w:r>
      <w:r>
        <w:rPr>
          <w:rFonts w:ascii="Consolas" w:hAnsi="Consolas"/>
          <w:sz w:val="19"/>
        </w:rPr>
        <w:t>develop</w:t>
      </w:r>
      <w:r>
        <w:t xml:space="preserve"> registra commits de las cuentas </w:t>
      </w:r>
      <w:r>
        <w:rPr>
          <w:rFonts w:ascii="Consolas" w:hAnsi="Consolas"/>
          <w:sz w:val="19"/>
        </w:rPr>
        <w:t>MiasCN</w:t>
      </w:r>
      <w:r>
        <w:t xml:space="preserve"> (Josué Castillo), </w:t>
      </w:r>
      <w:r>
        <w:rPr>
          <w:rFonts w:ascii="Consolas" w:hAnsi="Consolas"/>
          <w:sz w:val="19"/>
        </w:rPr>
        <w:t>SamayoaGit</w:t>
      </w:r>
      <w:r>
        <w:t xml:space="preserve"> / Carlos Samayoa y </w:t>
      </w:r>
      <w:r>
        <w:rPr>
          <w:rFonts w:ascii="Consolas" w:hAnsi="Consolas"/>
          <w:sz w:val="19"/>
        </w:rPr>
        <w:t>G3rze</w:t>
      </w:r>
      <w:r>
        <w:t xml:space="preserve"> (Gerson Bermúdez). La participación de cada integrante en esta entrega se declara en la portada.</w:t>
      </w:r>
    </w:p>
    <w:p>
      <w:r>
        <w:rPr>
          <w:b/>
        </w:rPr>
        <w:t>[EVIDENCIA PENDIENTE: Captura del PR #40 en estado Merged]</w:t>
      </w:r>
    </w:p>
    <w:p>
      <w:r>
        <w:rPr>
          <w:b/>
        </w:rPr>
        <w:t>[EVIDENCIA PENDIENTE: Captura de git log --oneline --graph con el merge 048bc33]</w:t>
      </w:r>
    </w:p>
    <w:p>
      <w:r>
        <w:rPr>
          <w:b/>
        </w:rPr>
        <w:t>[EVIDENCIA PENDIENTE: Captura de la versión qa-v1.4.42 en GitHub]</w:t>
      </w:r>
    </w:p>
    <w:p>
      <w:pPr>
        <w:pStyle w:val="Heading2"/>
        <w:pageBreakBefore/>
      </w:pPr>
      <w:r>
        <w:rPr>
          <w:color w:val="1F3A5F"/>
        </w:rPr>
        <w:t>18. Conclusiones</w:t>
      </w:r>
    </w:p>
    <w:p>
      <w:pPr>
        <w:ind w:left="510" w:hanging="340"/>
      </w:pPr>
      <w:r>
        <w:t>1.</w:t>
        <w:tab/>
        <w:t xml:space="preserve">Con el </w:t>
      </w:r>
      <w:r>
        <w:rPr>
          <w:b/>
        </w:rPr>
        <w:t>pool de conexiones</w:t>
      </w:r>
      <w:r>
        <w:t xml:space="preserve">, la aplicación reutiliza un conjunto acotado de conexiones físicas en lugar de abrir una por consulta. Conservar la firma de </w:t>
      </w:r>
      <w:r>
        <w:rPr>
          <w:rFonts w:ascii="Consolas" w:hAnsi="Consolas"/>
          <w:sz w:val="19"/>
        </w:rPr>
        <w:t>DBConnection.getConnection()</w:t>
      </w:r>
      <w:r>
        <w:t xml:space="preserve"> permitió migrar todos los DAO sin reescribirlos. La migración también obligó a cuidar el estado de las conexiones reutilizadas (</w:t>
      </w:r>
      <w:r>
        <w:rPr>
          <w:rFonts w:ascii="Consolas" w:hAnsi="Consolas"/>
          <w:sz w:val="19"/>
        </w:rPr>
        <w:t>autoCommit</w:t>
      </w:r>
      <w:r>
        <w:t xml:space="preserve">), un problema que no existía con </w:t>
      </w:r>
      <w:r>
        <w:rPr>
          <w:rFonts w:ascii="Consolas" w:hAnsi="Consolas"/>
          <w:sz w:val="19"/>
        </w:rPr>
        <w:t>DriverManager</w:t>
      </w:r>
      <w:r>
        <w:t>.</w:t>
      </w:r>
    </w:p>
    <w:p>
      <w:pPr>
        <w:ind w:left="510" w:hanging="340"/>
      </w:pPr>
      <w:r>
        <w:t>2.</w:t>
        <w:tab/>
        <w:t xml:space="preserve">La </w:t>
      </w:r>
      <w:r>
        <w:rPr>
          <w:b/>
        </w:rPr>
        <w:t>concurrencia</w:t>
      </w:r>
      <w:r>
        <w:t xml:space="preserve"> tiene sentido cuando responde a un proceso real del dominio. En la convocatoria a asambleas, los hilos aceleran la escritura, pero la corrección la garantiza la base de datos (restricción única e inserción idempotente), no la sincronización en memoria.</w:t>
      </w:r>
    </w:p>
    <w:p>
      <w:pPr>
        <w:ind w:left="510" w:hanging="340"/>
      </w:pPr>
      <w:r>
        <w:t>3.</w:t>
        <w:tab/>
        <w:t xml:space="preserve">Un </w:t>
      </w:r>
      <w:r>
        <w:rPr>
          <w:b/>
        </w:rPr>
        <w:t>manejo de excepciones explícito</w:t>
      </w:r>
      <w:r>
        <w:t xml:space="preserve"> cambia lo que el usuario ve: antes, una caída de la base se mostraba como una lista vacía o como un conflicto 409; ahora se distingue un error de negocio (4xx) de un fallo técnico (500) y de una base no disponible (503), sin exponer detalles internos.</w:t>
      </w:r>
    </w:p>
    <w:p>
      <w:pPr>
        <w:ind w:left="510" w:hanging="340"/>
      </w:pPr>
      <w:r>
        <w:t>4.</w:t>
        <w:tab/>
      </w:r>
      <w:r>
        <w:rPr>
          <w:b/>
        </w:rPr>
        <w:t>Depender de interfaces</w:t>
      </w:r>
      <w:r>
        <w:t xml:space="preserve"> (</w:t>
      </w:r>
      <w:r>
        <w:rPr>
          <w:rFonts w:ascii="Consolas" w:hAnsi="Consolas"/>
          <w:sz w:val="19"/>
        </w:rPr>
        <w:t>ConvocatoriaRepository</w:t>
      </w:r>
      <w:r>
        <w:t xml:space="preserve">, </w:t>
      </w:r>
      <w:r>
        <w:rPr>
          <w:rFonts w:ascii="Consolas" w:hAnsi="Consolas"/>
          <w:sz w:val="19"/>
        </w:rPr>
        <w:t>DataSource</w:t>
      </w:r>
      <w:r>
        <w:t xml:space="preserve">, </w:t>
      </w:r>
      <w:r>
        <w:rPr>
          <w:rFonts w:ascii="Consolas" w:hAnsi="Consolas"/>
          <w:sz w:val="19"/>
        </w:rPr>
        <w:t>DAO&lt;T,ID&gt;</w:t>
      </w:r>
      <w:r>
        <w:t>) y recibir las dependencias por constructor hizo posible probar la lógica concurrente y los DAO sin MySQL, con JUnit y Mockito.</w:t>
      </w:r>
    </w:p>
    <w:p>
      <w:pPr>
        <w:ind w:left="510" w:hanging="340"/>
      </w:pPr>
      <w:r>
        <w:t>5.</w:t>
        <w:tab/>
        <w:t>Las abstracciones genéricas (</w:t>
      </w:r>
      <w:r>
        <w:rPr>
          <w:rFonts w:ascii="Consolas" w:hAnsi="Consolas"/>
          <w:sz w:val="19"/>
        </w:rPr>
        <w:t>AbstractJdbcDAO&lt;T,ID&gt;</w:t>
      </w:r>
      <w:r>
        <w:t xml:space="preserve">, </w:t>
      </w:r>
      <w:r>
        <w:rPr>
          <w:rFonts w:ascii="Consolas" w:hAnsi="Consolas"/>
          <w:sz w:val="19"/>
        </w:rPr>
        <w:t>RowMapper&lt;T&gt;</w:t>
      </w:r>
      <w:r>
        <w:t>) eliminan código repetido y concentran en un solo lugar el manejo correcto de recursos y errores, de modo que el próximo DAO hereda ese comportamiento sin volver a escribirlo.</w:t>
      </w:r>
    </w:p>
    <w:p>
      <w:pPr>
        <w:ind w:left="510" w:hanging="340"/>
      </w:pPr>
      <w:r>
        <w:t>6.</w:t>
        <w:tab/>
        <w:t xml:space="preserve">Las </w:t>
      </w:r>
      <w:r>
        <w:rPr>
          <w:b/>
        </w:rPr>
        <w:t>pruebas en un ambiente real</w:t>
      </w:r>
      <w:r>
        <w:t xml:space="preserve"> encontraron lo que las pruebas unitarias no podían ver: a la base DEV le faltaba parte de la migración </w:t>
      </w:r>
      <w:r>
        <w:rPr>
          <w:rFonts w:ascii="Consolas" w:hAnsi="Consolas"/>
          <w:sz w:val="19"/>
        </w:rPr>
        <w:t>V009</w:t>
      </w:r>
      <w:r>
        <w:t xml:space="preserve">. El problema existía desde el Avance 2, pero el antiguo </w:t>
      </w:r>
      <w:r>
        <w:rPr>
          <w:rFonts w:ascii="Consolas" w:hAnsi="Consolas"/>
          <w:sz w:val="19"/>
        </w:rPr>
        <w:t>catch</w:t>
      </w:r>
      <w:r>
        <w:t xml:space="preserve"> con </w:t>
      </w:r>
      <w:r>
        <w:rPr>
          <w:rFonts w:ascii="Consolas" w:hAnsi="Consolas"/>
          <w:sz w:val="19"/>
        </w:rPr>
        <w:t>printStackTrace</w:t>
      </w:r>
      <w:r>
        <w:t xml:space="preserve"> lo ocultaba detrás de respuestas exitosas. Propagar las excepciones lo hizo visible y permitió corregirlo. También mostró que hace falta controlar qué migraciones tiene aplicadas cada ambiente.</w:t>
      </w:r>
    </w:p>
    <w:p>
      <w:pPr>
        <w:pStyle w:val="Heading3"/>
        <w:pageBreakBefore/>
      </w:pPr>
      <w:r>
        <w:rPr>
          <w:color w:val="1F3A5F"/>
        </w:rPr>
        <w:t>Anexo A — Validación en el ambiente DEV</w:t>
      </w:r>
    </w:p>
    <w:p>
      <w:r>
        <w:t xml:space="preserve">Validación realizada por el equipo sobre el servidor DEV con </w:t>
      </w:r>
      <w:r>
        <w:rPr>
          <w:rFonts w:ascii="Consolas" w:hAnsi="Consolas"/>
          <w:sz w:val="19"/>
        </w:rPr>
        <w:t>develop</w:t>
      </w:r>
      <w:r>
        <w:t xml:space="preserve"> (</w:t>
      </w:r>
      <w:r>
        <w:rPr>
          <w:rFonts w:ascii="Consolas" w:hAnsi="Consolas"/>
          <w:sz w:val="19"/>
        </w:rPr>
        <w:t>048bc33</w:t>
      </w:r>
      <w:r>
        <w:t xml:space="preserve">) / </w:t>
      </w:r>
      <w:r>
        <w:rPr>
          <w:rFonts w:ascii="Consolas" w:hAnsi="Consolas"/>
          <w:sz w:val="19"/>
        </w:rPr>
        <w:t>qa-v1.4.42</w:t>
      </w:r>
      <w:r>
        <w:t xml:space="preserve"> desplegado y MySQL real:</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AE8FC"/>
          </w:tcPr>
          <w:p>
            <w:r>
              <w:rPr>
                <w:b/>
                <w:sz w:val="18"/>
              </w:rPr>
            </w:r>
            <w:r>
              <w:rPr>
                <w:b/>
                <w:sz w:val="18"/>
              </w:rPr>
              <w:t>Verificación</w:t>
            </w:r>
          </w:p>
        </w:tc>
        <w:tc>
          <w:tcPr>
            <w:tcW w:type="dxa" w:w="4873"/>
            <w:shd w:val="clear" w:color="auto" w:fill="DAE8FC"/>
          </w:tcPr>
          <w:p>
            <w:r>
              <w:rPr>
                <w:b/>
                <w:sz w:val="18"/>
              </w:rPr>
            </w:r>
            <w:r>
              <w:rPr>
                <w:b/>
                <w:sz w:val="18"/>
              </w:rPr>
              <w:t>Resultado</w:t>
            </w:r>
          </w:p>
        </w:tc>
      </w:tr>
      <w:tr>
        <w:tc>
          <w:tcPr>
            <w:tcW w:type="dxa" w:w="4873"/>
          </w:tcPr>
          <w:p>
            <w:r>
              <w:rPr>
                <w:sz w:val="18"/>
              </w:rPr>
            </w:r>
            <w:r>
              <w:rPr>
                <w:rFonts w:ascii="Consolas" w:hAnsi="Consolas"/>
                <w:sz w:val="18"/>
              </w:rPr>
              <w:t>GET /health</w:t>
            </w:r>
          </w:p>
        </w:tc>
        <w:tc>
          <w:tcPr>
            <w:tcW w:type="dxa" w:w="4873"/>
          </w:tcPr>
          <w:p>
            <w:r>
              <w:rPr>
                <w:sz w:val="18"/>
              </w:rPr>
            </w:r>
            <w:r>
              <w:rPr>
                <w:sz w:val="18"/>
              </w:rPr>
              <w:t xml:space="preserve">HTTP 200, </w:t>
            </w:r>
            <w:r>
              <w:rPr>
                <w:rFonts w:ascii="Consolas" w:hAnsi="Consolas"/>
                <w:sz w:val="18"/>
              </w:rPr>
              <w:t>database = available</w:t>
            </w:r>
            <w:r>
              <w:rPr>
                <w:sz w:val="18"/>
              </w:rPr>
              <w:t xml:space="preserve">, pool activo con </w:t>
            </w:r>
            <w:r>
              <w:rPr>
                <w:rFonts w:ascii="Consolas" w:hAnsi="Consolas"/>
                <w:sz w:val="18"/>
              </w:rPr>
              <w:t>maxActivas = 20</w:t>
            </w:r>
          </w:p>
        </w:tc>
      </w:tr>
      <w:tr>
        <w:tc>
          <w:tcPr>
            <w:tcW w:type="dxa" w:w="4873"/>
          </w:tcPr>
          <w:p>
            <w:r>
              <w:rPr>
                <w:sz w:val="18"/>
              </w:rPr>
            </w:r>
            <w:r>
              <w:rPr>
                <w:sz w:val="18"/>
              </w:rPr>
              <w:t>Arranque de la API</w:t>
            </w:r>
          </w:p>
        </w:tc>
        <w:tc>
          <w:tcPr>
            <w:tcW w:type="dxa" w:w="4873"/>
          </w:tcPr>
          <w:p>
            <w:r>
              <w:rPr>
                <w:sz w:val="18"/>
              </w:rPr>
            </w:r>
            <w:r>
              <w:rPr>
                <w:sz w:val="18"/>
              </w:rPr>
              <w:t>Sin errores inesperados</w:t>
            </w:r>
          </w:p>
        </w:tc>
      </w:tr>
      <w:tr>
        <w:tc>
          <w:tcPr>
            <w:tcW w:type="dxa" w:w="4873"/>
          </w:tcPr>
          <w:p>
            <w:r>
              <w:rPr>
                <w:sz w:val="18"/>
              </w:rPr>
            </w:r>
            <w:r>
              <w:rPr>
                <w:sz w:val="18"/>
              </w:rPr>
              <w:t>Convocatoria concurrente (1.ª ejecución)</w:t>
            </w:r>
          </w:p>
        </w:tc>
        <w:tc>
          <w:tcPr>
            <w:tcW w:type="dxa" w:w="4873"/>
          </w:tcPr>
          <w:p>
            <w:r>
              <w:rPr>
                <w:sz w:val="18"/>
              </w:rPr>
            </w:r>
            <w:r>
              <w:rPr>
                <w:sz w:val="18"/>
              </w:rPr>
              <w:t>25 solicitados, 25 convocados, 0 omitidos</w:t>
            </w:r>
          </w:p>
        </w:tc>
      </w:tr>
      <w:tr>
        <w:tc>
          <w:tcPr>
            <w:tcW w:type="dxa" w:w="4873"/>
          </w:tcPr>
          <w:p>
            <w:r>
              <w:rPr>
                <w:sz w:val="18"/>
              </w:rPr>
            </w:r>
            <w:r>
              <w:rPr>
                <w:sz w:val="18"/>
              </w:rPr>
              <w:t>Convocatoria concurrente (2.ª ejecución)</w:t>
            </w:r>
          </w:p>
        </w:tc>
        <w:tc>
          <w:tcPr>
            <w:tcW w:type="dxa" w:w="4873"/>
          </w:tcPr>
          <w:p>
            <w:r>
              <w:rPr>
                <w:sz w:val="18"/>
              </w:rPr>
            </w:r>
            <w:r>
              <w:rPr>
                <w:sz w:val="18"/>
              </w:rPr>
              <w:t xml:space="preserve">25 solicitados, 0 convocados, 25 omitidos; la tabla </w:t>
            </w:r>
            <w:r>
              <w:rPr>
                <w:rFonts w:ascii="Consolas" w:hAnsi="Consolas"/>
                <w:sz w:val="18"/>
              </w:rPr>
              <w:t>asistencia</w:t>
            </w:r>
            <w:r>
              <w:rPr>
                <w:sz w:val="18"/>
              </w:rPr>
              <w:t xml:space="preserve"> sigue con 25 registros</w:t>
            </w:r>
          </w:p>
        </w:tc>
      </w:tr>
      <w:tr>
        <w:tc>
          <w:tcPr>
            <w:tcW w:type="dxa" w:w="4873"/>
          </w:tcPr>
          <w:p>
            <w:r>
              <w:rPr>
                <w:sz w:val="18"/>
              </w:rPr>
            </w:r>
            <w:r>
              <w:rPr>
                <w:sz w:val="18"/>
              </w:rPr>
              <w:t>Base de datos detenida</w:t>
            </w:r>
          </w:p>
        </w:tc>
        <w:tc>
          <w:tcPr>
            <w:tcW w:type="dxa" w:w="4873"/>
          </w:tcPr>
          <w:p>
            <w:r>
              <w:rPr>
                <w:sz w:val="18"/>
              </w:rPr>
            </w:r>
            <w:r>
              <w:rPr>
                <w:sz w:val="18"/>
              </w:rPr>
              <w:t>HTTP 503 sin SQL en la respuesta</w:t>
            </w:r>
          </w:p>
        </w:tc>
      </w:tr>
      <w:tr>
        <w:tc>
          <w:tcPr>
            <w:tcW w:type="dxa" w:w="4873"/>
          </w:tcPr>
          <w:p>
            <w:r>
              <w:rPr>
                <w:sz w:val="18"/>
              </w:rPr>
            </w:r>
            <w:r>
              <w:rPr>
                <w:sz w:val="18"/>
              </w:rPr>
              <w:t>Base de datos recuperada</w:t>
            </w:r>
          </w:p>
        </w:tc>
        <w:tc>
          <w:tcPr>
            <w:tcW w:type="dxa" w:w="4873"/>
          </w:tcPr>
          <w:p>
            <w:r>
              <w:rPr>
                <w:sz w:val="18"/>
              </w:rPr>
            </w:r>
            <w:r>
              <w:rPr>
                <w:sz w:val="18"/>
              </w:rPr>
              <w:t>La API vuelve a operar normalmente (HTTP 200)</w:t>
            </w:r>
          </w:p>
        </w:tc>
      </w:tr>
      <w:tr>
        <w:tc>
          <w:tcPr>
            <w:tcW w:type="dxa" w:w="4873"/>
          </w:tcPr>
          <w:p>
            <w:r>
              <w:rPr>
                <w:sz w:val="18"/>
              </w:rPr>
            </w:r>
            <w:r>
              <w:rPr>
                <w:sz w:val="18"/>
              </w:rPr>
              <w:t>Claves provisionales</w:t>
            </w:r>
          </w:p>
        </w:tc>
        <w:tc>
          <w:tcPr>
            <w:tcW w:type="dxa" w:w="4873"/>
          </w:tcPr>
          <w:p>
            <w:r>
              <w:rPr>
                <w:sz w:val="18"/>
              </w:rPr>
            </w:r>
            <w:r>
              <w:rPr>
                <w:sz w:val="18"/>
              </w:rPr>
              <w:t xml:space="preserve">Guardadas cifradas con el prefijo </w:t>
            </w:r>
            <w:r>
              <w:rPr>
                <w:rFonts w:ascii="Consolas" w:hAnsi="Consolas"/>
                <w:sz w:val="18"/>
              </w:rPr>
              <w:t>enc:v1:</w:t>
            </w:r>
          </w:p>
        </w:tc>
      </w:tr>
      <w:tr>
        <w:tc>
          <w:tcPr>
            <w:tcW w:type="dxa" w:w="4873"/>
          </w:tcPr>
          <w:p>
            <w:r>
              <w:rPr>
                <w:sz w:val="18"/>
              </w:rPr>
            </w:r>
            <w:r>
              <w:rPr>
                <w:sz w:val="18"/>
              </w:rPr>
              <w:t>Pruebas funcionales de QA</w:t>
            </w:r>
          </w:p>
        </w:tc>
        <w:tc>
          <w:tcPr>
            <w:tcW w:type="dxa" w:w="4873"/>
          </w:tcPr>
          <w:p>
            <w:r>
              <w:rPr>
                <w:sz w:val="18"/>
              </w:rPr>
            </w:r>
            <w:r>
              <w:rPr>
                <w:sz w:val="18"/>
              </w:rPr>
              <w:t xml:space="preserve">Inicio de sesión, miembros, reuniones, aportaciones, Auto-convocar, inicio de sesión móvil y generación de credenciales: correctos tras corregir </w:t>
            </w:r>
            <w:r>
              <w:rPr>
                <w:rFonts w:ascii="Consolas" w:hAnsi="Consolas"/>
                <w:sz w:val="18"/>
              </w:rPr>
              <w:t>V009</w:t>
            </w:r>
            <w:r>
              <w:rPr>
                <w:sz w:val="18"/>
              </w:rPr>
              <w:t xml:space="preserve"> en DEV</w:t>
            </w:r>
          </w:p>
        </w:tc>
      </w:tr>
      <w:tr>
        <w:tc>
          <w:tcPr>
            <w:tcW w:type="dxa" w:w="4873"/>
          </w:tcPr>
          <w:p>
            <w:r>
              <w:rPr>
                <w:sz w:val="18"/>
              </w:rPr>
            </w:r>
            <w:r>
              <w:rPr>
                <w:sz w:val="18"/>
              </w:rPr>
              <w:t xml:space="preserve">Diferencia de esquema </w:t>
            </w:r>
            <w:r>
              <w:rPr>
                <w:rFonts w:ascii="Consolas" w:hAnsi="Consolas"/>
                <w:sz w:val="18"/>
              </w:rPr>
              <w:t>V009</w:t>
            </w:r>
          </w:p>
        </w:tc>
        <w:tc>
          <w:tcPr>
            <w:tcW w:type="dxa" w:w="4873"/>
          </w:tcPr>
          <w:p>
            <w:r>
              <w:rPr>
                <w:sz w:val="18"/>
              </w:rPr>
            </w:r>
            <w:r>
              <w:rPr>
                <w:sz w:val="18"/>
              </w:rPr>
              <w:t xml:space="preserve">Causa identificada (§15), esquema de </w:t>
            </w:r>
            <w:r>
              <w:rPr>
                <w:rFonts w:ascii="Consolas" w:hAnsi="Consolas"/>
                <w:sz w:val="18"/>
              </w:rPr>
              <w:t>reunion</w:t>
            </w:r>
            <w:r>
              <w:rPr>
                <w:sz w:val="18"/>
              </w:rPr>
              <w:t xml:space="preserve"> corregido en DEV, reprueba de QA correcta</w:t>
            </w:r>
          </w:p>
        </w:tc>
      </w:tr>
    </w:tbl>
    <w:p/>
    <w:p>
      <w:r>
        <w:rPr>
          <w:b/>
        </w:rPr>
        <w:t>[EVIDENCIA PENDIENTE: Capturas de las pruebas funcionales de QA: inicio de sesión, miembros, reuniones, aportaciones, Auto-convocar, inicio de sesión móvil y generación de credenciales]</w:t>
      </w:r>
    </w:p>
    <w:p>
      <w:pPr>
        <w:pStyle w:val="Heading3"/>
        <w:pageBreakBefore/>
      </w:pPr>
      <w:r>
        <w:rPr>
          <w:color w:val="1F3A5F"/>
        </w:rPr>
        <w:t>Anexo B — Evidencias</w:t>
      </w:r>
    </w:p>
    <w:p>
      <w:r>
        <w:rPr>
          <w:b/>
        </w:rPr>
        <w:t>Evidencia verificable en GitHub</w:t>
      </w:r>
      <w:r>
        <w:t xml:space="preserve"> (consultada con </w:t>
      </w:r>
      <w:r>
        <w:rPr>
          <w:rFonts w:ascii="Consolas" w:hAnsi="Consolas"/>
          <w:sz w:val="19"/>
        </w:rPr>
        <w:t>gh</w:t>
      </w:r>
      <w:r>
        <w:t xml:space="preserve"> el 25/10/2026):</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AE8FC"/>
          </w:tcPr>
          <w:p>
            <w:r>
              <w:rPr>
                <w:b/>
                <w:sz w:val="18"/>
              </w:rPr>
            </w:r>
            <w:r>
              <w:rPr>
                <w:b/>
                <w:sz w:val="18"/>
              </w:rPr>
              <w:t>Evidencia</w:t>
            </w:r>
          </w:p>
        </w:tc>
        <w:tc>
          <w:tcPr>
            <w:tcW w:type="dxa" w:w="4873"/>
            <w:shd w:val="clear" w:color="auto" w:fill="DAE8FC"/>
          </w:tcPr>
          <w:p>
            <w:r>
              <w:rPr>
                <w:b/>
                <w:sz w:val="18"/>
              </w:rPr>
            </w:r>
            <w:r>
              <w:rPr>
                <w:b/>
                <w:sz w:val="18"/>
              </w:rPr>
              <w:t>Dato verificado</w:t>
            </w:r>
          </w:p>
        </w:tc>
      </w:tr>
      <w:tr>
        <w:tc>
          <w:tcPr>
            <w:tcW w:type="dxa" w:w="4873"/>
          </w:tcPr>
          <w:p>
            <w:r>
              <w:rPr>
                <w:sz w:val="18"/>
              </w:rPr>
            </w:r>
            <w:r>
              <w:rPr>
                <w:sz w:val="18"/>
              </w:rPr>
              <w:t>Pull Request #40</w:t>
            </w:r>
          </w:p>
        </w:tc>
        <w:tc>
          <w:tcPr>
            <w:tcW w:type="dxa" w:w="4873"/>
          </w:tcPr>
          <w:p>
            <w:r>
              <w:rPr>
                <w:sz w:val="18"/>
              </w:rPr>
            </w:r>
            <w:r>
              <w:rPr>
                <w:rFonts w:ascii="Consolas" w:hAnsi="Consolas"/>
                <w:sz w:val="18"/>
              </w:rPr>
              <w:t>feature/avance3-implementation</w:t>
            </w:r>
            <w:r>
              <w:rPr>
                <w:sz w:val="18"/>
              </w:rPr>
              <w:t xml:space="preserve"> → </w:t>
            </w:r>
            <w:r>
              <w:rPr>
                <w:rFonts w:ascii="Consolas" w:hAnsi="Consolas"/>
                <w:sz w:val="18"/>
              </w:rPr>
              <w:t>develop</w:t>
            </w:r>
            <w:r>
              <w:rPr>
                <w:sz w:val="18"/>
              </w:rPr>
              <w:t xml:space="preserve">, estado </w:t>
            </w:r>
            <w:r>
              <w:rPr>
                <w:rFonts w:ascii="Consolas" w:hAnsi="Consolas"/>
                <w:sz w:val="18"/>
              </w:rPr>
              <w:t>MERGED</w:t>
            </w:r>
            <w:r>
              <w:rPr>
                <w:sz w:val="18"/>
              </w:rPr>
              <w:t>, 18/10/2026</w:t>
            </w:r>
          </w:p>
        </w:tc>
      </w:tr>
      <w:tr>
        <w:tc>
          <w:tcPr>
            <w:tcW w:type="dxa" w:w="4873"/>
          </w:tcPr>
          <w:p>
            <w:r>
              <w:rPr>
                <w:sz w:val="18"/>
              </w:rPr>
            </w:r>
            <w:r>
              <w:rPr>
                <w:sz w:val="18"/>
              </w:rPr>
              <w:t>Merge commit</w:t>
            </w:r>
          </w:p>
        </w:tc>
        <w:tc>
          <w:tcPr>
            <w:tcW w:type="dxa" w:w="4873"/>
          </w:tcPr>
          <w:p>
            <w:r>
              <w:rPr>
                <w:sz w:val="18"/>
              </w:rPr>
            </w:r>
            <w:r>
              <w:rPr>
                <w:rFonts w:ascii="Consolas" w:hAnsi="Consolas"/>
                <w:sz w:val="18"/>
              </w:rPr>
              <w:t>048bc33917e1d1954f2429ace754c19271273e3b</w:t>
            </w:r>
          </w:p>
        </w:tc>
      </w:tr>
      <w:tr>
        <w:tc>
          <w:tcPr>
            <w:tcW w:type="dxa" w:w="4873"/>
          </w:tcPr>
          <w:p>
            <w:r>
              <w:rPr>
                <w:sz w:val="18"/>
              </w:rPr>
            </w:r>
            <w:r>
              <w:rPr>
                <w:sz w:val="18"/>
              </w:rPr>
              <w:t>GitHub Actions</w:t>
            </w:r>
          </w:p>
        </w:tc>
        <w:tc>
          <w:tcPr>
            <w:tcW w:type="dxa" w:w="4873"/>
          </w:tcPr>
          <w:p>
            <w:r>
              <w:rPr>
                <w:sz w:val="18"/>
              </w:rPr>
            </w:r>
            <w:r>
              <w:rPr>
                <w:sz w:val="18"/>
              </w:rPr>
              <w:t xml:space="preserve">"Compilar y publicar QA", </w:t>
            </w:r>
            <w:r>
              <w:rPr>
                <w:rFonts w:ascii="Consolas" w:hAnsi="Consolas"/>
                <w:sz w:val="18"/>
              </w:rPr>
              <w:t>push</w:t>
            </w:r>
            <w:r>
              <w:rPr>
                <w:sz w:val="18"/>
              </w:rPr>
              <w:t xml:space="preserve"> en </w:t>
            </w:r>
            <w:r>
              <w:rPr>
                <w:rFonts w:ascii="Consolas" w:hAnsi="Consolas"/>
                <w:sz w:val="18"/>
              </w:rPr>
              <w:t>develop</w:t>
            </w:r>
            <w:r>
              <w:rPr>
                <w:sz w:val="18"/>
              </w:rPr>
              <w:t xml:space="preserve"> sobre </w:t>
            </w:r>
            <w:r>
              <w:rPr>
                <w:rFonts w:ascii="Consolas" w:hAnsi="Consolas"/>
                <w:sz w:val="18"/>
              </w:rPr>
              <w:t>048bc33</w:t>
            </w:r>
            <w:r>
              <w:rPr>
                <w:sz w:val="18"/>
              </w:rPr>
              <w:t xml:space="preserve">, resultado </w:t>
            </w:r>
            <w:r>
              <w:rPr>
                <w:rFonts w:ascii="Consolas" w:hAnsi="Consolas"/>
                <w:sz w:val="18"/>
              </w:rPr>
              <w:t>success</w:t>
            </w:r>
            <w:r>
              <w:rPr>
                <w:sz w:val="18"/>
              </w:rPr>
              <w:t xml:space="preserve"> (ejecución 39178684908)</w:t>
            </w:r>
          </w:p>
        </w:tc>
      </w:tr>
      <w:tr>
        <w:tc>
          <w:tcPr>
            <w:tcW w:type="dxa" w:w="4873"/>
          </w:tcPr>
          <w:p>
            <w:r>
              <w:rPr>
                <w:sz w:val="18"/>
              </w:rPr>
            </w:r>
            <w:r>
              <w:rPr>
                <w:sz w:val="18"/>
              </w:rPr>
              <w:t>Versión QA</w:t>
            </w:r>
          </w:p>
        </w:tc>
        <w:tc>
          <w:tcPr>
            <w:tcW w:type="dxa" w:w="4873"/>
          </w:tcPr>
          <w:p>
            <w:r>
              <w:rPr>
                <w:sz w:val="18"/>
              </w:rPr>
            </w:r>
            <w:r>
              <w:rPr>
                <w:rFonts w:ascii="Consolas" w:hAnsi="Consolas"/>
                <w:sz w:val="18"/>
              </w:rPr>
              <w:t>qa-v1.4.42</w:t>
            </w:r>
            <w:r>
              <w:rPr>
                <w:sz w:val="18"/>
              </w:rPr>
              <w:t xml:space="preserve">, publicada el 19/10/2026, apunta a </w:t>
            </w:r>
            <w:r>
              <w:rPr>
                <w:rFonts w:ascii="Consolas" w:hAnsi="Consolas"/>
                <w:sz w:val="18"/>
              </w:rPr>
              <w:t>048bc33</w:t>
            </w:r>
          </w:p>
        </w:tc>
      </w:tr>
      <w:tr>
        <w:tc>
          <w:tcPr>
            <w:tcW w:type="dxa" w:w="4873"/>
          </w:tcPr>
          <w:p>
            <w:r>
              <w:rPr>
                <w:sz w:val="18"/>
              </w:rPr>
            </w:r>
            <w:r>
              <w:rPr>
                <w:sz w:val="18"/>
              </w:rPr>
              <w:t>Pruebas locales</w:t>
            </w:r>
          </w:p>
        </w:tc>
        <w:tc>
          <w:tcPr>
            <w:tcW w:type="dxa" w:w="4873"/>
          </w:tcPr>
          <w:p>
            <w:r>
              <w:rPr>
                <w:sz w:val="18"/>
              </w:rPr>
            </w:r>
            <w:r>
              <w:rPr>
                <w:rFonts w:ascii="Consolas" w:hAnsi="Consolas"/>
                <w:sz w:val="18"/>
              </w:rPr>
              <w:t>./mvnw -pl api clean test</w:t>
            </w:r>
            <w:r>
              <w:rPr>
                <w:sz w:val="18"/>
              </w:rPr>
              <w:t>: código de salida 0; 385 pruebas, 0 fallos, 0 errores</w:t>
            </w:r>
          </w:p>
        </w:tc>
      </w:tr>
    </w:tbl>
    <w:p/>
    <w:p>
      <w:r>
        <w:rPr>
          <w:b/>
        </w:rPr>
        <w:t>Capturas pendientes.</w:t>
      </w:r>
      <w:r>
        <w:t xml:space="preserve"> Las inserta el equipo en la copia que se entrega; no se incluyen capturas que no se hayan tomado. Cada fila indica qué debe verse y dónde colocarla.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AE8FC"/>
          </w:tcPr>
          <w:p>
            <w:r>
              <w:rPr>
                <w:b/>
                <w:sz w:val="18"/>
              </w:rPr>
            </w:r>
            <w:r>
              <w:rPr>
                <w:b/>
                <w:sz w:val="18"/>
              </w:rPr>
              <w:t>#</w:t>
            </w:r>
          </w:p>
        </w:tc>
        <w:tc>
          <w:tcPr>
            <w:tcW w:type="dxa" w:w="2436"/>
            <w:shd w:val="clear" w:color="auto" w:fill="DAE8FC"/>
          </w:tcPr>
          <w:p>
            <w:r>
              <w:rPr>
                <w:b/>
                <w:sz w:val="18"/>
              </w:rPr>
            </w:r>
            <w:r>
              <w:rPr>
                <w:b/>
                <w:sz w:val="18"/>
              </w:rPr>
              <w:t>Evidencia</w:t>
            </w:r>
          </w:p>
        </w:tc>
        <w:tc>
          <w:tcPr>
            <w:tcW w:type="dxa" w:w="2436"/>
            <w:shd w:val="clear" w:color="auto" w:fill="DAE8FC"/>
          </w:tcPr>
          <w:p>
            <w:r>
              <w:rPr>
                <w:b/>
                <w:sz w:val="18"/>
              </w:rPr>
            </w:r>
            <w:r>
              <w:rPr>
                <w:b/>
                <w:sz w:val="18"/>
              </w:rPr>
              <w:t>Qué debe mostrar la captura</w:t>
            </w:r>
          </w:p>
        </w:tc>
        <w:tc>
          <w:tcPr>
            <w:tcW w:type="dxa" w:w="2436"/>
            <w:shd w:val="clear" w:color="auto" w:fill="DAE8FC"/>
          </w:tcPr>
          <w:p>
            <w:r>
              <w:rPr>
                <w:b/>
                <w:sz w:val="18"/>
              </w:rPr>
            </w:r>
            <w:r>
              <w:rPr>
                <w:b/>
                <w:sz w:val="18"/>
              </w:rPr>
              <w:t>Dónde insertarla</w:t>
            </w:r>
          </w:p>
        </w:tc>
      </w:tr>
      <w:tr>
        <w:tc>
          <w:tcPr>
            <w:tcW w:type="dxa" w:w="2436"/>
          </w:tcPr>
          <w:p>
            <w:r>
              <w:rPr>
                <w:sz w:val="18"/>
              </w:rPr>
            </w:r>
            <w:r>
              <w:rPr>
                <w:sz w:val="18"/>
              </w:rPr>
              <w:t>1</w:t>
            </w:r>
          </w:p>
        </w:tc>
        <w:tc>
          <w:tcPr>
            <w:tcW w:type="dxa" w:w="2436"/>
          </w:tcPr>
          <w:p>
            <w:r>
              <w:rPr>
                <w:sz w:val="18"/>
              </w:rPr>
            </w:r>
            <w:r>
              <w:rPr>
                <w:sz w:val="18"/>
              </w:rPr>
              <w:t>Pull Request #40</w:t>
            </w:r>
          </w:p>
        </w:tc>
        <w:tc>
          <w:tcPr>
            <w:tcW w:type="dxa" w:w="2436"/>
          </w:tcPr>
          <w:p>
            <w:r>
              <w:rPr>
                <w:sz w:val="18"/>
              </w:rPr>
            </w:r>
            <w:r>
              <w:rPr>
                <w:rFonts w:ascii="Consolas" w:hAnsi="Consolas"/>
                <w:sz w:val="18"/>
              </w:rPr>
              <w:t>feature/avance3-implementation</w:t>
            </w:r>
            <w:r>
              <w:rPr>
                <w:sz w:val="18"/>
              </w:rPr>
              <w:t xml:space="preserve"> → </w:t>
            </w:r>
            <w:r>
              <w:rPr>
                <w:rFonts w:ascii="Consolas" w:hAnsi="Consolas"/>
                <w:sz w:val="18"/>
              </w:rPr>
              <w:t>develop</w:t>
            </w:r>
            <w:r>
              <w:rPr>
                <w:sz w:val="18"/>
              </w:rPr>
              <w:t xml:space="preserve">, estado </w:t>
            </w:r>
            <w:r>
              <w:rPr>
                <w:i/>
                <w:sz w:val="18"/>
              </w:rPr>
              <w:t>Merged</w:t>
            </w:r>
            <w:r>
              <w:rPr>
                <w:sz w:val="18"/>
              </w:rPr>
              <w:t>, lista de commits</w:t>
            </w:r>
          </w:p>
        </w:tc>
        <w:tc>
          <w:tcPr>
            <w:tcW w:type="dxa" w:w="2436"/>
          </w:tcPr>
          <w:p>
            <w:r>
              <w:rPr>
                <w:sz w:val="18"/>
              </w:rPr>
            </w:r>
            <w:r>
              <w:rPr>
                <w:sz w:val="18"/>
              </w:rPr>
              <w:t>§17</w:t>
            </w:r>
          </w:p>
        </w:tc>
      </w:tr>
      <w:tr>
        <w:tc>
          <w:tcPr>
            <w:tcW w:type="dxa" w:w="2436"/>
          </w:tcPr>
          <w:p>
            <w:r>
              <w:rPr>
                <w:sz w:val="18"/>
              </w:rPr>
            </w:r>
            <w:r>
              <w:rPr>
                <w:sz w:val="18"/>
              </w:rPr>
              <w:t>2</w:t>
            </w:r>
          </w:p>
        </w:tc>
        <w:tc>
          <w:tcPr>
            <w:tcW w:type="dxa" w:w="2436"/>
          </w:tcPr>
          <w:p>
            <w:r>
              <w:rPr>
                <w:sz w:val="18"/>
              </w:rPr>
            </w:r>
            <w:r>
              <w:rPr>
                <w:sz w:val="18"/>
              </w:rPr>
              <w:t>Merge commit</w:t>
            </w:r>
          </w:p>
        </w:tc>
        <w:tc>
          <w:tcPr>
            <w:tcW w:type="dxa" w:w="2436"/>
          </w:tcPr>
          <w:p>
            <w:r>
              <w:rPr>
                <w:sz w:val="18"/>
              </w:rPr>
            </w:r>
            <w:r>
              <w:rPr>
                <w:rFonts w:ascii="Consolas" w:hAnsi="Consolas"/>
                <w:sz w:val="18"/>
              </w:rPr>
              <w:t>048bc33</w:t>
            </w:r>
            <w:r>
              <w:rPr>
                <w:sz w:val="18"/>
              </w:rPr>
              <w:t xml:space="preserve"> en el historial de </w:t>
            </w:r>
            <w:r>
              <w:rPr>
                <w:rFonts w:ascii="Consolas" w:hAnsi="Consolas"/>
                <w:sz w:val="18"/>
              </w:rPr>
              <w:t>develop</w:t>
            </w:r>
            <w:r>
              <w:rPr>
                <w:sz w:val="18"/>
              </w:rPr>
              <w:t xml:space="preserve"> (por ejemplo </w:t>
            </w:r>
            <w:r>
              <w:rPr>
                <w:rFonts w:ascii="Consolas" w:hAnsi="Consolas"/>
                <w:sz w:val="18"/>
              </w:rPr>
              <w:t>git log --oneline --graph</w:t>
            </w:r>
            <w:r>
              <w:rPr>
                <w:sz w:val="18"/>
              </w:rPr>
              <w:t>)</w:t>
            </w:r>
          </w:p>
        </w:tc>
        <w:tc>
          <w:tcPr>
            <w:tcW w:type="dxa" w:w="2436"/>
          </w:tcPr>
          <w:p>
            <w:r>
              <w:rPr>
                <w:sz w:val="18"/>
              </w:rPr>
            </w:r>
            <w:r>
              <w:rPr>
                <w:sz w:val="18"/>
              </w:rPr>
              <w:t>§17</w:t>
            </w:r>
          </w:p>
        </w:tc>
      </w:tr>
      <w:tr>
        <w:tc>
          <w:tcPr>
            <w:tcW w:type="dxa" w:w="2436"/>
          </w:tcPr>
          <w:p>
            <w:r>
              <w:rPr>
                <w:sz w:val="18"/>
              </w:rPr>
            </w:r>
            <w:r>
              <w:rPr>
                <w:sz w:val="18"/>
              </w:rPr>
              <w:t>3</w:t>
            </w:r>
          </w:p>
        </w:tc>
        <w:tc>
          <w:tcPr>
            <w:tcW w:type="dxa" w:w="2436"/>
          </w:tcPr>
          <w:p>
            <w:r>
              <w:rPr>
                <w:sz w:val="18"/>
              </w:rPr>
            </w:r>
            <w:r>
              <w:rPr>
                <w:sz w:val="18"/>
              </w:rPr>
              <w:t>GitHub Actions</w:t>
            </w:r>
          </w:p>
        </w:tc>
        <w:tc>
          <w:tcPr>
            <w:tcW w:type="dxa" w:w="2436"/>
          </w:tcPr>
          <w:p>
            <w:r>
              <w:rPr>
                <w:sz w:val="18"/>
              </w:rPr>
            </w:r>
            <w:r>
              <w:rPr>
                <w:sz w:val="18"/>
              </w:rPr>
              <w:t>Ejecución exitosa de "Compilar y publicar QA" con API 385/385 y escritorio 70/70</w:t>
            </w:r>
          </w:p>
        </w:tc>
        <w:tc>
          <w:tcPr>
            <w:tcW w:type="dxa" w:w="2436"/>
          </w:tcPr>
          <w:p>
            <w:r>
              <w:rPr>
                <w:sz w:val="18"/>
              </w:rPr>
            </w:r>
            <w:r>
              <w:rPr>
                <w:sz w:val="18"/>
              </w:rPr>
              <w:t>§16</w:t>
            </w:r>
          </w:p>
        </w:tc>
      </w:tr>
      <w:tr>
        <w:tc>
          <w:tcPr>
            <w:tcW w:type="dxa" w:w="2436"/>
          </w:tcPr>
          <w:p>
            <w:r>
              <w:rPr>
                <w:sz w:val="18"/>
              </w:rPr>
            </w:r>
            <w:r>
              <w:rPr>
                <w:sz w:val="18"/>
              </w:rPr>
              <w:t>4</w:t>
            </w:r>
          </w:p>
        </w:tc>
        <w:tc>
          <w:tcPr>
            <w:tcW w:type="dxa" w:w="2436"/>
          </w:tcPr>
          <w:p>
            <w:r>
              <w:rPr>
                <w:sz w:val="18"/>
              </w:rPr>
            </w:r>
            <w:r>
              <w:rPr>
                <w:sz w:val="18"/>
              </w:rPr>
              <w:t>Versión QA</w:t>
            </w:r>
          </w:p>
        </w:tc>
        <w:tc>
          <w:tcPr>
            <w:tcW w:type="dxa" w:w="2436"/>
          </w:tcPr>
          <w:p>
            <w:r>
              <w:rPr>
                <w:sz w:val="18"/>
              </w:rPr>
            </w:r>
            <w:r>
              <w:rPr>
                <w:sz w:val="18"/>
              </w:rPr>
              <w:t xml:space="preserve">Release </w:t>
            </w:r>
            <w:r>
              <w:rPr>
                <w:rFonts w:ascii="Consolas" w:hAnsi="Consolas"/>
                <w:sz w:val="18"/>
              </w:rPr>
              <w:t>qa-v1.4.42</w:t>
            </w:r>
            <w:r>
              <w:rPr>
                <w:sz w:val="18"/>
              </w:rPr>
              <w:t xml:space="preserve"> en GitHub</w:t>
            </w:r>
          </w:p>
        </w:tc>
        <w:tc>
          <w:tcPr>
            <w:tcW w:type="dxa" w:w="2436"/>
          </w:tcPr>
          <w:p>
            <w:r>
              <w:rPr>
                <w:sz w:val="18"/>
              </w:rPr>
            </w:r>
            <w:r>
              <w:rPr>
                <w:sz w:val="18"/>
              </w:rPr>
              <w:t>§17</w:t>
            </w:r>
          </w:p>
        </w:tc>
      </w:tr>
      <w:tr>
        <w:tc>
          <w:tcPr>
            <w:tcW w:type="dxa" w:w="2436"/>
          </w:tcPr>
          <w:p>
            <w:r>
              <w:rPr>
                <w:sz w:val="18"/>
              </w:rPr>
            </w:r>
            <w:r>
              <w:rPr>
                <w:sz w:val="18"/>
              </w:rPr>
              <w:t>5</w:t>
            </w:r>
          </w:p>
        </w:tc>
        <w:tc>
          <w:tcPr>
            <w:tcW w:type="dxa" w:w="2436"/>
          </w:tcPr>
          <w:p>
            <w:r>
              <w:rPr>
                <w:sz w:val="18"/>
              </w:rPr>
            </w:r>
            <w:r>
              <w:rPr>
                <w:rFonts w:ascii="Consolas" w:hAnsi="Consolas"/>
                <w:sz w:val="18"/>
              </w:rPr>
              <w:t>/health</w:t>
            </w:r>
          </w:p>
        </w:tc>
        <w:tc>
          <w:tcPr>
            <w:tcW w:type="dxa" w:w="2436"/>
          </w:tcPr>
          <w:p>
            <w:r>
              <w:rPr>
                <w:sz w:val="18"/>
              </w:rPr>
            </w:r>
            <w:r>
              <w:rPr>
                <w:sz w:val="18"/>
              </w:rPr>
              <w:t xml:space="preserve">HTTP 200, </w:t>
            </w:r>
            <w:r>
              <w:rPr>
                <w:rFonts w:ascii="Consolas" w:hAnsi="Consolas"/>
                <w:sz w:val="18"/>
              </w:rPr>
              <w:t>database: available</w:t>
            </w:r>
            <w:r>
              <w:rPr>
                <w:sz w:val="18"/>
              </w:rPr>
              <w:t xml:space="preserve">, </w:t>
            </w:r>
            <w:r>
              <w:rPr>
                <w:rFonts w:ascii="Consolas" w:hAnsi="Consolas"/>
                <w:sz w:val="18"/>
              </w:rPr>
              <w:t>maxActivas: 20</w:t>
            </w:r>
          </w:p>
        </w:tc>
        <w:tc>
          <w:tcPr>
            <w:tcW w:type="dxa" w:w="2436"/>
          </w:tcPr>
          <w:p>
            <w:r>
              <w:rPr>
                <w:sz w:val="18"/>
              </w:rPr>
            </w:r>
            <w:r>
              <w:rPr>
                <w:sz w:val="18"/>
              </w:rPr>
              <w:t>§12</w:t>
            </w:r>
          </w:p>
        </w:tc>
      </w:tr>
      <w:tr>
        <w:tc>
          <w:tcPr>
            <w:tcW w:type="dxa" w:w="2436"/>
          </w:tcPr>
          <w:p>
            <w:r>
              <w:rPr>
                <w:sz w:val="18"/>
              </w:rPr>
            </w:r>
            <w:r>
              <w:rPr>
                <w:sz w:val="18"/>
              </w:rPr>
              <w:t>6</w:t>
            </w:r>
          </w:p>
        </w:tc>
        <w:tc>
          <w:tcPr>
            <w:tcW w:type="dxa" w:w="2436"/>
          </w:tcPr>
          <w:p>
            <w:r>
              <w:rPr>
                <w:sz w:val="18"/>
              </w:rPr>
            </w:r>
            <w:r>
              <w:rPr>
                <w:sz w:val="18"/>
              </w:rPr>
              <w:t>Concurrencia</w:t>
            </w:r>
          </w:p>
        </w:tc>
        <w:tc>
          <w:tcPr>
            <w:tcW w:type="dxa" w:w="2436"/>
          </w:tcPr>
          <w:p>
            <w:r>
              <w:rPr>
                <w:sz w:val="18"/>
              </w:rPr>
            </w:r>
            <w:r>
              <w:rPr>
                <w:sz w:val="18"/>
              </w:rPr>
              <w:t xml:space="preserve">Respuesta de la 1.ª convocatoria (25 convocados), de la 2.ª (25 omitidos) y </w:t>
            </w:r>
            <w:r>
              <w:rPr>
                <w:rFonts w:ascii="Consolas" w:hAnsi="Consolas"/>
                <w:sz w:val="18"/>
              </w:rPr>
              <w:t>SELECT COUNT(*)</w:t>
            </w:r>
            <w:r>
              <w:rPr>
                <w:sz w:val="18"/>
              </w:rPr>
              <w:t xml:space="preserve"> igual a 25</w:t>
            </w:r>
          </w:p>
        </w:tc>
        <w:tc>
          <w:tcPr>
            <w:tcW w:type="dxa" w:w="2436"/>
          </w:tcPr>
          <w:p>
            <w:r>
              <w:rPr>
                <w:sz w:val="18"/>
              </w:rPr>
            </w:r>
            <w:r>
              <w:rPr>
                <w:sz w:val="18"/>
              </w:rPr>
              <w:t>§10</w:t>
            </w:r>
          </w:p>
        </w:tc>
      </w:tr>
      <w:tr>
        <w:tc>
          <w:tcPr>
            <w:tcW w:type="dxa" w:w="2436"/>
          </w:tcPr>
          <w:p>
            <w:r>
              <w:rPr>
                <w:sz w:val="18"/>
              </w:rPr>
            </w:r>
            <w:r>
              <w:rPr>
                <w:sz w:val="18"/>
              </w:rPr>
              <w:t>7</w:t>
            </w:r>
          </w:p>
        </w:tc>
        <w:tc>
          <w:tcPr>
            <w:tcW w:type="dxa" w:w="2436"/>
          </w:tcPr>
          <w:p>
            <w:r>
              <w:rPr>
                <w:sz w:val="18"/>
              </w:rPr>
            </w:r>
            <w:r>
              <w:rPr>
                <w:sz w:val="18"/>
              </w:rPr>
              <w:t>Base caída</w:t>
            </w:r>
          </w:p>
        </w:tc>
        <w:tc>
          <w:tcPr>
            <w:tcW w:type="dxa" w:w="2436"/>
          </w:tcPr>
          <w:p>
            <w:r>
              <w:rPr>
                <w:sz w:val="18"/>
              </w:rPr>
            </w:r>
            <w:r>
              <w:rPr>
                <w:sz w:val="18"/>
              </w:rPr>
              <w:t xml:space="preserve">Respuesta HTTP 503 sin SQL y, después, </w:t>
            </w:r>
            <w:r>
              <w:rPr>
                <w:rFonts w:ascii="Consolas" w:hAnsi="Consolas"/>
                <w:sz w:val="18"/>
              </w:rPr>
              <w:t>/health</w:t>
            </w:r>
            <w:r>
              <w:rPr>
                <w:sz w:val="18"/>
              </w:rPr>
              <w:t xml:space="preserve"> en 200</w:t>
            </w:r>
          </w:p>
        </w:tc>
        <w:tc>
          <w:tcPr>
            <w:tcW w:type="dxa" w:w="2436"/>
          </w:tcPr>
          <w:p>
            <w:r>
              <w:rPr>
                <w:sz w:val="18"/>
              </w:rPr>
            </w:r>
            <w:r>
              <w:rPr>
                <w:sz w:val="18"/>
              </w:rPr>
              <w:t>§15</w:t>
            </w:r>
          </w:p>
        </w:tc>
      </w:tr>
      <w:tr>
        <w:tc>
          <w:tcPr>
            <w:tcW w:type="dxa" w:w="2436"/>
          </w:tcPr>
          <w:p>
            <w:r>
              <w:rPr>
                <w:sz w:val="18"/>
              </w:rPr>
            </w:r>
            <w:r>
              <w:rPr>
                <w:sz w:val="18"/>
              </w:rPr>
              <w:t>8</w:t>
            </w:r>
          </w:p>
        </w:tc>
        <w:tc>
          <w:tcPr>
            <w:tcW w:type="dxa" w:w="2436"/>
          </w:tcPr>
          <w:p>
            <w:r>
              <w:rPr>
                <w:sz w:val="18"/>
              </w:rPr>
            </w:r>
            <w:r>
              <w:rPr>
                <w:sz w:val="18"/>
              </w:rPr>
              <w:t>Cifrado de claves</w:t>
            </w:r>
          </w:p>
        </w:tc>
        <w:tc>
          <w:tcPr>
            <w:tcW w:type="dxa" w:w="2436"/>
          </w:tcPr>
          <w:p>
            <w:r>
              <w:rPr>
                <w:sz w:val="18"/>
              </w:rPr>
            </w:r>
            <w:r>
              <w:rPr>
                <w:sz w:val="18"/>
              </w:rPr>
              <w:t xml:space="preserve">Valor de </w:t>
            </w:r>
            <w:r>
              <w:rPr>
                <w:rFonts w:ascii="Consolas" w:hAnsi="Consolas"/>
                <w:sz w:val="18"/>
              </w:rPr>
              <w:t>clave_temporal</w:t>
            </w:r>
            <w:r>
              <w:rPr>
                <w:sz w:val="18"/>
              </w:rPr>
              <w:t xml:space="preserve"> que empieza por </w:t>
            </w:r>
            <w:r>
              <w:rPr>
                <w:rFonts w:ascii="Consolas" w:hAnsi="Consolas"/>
                <w:sz w:val="18"/>
              </w:rPr>
              <w:t>enc:v1:</w:t>
            </w:r>
            <w:r>
              <w:rPr>
                <w:sz w:val="18"/>
              </w:rPr>
              <w:t xml:space="preserve"> (recortar el resto del valor)</w:t>
            </w:r>
          </w:p>
        </w:tc>
        <w:tc>
          <w:tcPr>
            <w:tcW w:type="dxa" w:w="2436"/>
          </w:tcPr>
          <w:p>
            <w:r>
              <w:rPr>
                <w:sz w:val="18"/>
              </w:rPr>
            </w:r>
            <w:r>
              <w:rPr>
                <w:sz w:val="18"/>
              </w:rPr>
              <w:t>§6</w:t>
            </w:r>
          </w:p>
        </w:tc>
      </w:tr>
      <w:tr>
        <w:tc>
          <w:tcPr>
            <w:tcW w:type="dxa" w:w="2436"/>
          </w:tcPr>
          <w:p>
            <w:r>
              <w:rPr>
                <w:sz w:val="18"/>
              </w:rPr>
            </w:r>
            <w:r>
              <w:rPr>
                <w:sz w:val="18"/>
              </w:rPr>
              <w:t>9</w:t>
            </w:r>
          </w:p>
        </w:tc>
        <w:tc>
          <w:tcPr>
            <w:tcW w:type="dxa" w:w="2436"/>
          </w:tcPr>
          <w:p>
            <w:r>
              <w:rPr>
                <w:sz w:val="18"/>
              </w:rPr>
            </w:r>
            <w:r>
              <w:rPr>
                <w:sz w:val="18"/>
              </w:rPr>
              <w:t>QA funcional</w:t>
            </w:r>
          </w:p>
        </w:tc>
        <w:tc>
          <w:tcPr>
            <w:tcW w:type="dxa" w:w="2436"/>
          </w:tcPr>
          <w:p>
            <w:r>
              <w:rPr>
                <w:sz w:val="18"/>
              </w:rPr>
            </w:r>
            <w:r>
              <w:rPr>
                <w:sz w:val="18"/>
              </w:rPr>
              <w:t>Inicio de sesión, miembros, reuniones, aportaciones, Auto-convocar, inicio de sesión móvil y generación de credenciales</w:t>
            </w:r>
          </w:p>
        </w:tc>
        <w:tc>
          <w:tcPr>
            <w:tcW w:type="dxa" w:w="2436"/>
          </w:tcPr>
          <w:p>
            <w:r>
              <w:rPr>
                <w:sz w:val="18"/>
              </w:rPr>
            </w:r>
            <w:r>
              <w:rPr>
                <w:sz w:val="18"/>
              </w:rPr>
              <w:t>Anexo A</w:t>
            </w:r>
          </w:p>
        </w:tc>
      </w:tr>
      <w:tr>
        <w:tc>
          <w:tcPr>
            <w:tcW w:type="dxa" w:w="2436"/>
          </w:tcPr>
          <w:p>
            <w:r>
              <w:rPr>
                <w:sz w:val="18"/>
              </w:rPr>
            </w:r>
            <w:r>
              <w:rPr>
                <w:sz w:val="18"/>
              </w:rPr>
              <w:t>10</w:t>
            </w:r>
          </w:p>
        </w:tc>
        <w:tc>
          <w:tcPr>
            <w:tcW w:type="dxa" w:w="2436"/>
          </w:tcPr>
          <w:p>
            <w:r>
              <w:rPr>
                <w:sz w:val="18"/>
              </w:rPr>
            </w:r>
            <w:r>
              <w:rPr>
                <w:sz w:val="18"/>
              </w:rPr>
              <w:t xml:space="preserve">Corrección </w:t>
            </w:r>
            <w:r>
              <w:rPr>
                <w:rFonts w:ascii="Consolas" w:hAnsi="Consolas"/>
                <w:sz w:val="18"/>
              </w:rPr>
              <w:t>V009</w:t>
            </w:r>
          </w:p>
        </w:tc>
        <w:tc>
          <w:tcPr>
            <w:tcW w:type="dxa" w:w="2436"/>
          </w:tcPr>
          <w:p>
            <w:r>
              <w:rPr>
                <w:sz w:val="18"/>
              </w:rPr>
            </w:r>
            <w:r>
              <w:rPr>
                <w:sz w:val="18"/>
              </w:rPr>
              <w:t xml:space="preserve">Registro con </w:t>
            </w:r>
            <w:r>
              <w:rPr>
                <w:rFonts w:ascii="Consolas" w:hAnsi="Consolas"/>
                <w:sz w:val="18"/>
              </w:rPr>
              <w:t>SQLState=42S22</w:t>
            </w:r>
            <w:r>
              <w:rPr>
                <w:sz w:val="18"/>
              </w:rPr>
              <w:t xml:space="preserve"> / </w:t>
            </w:r>
            <w:r>
              <w:rPr>
                <w:rFonts w:ascii="Consolas" w:hAnsi="Consolas"/>
                <w:sz w:val="18"/>
              </w:rPr>
              <w:t>1054</w:t>
            </w:r>
            <w:r>
              <w:rPr>
                <w:sz w:val="18"/>
              </w:rPr>
              <w:t xml:space="preserve">, </w:t>
            </w:r>
            <w:r>
              <w:rPr>
                <w:rFonts w:ascii="Consolas" w:hAnsi="Consolas"/>
                <w:sz w:val="18"/>
              </w:rPr>
              <w:t>SHOW CREATE TABLE reunion</w:t>
            </w:r>
            <w:r>
              <w:rPr>
                <w:sz w:val="18"/>
              </w:rPr>
              <w:t xml:space="preserve"> después de la corrección y reunión creada con éxito</w:t>
            </w:r>
          </w:p>
        </w:tc>
        <w:tc>
          <w:tcPr>
            <w:tcW w:type="dxa" w:w="2436"/>
          </w:tcPr>
          <w:p>
            <w:r>
              <w:rPr>
                <w:sz w:val="18"/>
              </w:rPr>
            </w:r>
            <w:r>
              <w:rPr>
                <w:sz w:val="18"/>
              </w:rPr>
              <w:t>§15</w:t>
            </w:r>
          </w:p>
        </w:tc>
      </w:tr>
      <w:tr>
        <w:tc>
          <w:tcPr>
            <w:tcW w:type="dxa" w:w="2436"/>
          </w:tcPr>
          <w:p>
            <w:r>
              <w:rPr>
                <w:sz w:val="18"/>
              </w:rPr>
            </w:r>
            <w:r>
              <w:rPr>
                <w:sz w:val="18"/>
              </w:rPr>
              <w:t>11</w:t>
            </w:r>
          </w:p>
        </w:tc>
        <w:tc>
          <w:tcPr>
            <w:tcW w:type="dxa" w:w="2436"/>
          </w:tcPr>
          <w:p>
            <w:r>
              <w:rPr>
                <w:sz w:val="18"/>
              </w:rPr>
            </w:r>
            <w:r>
              <w:rPr>
                <w:sz w:val="18"/>
              </w:rPr>
              <w:t>Pruebas locales</w:t>
            </w:r>
          </w:p>
        </w:tc>
        <w:tc>
          <w:tcPr>
            <w:tcW w:type="dxa" w:w="2436"/>
          </w:tcPr>
          <w:p>
            <w:r>
              <w:rPr>
                <w:sz w:val="18"/>
              </w:rPr>
            </w:r>
            <w:r>
              <w:rPr>
                <w:sz w:val="18"/>
              </w:rPr>
              <w:t xml:space="preserve">Salida de </w:t>
            </w:r>
            <w:r>
              <w:rPr>
                <w:rFonts w:ascii="Consolas" w:hAnsi="Consolas"/>
                <w:sz w:val="18"/>
              </w:rPr>
              <w:t>./mvnw clean test</w:t>
            </w:r>
            <w:r>
              <w:rPr>
                <w:sz w:val="18"/>
              </w:rPr>
              <w:t xml:space="preserve"> con </w:t>
            </w:r>
            <w:r>
              <w:rPr>
                <w:rFonts w:ascii="Consolas" w:hAnsi="Consolas"/>
                <w:sz w:val="18"/>
              </w:rPr>
              <w:t>BUILD SUCCESS</w:t>
            </w:r>
          </w:p>
        </w:tc>
        <w:tc>
          <w:tcPr>
            <w:tcW w:type="dxa" w:w="2436"/>
          </w:tcPr>
          <w:p>
            <w:r>
              <w:rPr>
                <w:sz w:val="18"/>
              </w:rPr>
            </w:r>
            <w:r>
              <w:rPr>
                <w:sz w:val="18"/>
              </w:rPr>
              <w:t>§16</w:t>
            </w:r>
          </w:p>
        </w:tc>
      </w:tr>
    </w:tbl>
    <w:p/>
    <w:p>
      <w:pPr>
        <w:pStyle w:val="Heading3"/>
        <w:pageBreakBefore/>
      </w:pPr>
      <w:r>
        <w:rPr>
          <w:color w:val="1F3A5F"/>
        </w:rPr>
        <w:t>Anexo C — cómo ejecutar y verificar</w:t>
      </w:r>
    </w:p>
    <w:p>
      <w:r>
        <w:t xml:space="preserve">Ver </w:t>
      </w:r>
      <w:r>
        <w:rPr>
          <w:rFonts w:ascii="Consolas" w:hAnsi="Consolas"/>
          <w:sz w:val="19"/>
        </w:rPr>
        <w:t>README.md</w:t>
      </w:r>
      <w:r>
        <w:t>:</w:t>
      </w:r>
    </w:p>
    <w:p>
      <w:pPr>
        <w:pStyle w:val="ListBullet"/>
      </w:pPr>
      <w:r>
        <w:rPr>
          <w:rFonts w:ascii="Consolas" w:hAnsi="Consolas"/>
          <w:sz w:val="19"/>
        </w:rPr>
        <w:t>scripts/run.sh db</w:t>
      </w:r>
      <w:r>
        <w:t xml:space="preserve"> — MySQL con </w:t>
      </w:r>
      <w:r>
        <w:rPr>
          <w:rFonts w:ascii="Consolas" w:hAnsi="Consolas"/>
          <w:sz w:val="19"/>
        </w:rPr>
        <w:t>database/schema.sql</w:t>
      </w:r>
      <w:r>
        <w:t xml:space="preserve"> y </w:t>
      </w:r>
      <w:r>
        <w:rPr>
          <w:rFonts w:ascii="Consolas" w:hAnsi="Consolas"/>
          <w:sz w:val="19"/>
        </w:rPr>
        <w:t>database/data.sql</w:t>
      </w:r>
      <w:r>
        <w:t>;</w:t>
      </w:r>
    </w:p>
    <w:p>
      <w:pPr>
        <w:pStyle w:val="ListBullet"/>
      </w:pPr>
      <w:r>
        <w:rPr>
          <w:rFonts w:ascii="Consolas" w:hAnsi="Consolas"/>
          <w:sz w:val="19"/>
        </w:rPr>
        <w:t>scripts/run.sh api</w:t>
      </w:r>
      <w:r>
        <w:t xml:space="preserve"> — la API;</w:t>
      </w:r>
    </w:p>
    <w:p>
      <w:pPr>
        <w:pStyle w:val="ListBullet"/>
      </w:pPr>
      <w:r>
        <w:rPr>
          <w:rFonts w:ascii="Consolas" w:hAnsi="Consolas"/>
          <w:sz w:val="19"/>
        </w:rPr>
        <w:t>scripts/run.sh desktop</w:t>
      </w:r>
      <w:r>
        <w:t xml:space="preserve"> — el escritorio;</w:t>
      </w:r>
    </w:p>
    <w:p>
      <w:pPr>
        <w:pStyle w:val="ListBullet"/>
      </w:pPr>
      <w:r>
        <w:rPr>
          <w:rFonts w:ascii="Consolas" w:hAnsi="Consolas"/>
          <w:sz w:val="19"/>
        </w:rPr>
        <w:t>scripts/run.sh test</w:t>
      </w:r>
      <w:r>
        <w:t xml:space="preserve"> — las pruebas.</w:t>
      </w:r>
    </w:p>
    <w:p>
      <w:r>
        <w:t xml:space="preserve">Usuarios de prueba: </w:t>
      </w:r>
      <w:r>
        <w:rPr>
          <w:rFonts w:ascii="Consolas" w:hAnsi="Consolas"/>
          <w:sz w:val="19"/>
        </w:rPr>
        <w:t>demo.admin</w:t>
      </w:r>
      <w:r>
        <w:t xml:space="preserve">, </w:t>
      </w:r>
      <w:r>
        <w:rPr>
          <w:rFonts w:ascii="Consolas" w:hAnsi="Consolas"/>
          <w:sz w:val="19"/>
        </w:rPr>
        <w:t>demo.directiva</w:t>
      </w:r>
      <w:r>
        <w:t xml:space="preserve">, </w:t>
      </w:r>
      <w:r>
        <w:rPr>
          <w:rFonts w:ascii="Consolas" w:hAnsi="Consolas"/>
          <w:sz w:val="19"/>
        </w:rPr>
        <w:t>demo.miembro</w:t>
      </w:r>
      <w:r>
        <w:t xml:space="preserve"> (contraseñas en el README; solo para la base de demostración).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