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4"/>
          <w:szCs w:val="24"/>
        </w:rPr>
      </w:pPr>
      <w:r>
        <w:rPr>
          <w:rFonts w:hint="eastAsia" w:ascii="Adobe Gothic Std B" w:hAnsi="Adobe Gothic Std B" w:eastAsia="Adobe Gothic Std B"/>
          <w:sz w:val="30"/>
          <w:szCs w:val="30"/>
        </w:rPr>
        <w:t xml:space="preserve">MIPS-C3 based on VerilogHDL </w:t>
      </w:r>
      <w:bookmarkStart w:id="0" w:name="_GoBack"/>
      <w:bookmarkEnd w:id="0"/>
    </w:p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Marc Wang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目录</w:t>
      </w:r>
      <w:r>
        <w:rPr>
          <w:sz w:val="24"/>
          <w:szCs w:val="24"/>
        </w:rPr>
        <w:t>：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文件组织</w:t>
      </w:r>
      <w:r>
        <w:rPr>
          <w:rFonts w:hint="eastAsia"/>
          <w:sz w:val="24"/>
          <w:szCs w:val="24"/>
        </w:rPr>
        <w:t>、模块定义</w:t>
      </w:r>
    </w:p>
    <w:p>
      <w:pPr>
        <w:ind w:left="360"/>
        <w:jc w:val="left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步骤、测试细节</w:t>
      </w:r>
    </w:p>
    <w:p>
      <w:pPr>
        <w:jc w:val="left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收获</w:t>
      </w:r>
      <w:r>
        <w:rPr>
          <w:sz w:val="24"/>
          <w:szCs w:val="24"/>
        </w:rPr>
        <w:t>感悟、</w:t>
      </w: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问题</w:t>
      </w:r>
    </w:p>
    <w:p>
      <w:pPr>
        <w:pStyle w:val="10"/>
        <w:ind w:firstLine="48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具体代码以及</w:t>
      </w:r>
      <w:r>
        <w:rPr>
          <w:sz w:val="24"/>
          <w:szCs w:val="24"/>
        </w:rPr>
        <w:t>表格</w:t>
      </w:r>
    </w:p>
    <w:p>
      <w:pPr>
        <w:pStyle w:val="10"/>
        <w:ind w:firstLine="480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10"/>
        <w:numPr>
          <w:ilvl w:val="0"/>
          <w:numId w:val="2"/>
        </w:numPr>
        <w:ind w:firstLineChars="0"/>
        <w:jc w:val="center"/>
        <w:rPr>
          <w:sz w:val="36"/>
          <w:szCs w:val="36"/>
        </w:rPr>
      </w:pPr>
      <w:r>
        <w:rPr>
          <w:sz w:val="36"/>
          <w:szCs w:val="36"/>
        </w:rPr>
        <w:t>文件组织</w:t>
      </w:r>
      <w:r>
        <w:rPr>
          <w:rFonts w:hint="eastAsia"/>
          <w:sz w:val="36"/>
          <w:szCs w:val="36"/>
        </w:rPr>
        <w:t>、模块定义</w:t>
      </w:r>
    </w:p>
    <w:p>
      <w:pPr>
        <w:pStyle w:val="10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文件组织：</w:t>
      </w:r>
    </w:p>
    <w:p>
      <w:pPr>
        <w:pStyle w:val="10"/>
        <w:ind w:left="120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文件组织</w:t>
      </w:r>
      <w:r>
        <w:rPr>
          <w:sz w:val="30"/>
          <w:szCs w:val="30"/>
        </w:rPr>
        <w:t>形式与前两个实验同。</w:t>
      </w:r>
    </w:p>
    <w:p>
      <w:pPr>
        <w:pStyle w:val="10"/>
        <w:keepNext/>
        <w:ind w:left="480" w:firstLine="0" w:firstLineChars="0"/>
      </w:pPr>
      <w:r>
        <w:rPr>
          <w:rFonts w:hint="eastAsia"/>
          <w:sz w:val="36"/>
          <w:szCs w:val="36"/>
        </w:rPr>
        <w:drawing>
          <wp:inline distT="0" distB="0" distL="0" distR="0">
            <wp:extent cx="509587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ind w:left="48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具体</w:t>
      </w:r>
      <w:r>
        <w:rPr>
          <w:sz w:val="18"/>
          <w:szCs w:val="18"/>
        </w:rPr>
        <w:t>文件组成如下图：</w:t>
      </w:r>
    </w:p>
    <w:p>
      <w:pPr>
        <w:pStyle w:val="10"/>
        <w:keepNext/>
        <w:ind w:left="480" w:firstLine="0" w:firstLineChars="0"/>
      </w:pPr>
      <w:r>
        <w:drawing>
          <wp:inline distT="0" distB="0" distL="0" distR="0">
            <wp:extent cx="422910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keepNext/>
        <w:ind w:left="480" w:firstLine="0" w:firstLineChars="0"/>
      </w:pPr>
      <w:r>
        <w:drawing>
          <wp:inline distT="0" distB="0" distL="0" distR="0">
            <wp:extent cx="444817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>
        <w:rPr>
          <w:sz w:val="30"/>
          <w:szCs w:val="30"/>
        </w:rPr>
        <w:t>模块定义：</w:t>
      </w:r>
    </w:p>
    <w:tbl>
      <w:tblPr>
        <w:tblStyle w:val="7"/>
        <w:tblW w:w="4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ALU</w:t>
            </w:r>
          </w:p>
        </w:tc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基本功能部件，实现CPU各种基本运算、条件分支、跳转、读写内存等基本操作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ALU_mult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Compare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DataMem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InstrMem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NPC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RegFile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SignEXUnit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SL2Unit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ALUSrcMux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Bzero_Mux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JumpMux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Mult_Mux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RegDstMux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Shamt_Mux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WBSrc_Mux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EX_control</w:t>
            </w:r>
          </w:p>
        </w:tc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分布形式控制器，分别在ID EX MEM WB阶段译码获得各种控制信号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ID_Control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MEM_Control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WB_Control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EX_MEMPplReg</w:t>
            </w:r>
          </w:p>
        </w:tc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流水线寄存器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ID_EXPplReg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IF_IDPplReg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MEM_WBPplReg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EX_MEM_rs_Funit</w:t>
            </w:r>
          </w:p>
        </w:tc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数据冒险、暂停检测单元，通过对各级控制器译码的分析判断是否转发、暂停。其中的HazardUnit配合PauseJudger，分析控制信号，判断是否需要暂停以及分支跳转的特殊处理。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EX_MEM_rt_Funit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EX_MEM_rs_Funit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ID_EX_rs_FUnit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ID_EX_rt_Funit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IF_ID_rs_FUnit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IF_ID_rt_Funit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HazardUnit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PauseJudger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ID_EX_rs_Fmux</w:t>
            </w:r>
          </w:p>
        </w:tc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转发多选器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ID_EX_rt_FMux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IF_ID_rs_Fmux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DCD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IF_ID_rt_Fmux</w:t>
            </w:r>
          </w:p>
        </w:tc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ind w:firstLine="420"/>
        <w:jc w:val="left"/>
        <w:rPr>
          <w:sz w:val="30"/>
          <w:szCs w:val="30"/>
        </w:rPr>
      </w:pPr>
    </w:p>
    <w:p>
      <w:pPr>
        <w:pStyle w:val="10"/>
        <w:numPr>
          <w:ilvl w:val="0"/>
          <w:numId w:val="2"/>
        </w:numPr>
        <w:ind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实现</w:t>
      </w:r>
      <w:r>
        <w:rPr>
          <w:sz w:val="36"/>
          <w:szCs w:val="36"/>
        </w:rPr>
        <w:t>步骤、测试细节</w:t>
      </w:r>
    </w:p>
    <w:p>
      <w:pPr>
        <w:pStyle w:val="10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参考L12-流水线工程化方法(更新28-29-33-36_38_39_41_42) </w:t>
      </w:r>
      <w:r>
        <w:rPr>
          <w:sz w:val="30"/>
          <w:szCs w:val="30"/>
        </w:rPr>
        <w:t>.pdf</w:t>
      </w:r>
      <w:r>
        <w:rPr>
          <w:rFonts w:hint="eastAsia"/>
          <w:sz w:val="30"/>
          <w:szCs w:val="30"/>
        </w:rPr>
        <w:t>，学习整个</w:t>
      </w:r>
      <w:r>
        <w:rPr>
          <w:sz w:val="30"/>
          <w:szCs w:val="30"/>
        </w:rPr>
        <w:t>实验过程</w:t>
      </w:r>
      <w:r>
        <w:rPr>
          <w:rFonts w:hint="eastAsia"/>
          <w:sz w:val="30"/>
          <w:szCs w:val="30"/>
        </w:rPr>
        <w:t>。（4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建立数据通路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数据通路</w:t>
      </w:r>
      <w:r>
        <w:rPr>
          <w:sz w:val="30"/>
          <w:szCs w:val="30"/>
        </w:rPr>
        <w:t>合并、指令分析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分类、暂停、转发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转发与数据通路合并、</w:t>
      </w:r>
      <w:r>
        <w:rPr>
          <w:rFonts w:hint="eastAsia"/>
          <w:sz w:val="30"/>
          <w:szCs w:val="30"/>
        </w:rPr>
        <w:t>读</w:t>
      </w:r>
      <w:r>
        <w:rPr>
          <w:sz w:val="30"/>
          <w:szCs w:val="30"/>
        </w:rPr>
        <w:t>寄存器指令分类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各类真值表、</w:t>
      </w:r>
      <w:r>
        <w:rPr>
          <w:rFonts w:hint="eastAsia"/>
          <w:sz w:val="30"/>
          <w:szCs w:val="30"/>
        </w:rPr>
        <w:t>写</w:t>
      </w:r>
      <w:r>
        <w:rPr>
          <w:sz w:val="30"/>
          <w:szCs w:val="30"/>
        </w:rPr>
        <w:t>寄存器指令分类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各类真值</w:t>
      </w:r>
      <w:r>
        <w:rPr>
          <w:rFonts w:hint="eastAsia"/>
          <w:sz w:val="30"/>
          <w:szCs w:val="30"/>
        </w:rPr>
        <w:t>等表格</w:t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2d*8h）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（iii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根据（</w:t>
      </w:r>
      <w:r>
        <w:rPr>
          <w:sz w:val="30"/>
          <w:szCs w:val="30"/>
        </w:rPr>
        <w:t>ii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中的表格写verilog代码</w:t>
      </w:r>
      <w:r>
        <w:rPr>
          <w:rFonts w:hint="eastAsia"/>
          <w:sz w:val="30"/>
          <w:szCs w:val="30"/>
        </w:rPr>
        <w:t>。在实现上述</w:t>
      </w:r>
      <w:r>
        <w:rPr>
          <w:sz w:val="30"/>
          <w:szCs w:val="30"/>
        </w:rPr>
        <w:t>的各类指令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分类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，采用</w:t>
      </w:r>
      <w:r>
        <w:rPr>
          <w:rFonts w:hint="eastAsia"/>
          <w:sz w:val="30"/>
          <w:szCs w:val="30"/>
        </w:rPr>
        <w:t>真值表化简</w:t>
      </w:r>
      <w:r>
        <w:rPr>
          <w:sz w:val="30"/>
          <w:szCs w:val="30"/>
        </w:rPr>
        <w:t>最小</w:t>
      </w:r>
      <w:r>
        <w:rPr>
          <w:rFonts w:hint="eastAsia"/>
          <w:sz w:val="30"/>
          <w:szCs w:val="30"/>
        </w:rPr>
        <w:t>项</w:t>
      </w:r>
      <w:r>
        <w:rPr>
          <w:sz w:val="30"/>
          <w:szCs w:val="30"/>
        </w:rPr>
        <w:t>的方式，借助</w:t>
      </w:r>
      <w:r>
        <w:fldChar w:fldCharType="begin"/>
      </w:r>
      <w:r>
        <w:instrText xml:space="preserve"> HYPERLINK "http://www.codeproject.com/Articles/649849/A-Cplusplus-Karnaugh-Map-Minimizer-Infinte-Variabl" </w:instrText>
      </w:r>
      <w:r>
        <w:fldChar w:fldCharType="separate"/>
      </w:r>
      <w:r>
        <w:rPr>
          <w:rStyle w:val="6"/>
          <w:sz w:val="30"/>
          <w:szCs w:val="30"/>
        </w:rPr>
        <w:t>http://www.codeproject.com/Articles/649849/A-Cplusplus-Karnaugh-Map-Minimizer-Infinte-Variabl</w:t>
      </w:r>
      <w:r>
        <w:rPr>
          <w:rStyle w:val="6"/>
          <w:sz w:val="30"/>
          <w:szCs w:val="30"/>
        </w:rPr>
        <w:fldChar w:fldCharType="end"/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的开源</w:t>
      </w:r>
      <w:r>
        <w:rPr>
          <w:rFonts w:hint="eastAsia"/>
          <w:sz w:val="30"/>
          <w:szCs w:val="30"/>
        </w:rPr>
        <w:t>C++</w:t>
      </w:r>
      <w:r>
        <w:rPr>
          <w:sz w:val="30"/>
          <w:szCs w:val="30"/>
        </w:rPr>
        <w:t>实现的</w:t>
      </w:r>
      <w:r>
        <w:rPr>
          <w:rFonts w:hint="eastAsia"/>
          <w:sz w:val="30"/>
          <w:szCs w:val="30"/>
        </w:rPr>
        <w:t>卡诺图</w:t>
      </w:r>
      <w:r>
        <w:rPr>
          <w:sz w:val="30"/>
          <w:szCs w:val="30"/>
        </w:rPr>
        <w:t>化简工具。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12h）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（i</w:t>
      </w: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）调试</w:t>
      </w:r>
      <w:r>
        <w:rPr>
          <w:sz w:val="30"/>
          <w:szCs w:val="30"/>
        </w:rPr>
        <w:t>代码。</w:t>
      </w:r>
    </w:p>
    <w:p>
      <w:pPr>
        <w:ind w:firstLine="420" w:firstLineChars="140"/>
        <w:rPr>
          <w:sz w:val="30"/>
          <w:szCs w:val="30"/>
        </w:rPr>
      </w:pPr>
      <w:r>
        <w:rPr>
          <w:rFonts w:hint="eastAsia"/>
          <w:sz w:val="30"/>
          <w:szCs w:val="30"/>
        </w:rPr>
        <w:t>2、  测试过程：</w:t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sz w:val="30"/>
          <w:szCs w:val="30"/>
        </w:rPr>
        <w:t>首先对</w:t>
      </w:r>
      <w:r>
        <w:rPr>
          <w:rFonts w:hint="eastAsia"/>
          <w:sz w:val="30"/>
          <w:szCs w:val="30"/>
        </w:rPr>
        <w:t>48条</w:t>
      </w:r>
      <w:r>
        <w:rPr>
          <w:sz w:val="30"/>
          <w:szCs w:val="30"/>
        </w:rPr>
        <w:t>指令逐条</w:t>
      </w:r>
      <w:r>
        <w:rPr>
          <w:rFonts w:hint="eastAsia"/>
          <w:sz w:val="30"/>
          <w:szCs w:val="30"/>
        </w:rPr>
        <w:t>调试，</w:t>
      </w:r>
      <w:r>
        <w:rPr>
          <w:sz w:val="30"/>
          <w:szCs w:val="30"/>
        </w:rPr>
        <w:t>再对</w:t>
      </w:r>
      <w:r>
        <w:drawing>
          <wp:inline distT="0" distB="0" distL="0" distR="0">
            <wp:extent cx="168592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两个</w:t>
      </w:r>
      <w:r>
        <w:rPr>
          <w:sz w:val="30"/>
          <w:szCs w:val="30"/>
        </w:rPr>
        <w:t>测试用例测试、调试。</w:t>
      </w:r>
      <w:r>
        <w:rPr>
          <w:rFonts w:hint="eastAsia"/>
          <w:sz w:val="30"/>
          <w:szCs w:val="30"/>
        </w:rPr>
        <w:t>具体</w:t>
      </w:r>
      <w:r>
        <w:rPr>
          <w:sz w:val="30"/>
          <w:szCs w:val="30"/>
        </w:rPr>
        <w:t>调试方式为</w:t>
      </w:r>
      <w:r>
        <w:rPr>
          <w:rFonts w:hint="eastAsia"/>
          <w:sz w:val="30"/>
          <w:szCs w:val="30"/>
        </w:rPr>
        <w:t>打开</w:t>
      </w:r>
      <w:r>
        <w:rPr>
          <w:sz w:val="30"/>
          <w:szCs w:val="30"/>
        </w:rPr>
        <w:t>mars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modelsim仿真，mars出一条指令结果，modelsim也出一条结果，比较结果，若不同则记录modelsim的当前时间，然后</w:t>
      </w:r>
      <w:r>
        <w:rPr>
          <w:rFonts w:hint="eastAsia"/>
          <w:sz w:val="30"/>
          <w:szCs w:val="30"/>
        </w:rPr>
        <w:t>根据</w:t>
      </w:r>
      <w:r>
        <w:rPr>
          <w:sz w:val="30"/>
          <w:szCs w:val="30"/>
        </w:rPr>
        <w:t>这条“</w:t>
      </w:r>
      <w:r>
        <w:rPr>
          <w:rFonts w:hint="eastAsia"/>
          <w:sz w:val="30"/>
          <w:szCs w:val="30"/>
        </w:rPr>
        <w:t>问题</w:t>
      </w:r>
      <w:r>
        <w:rPr>
          <w:sz w:val="30"/>
          <w:szCs w:val="30"/>
        </w:rPr>
        <w:t>指令”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调通cpu</w:t>
      </w:r>
      <w:r>
        <w:rPr>
          <w:rFonts w:hint="eastAsia"/>
          <w:sz w:val="30"/>
          <w:szCs w:val="30"/>
        </w:rPr>
        <w:t>设计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再</w:t>
      </w:r>
      <w:r>
        <w:rPr>
          <w:sz w:val="30"/>
          <w:szCs w:val="30"/>
        </w:rPr>
        <w:t>回到记录的时间，继续</w:t>
      </w:r>
      <w:r>
        <w:rPr>
          <w:rFonts w:hint="eastAsia"/>
          <w:sz w:val="30"/>
          <w:szCs w:val="30"/>
        </w:rPr>
        <w:t>比较</w:t>
      </w:r>
      <w:r>
        <w:rPr>
          <w:sz w:val="30"/>
          <w:szCs w:val="30"/>
        </w:rPr>
        <w:t>下一条。</w:t>
      </w:r>
      <w:r>
        <w:rPr>
          <w:rFonts w:hint="eastAsia"/>
          <w:sz w:val="30"/>
          <w:szCs w:val="30"/>
        </w:rPr>
        <w:t>（12</w:t>
      </w:r>
      <w:r>
        <w:rPr>
          <w:sz w:val="30"/>
          <w:szCs w:val="30"/>
        </w:rPr>
        <w:t>h）</w:t>
      </w:r>
    </w:p>
    <w:p>
      <w:pPr>
        <w:pStyle w:val="10"/>
        <w:numPr>
          <w:ilvl w:val="0"/>
          <w:numId w:val="2"/>
        </w:numPr>
        <w:ind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收获</w:t>
      </w:r>
      <w:r>
        <w:rPr>
          <w:sz w:val="36"/>
          <w:szCs w:val="36"/>
        </w:rPr>
        <w:t>感悟、</w:t>
      </w:r>
      <w:r>
        <w:rPr>
          <w:rFonts w:hint="eastAsia"/>
          <w:sz w:val="36"/>
          <w:szCs w:val="36"/>
        </w:rPr>
        <w:t>总结</w:t>
      </w:r>
      <w:r>
        <w:rPr>
          <w:sz w:val="36"/>
          <w:szCs w:val="36"/>
        </w:rPr>
        <w:t>问题</w:t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1、收获</w:t>
      </w:r>
      <w:r>
        <w:rPr>
          <w:sz w:val="30"/>
          <w:szCs w:val="30"/>
        </w:rPr>
        <w:t>：</w:t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工程化方法其实</w:t>
      </w:r>
      <w:r>
        <w:rPr>
          <w:sz w:val="30"/>
          <w:szCs w:val="30"/>
        </w:rPr>
        <w:t>是一种</w:t>
      </w:r>
      <w:r>
        <w:rPr>
          <w:rFonts w:hint="eastAsia"/>
          <w:sz w:val="30"/>
          <w:szCs w:val="30"/>
        </w:rPr>
        <w:t>mips</w:t>
      </w:r>
      <w:r>
        <w:rPr>
          <w:sz w:val="30"/>
          <w:szCs w:val="30"/>
        </w:rPr>
        <w:t>流水cpu设计的</w:t>
      </w:r>
      <w:r>
        <w:rPr>
          <w:rFonts w:hint="eastAsia"/>
          <w:sz w:val="30"/>
          <w:szCs w:val="30"/>
        </w:rPr>
        <w:t>一种</w:t>
      </w:r>
      <w:r>
        <w:rPr>
          <w:sz w:val="30"/>
          <w:szCs w:val="30"/>
        </w:rPr>
        <w:t>科学方法，再保证了效率的同时更保证了设计的正确性。</w:t>
      </w:r>
    </w:p>
    <w:p>
      <w:pPr>
        <w:pStyle w:val="10"/>
        <w:ind w:left="4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对流水</w:t>
      </w:r>
      <w:r>
        <w:rPr>
          <w:sz w:val="30"/>
          <w:szCs w:val="30"/>
        </w:rPr>
        <w:t>cpu的</w:t>
      </w:r>
      <w:r>
        <w:rPr>
          <w:rFonts w:hint="eastAsia"/>
          <w:sz w:val="30"/>
          <w:szCs w:val="30"/>
        </w:rPr>
        <w:t>设计</w:t>
      </w:r>
      <w:r>
        <w:rPr>
          <w:sz w:val="30"/>
          <w:szCs w:val="30"/>
        </w:rPr>
        <w:t>特别是转发处理有了</w:t>
      </w:r>
      <w:r>
        <w:rPr>
          <w:rFonts w:hint="eastAsia"/>
          <w:sz w:val="30"/>
          <w:szCs w:val="30"/>
        </w:rPr>
        <w:t>更</w:t>
      </w:r>
      <w:r>
        <w:rPr>
          <w:sz w:val="30"/>
          <w:szCs w:val="30"/>
        </w:rPr>
        <w:t>深层的理解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而不仅仅局限于</w:t>
      </w:r>
      <w:r>
        <w:rPr>
          <w:rFonts w:hint="eastAsia"/>
          <w:sz w:val="30"/>
          <w:szCs w:val="30"/>
        </w:rPr>
        <w:t>教材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</w:rPr>
        <w:t>4章</w:t>
      </w:r>
      <w:r>
        <w:rPr>
          <w:sz w:val="30"/>
          <w:szCs w:val="30"/>
        </w:rPr>
        <w:t>的转发分析。</w:t>
      </w:r>
    </w:p>
    <w:p>
      <w:pPr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（iii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锻炼了</w:t>
      </w:r>
      <w:r>
        <w:rPr>
          <w:sz w:val="30"/>
          <w:szCs w:val="30"/>
        </w:rPr>
        <w:t>团队协作能力</w:t>
      </w:r>
      <w:r>
        <w:rPr>
          <w:rFonts w:hint="eastAsia"/>
          <w:sz w:val="30"/>
          <w:szCs w:val="30"/>
        </w:rPr>
        <w:t>。</w:t>
      </w:r>
    </w:p>
    <w:p>
      <w:pPr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（iv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极大</w:t>
      </w:r>
      <w:r>
        <w:rPr>
          <w:sz w:val="30"/>
          <w:szCs w:val="30"/>
        </w:rPr>
        <w:t>的锻炼了</w:t>
      </w:r>
      <w:r>
        <w:rPr>
          <w:rFonts w:hint="eastAsia"/>
          <w:sz w:val="30"/>
          <w:szCs w:val="30"/>
        </w:rPr>
        <w:t>调试</w:t>
      </w:r>
      <w:r>
        <w:rPr>
          <w:sz w:val="30"/>
          <w:szCs w:val="30"/>
        </w:rPr>
        <w:t>代码的能力。</w:t>
      </w:r>
    </w:p>
    <w:p>
      <w:pPr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>
        <w:rPr>
          <w:sz w:val="30"/>
          <w:szCs w:val="30"/>
        </w:rPr>
        <w:t>问题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技巧：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在整理</w:t>
      </w:r>
      <w:r>
        <w:rPr>
          <w:sz w:val="30"/>
          <w:szCs w:val="30"/>
        </w:rPr>
        <w:t>指令分类时，发现书本附录</w:t>
      </w:r>
      <w:r>
        <w:rPr>
          <w:rFonts w:hint="eastAsia"/>
          <w:sz w:val="30"/>
          <w:szCs w:val="30"/>
        </w:rPr>
        <w:t>的P.517</w:t>
      </w:r>
      <w:r>
        <w:rPr>
          <w:sz w:val="30"/>
          <w:szCs w:val="30"/>
        </w:rPr>
        <w:t xml:space="preserve"> add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addu的funct位有误</w:t>
      </w:r>
      <w:r>
        <w:rPr>
          <w:rFonts w:hint="eastAsia"/>
          <w:sz w:val="30"/>
          <w:szCs w:val="30"/>
        </w:rPr>
        <w:t>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（i</w:t>
      </w:r>
      <w:r>
        <w:rPr>
          <w:sz w:val="30"/>
          <w:szCs w:val="30"/>
        </w:rPr>
        <w:t>i）</w:t>
      </w:r>
      <w:r>
        <w:rPr>
          <w:rFonts w:hint="eastAsia"/>
          <w:sz w:val="30"/>
          <w:szCs w:val="30"/>
        </w:rPr>
        <w:t>技巧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调试时，</w:t>
      </w:r>
      <w:r>
        <w:rPr>
          <w:rFonts w:hint="eastAsia"/>
          <w:sz w:val="30"/>
          <w:szCs w:val="30"/>
        </w:rPr>
        <w:t>鼠标</w:t>
      </w:r>
      <w:r>
        <w:rPr>
          <w:sz w:val="30"/>
          <w:szCs w:val="30"/>
        </w:rPr>
        <w:t>移到没有定义的变量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不会显示任何数值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根据</w:t>
      </w:r>
      <w:r>
        <w:rPr>
          <w:rFonts w:hint="eastAsia"/>
          <w:sz w:val="30"/>
          <w:szCs w:val="30"/>
        </w:rPr>
        <w:t>这点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首先</w:t>
      </w:r>
      <w:r>
        <w:rPr>
          <w:sz w:val="30"/>
          <w:szCs w:val="30"/>
        </w:rPr>
        <w:t>逐个变量检查，是否有未定义变量。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（iii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技巧</w:t>
      </w:r>
      <w:r>
        <w:rPr>
          <w:sz w:val="30"/>
          <w:szCs w:val="30"/>
        </w:rPr>
        <w:t>：在连接个模块</w:t>
      </w:r>
      <w:r>
        <w:rPr>
          <w:rFonts w:hint="eastAsia"/>
          <w:sz w:val="30"/>
          <w:szCs w:val="30"/>
        </w:rPr>
        <w:t>之前</w:t>
      </w:r>
      <w:r>
        <w:rPr>
          <w:sz w:val="30"/>
          <w:szCs w:val="30"/>
        </w:rPr>
        <w:t>，可以根据绘制的表格画出数据通路的大概的</w:t>
      </w:r>
      <w:r>
        <w:rPr>
          <w:rFonts w:hint="eastAsia"/>
          <w:sz w:val="30"/>
          <w:szCs w:val="30"/>
        </w:rPr>
        <w:t>设计</w:t>
      </w:r>
      <w:r>
        <w:rPr>
          <w:sz w:val="30"/>
          <w:szCs w:val="30"/>
        </w:rPr>
        <w:t>图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再进行连线。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（iv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对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ataMem进行全</w:t>
      </w:r>
      <w:r>
        <w:rPr>
          <w:rFonts w:hint="eastAsia"/>
          <w:sz w:val="30"/>
          <w:szCs w:val="30"/>
        </w:rPr>
        <w:t>清</w:t>
      </w:r>
      <w:r>
        <w:rPr>
          <w:sz w:val="30"/>
          <w:szCs w:val="30"/>
        </w:rPr>
        <w:t>零的初始化，否则仿真可能会出错。（store类指令后有lb、lh等指令时</w:t>
      </w:r>
      <w:r>
        <w:rPr>
          <w:rFonts w:hint="eastAsia"/>
          <w:sz w:val="30"/>
          <w:szCs w:val="30"/>
        </w:rPr>
        <w:t>）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（v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技巧：可以</w:t>
      </w:r>
      <w:r>
        <w:rPr>
          <w:sz w:val="30"/>
          <w:szCs w:val="30"/>
        </w:rPr>
        <w:t>使用真值表化简最小项的方式来将已分类的指令</w:t>
      </w:r>
      <w:r>
        <w:rPr>
          <w:rFonts w:hint="eastAsia"/>
          <w:sz w:val="30"/>
          <w:szCs w:val="30"/>
        </w:rPr>
        <w:t>进行类之间</w:t>
      </w:r>
      <w:r>
        <w:rPr>
          <w:sz w:val="30"/>
          <w:szCs w:val="30"/>
        </w:rPr>
        <w:t>的区分。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（vi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egFile采用内部转发的方式解决同周期</w:t>
      </w:r>
      <w:r>
        <w:rPr>
          <w:rFonts w:hint="eastAsia"/>
          <w:sz w:val="30"/>
          <w:szCs w:val="30"/>
        </w:rPr>
        <w:t>写</w:t>
      </w:r>
      <w:r>
        <w:rPr>
          <w:sz w:val="30"/>
          <w:szCs w:val="30"/>
        </w:rPr>
        <w:t>读同一寄存器的问题。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（v</w:t>
      </w:r>
      <w:r>
        <w:rPr>
          <w:sz w:val="30"/>
          <w:szCs w:val="30"/>
        </w:rPr>
        <w:t>ii）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需要设置额外的几个控制信号来应对某些指令：是否为有符号运算</w:t>
      </w:r>
      <w:r>
        <w:rPr>
          <w:rFonts w:hint="eastAsia"/>
          <w:sz w:val="30"/>
          <w:szCs w:val="30"/>
        </w:rPr>
        <w:t>（符号扩展、ALU运算以及D</w:t>
      </w:r>
      <w:r>
        <w:rPr>
          <w:sz w:val="30"/>
          <w:szCs w:val="30"/>
        </w:rPr>
        <w:t>ataMem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取内存值</w:t>
      </w: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扩展都会用到）、是否用到shamt</w:t>
      </w:r>
      <w:r>
        <w:rPr>
          <w:rFonts w:hint="eastAsia"/>
          <w:sz w:val="30"/>
          <w:szCs w:val="30"/>
        </w:rPr>
        <w:t>位(及</w:t>
      </w:r>
      <w:r>
        <w:rPr>
          <w:sz w:val="30"/>
          <w:szCs w:val="30"/>
        </w:rPr>
        <w:t>是否为sll类指令</w:t>
      </w:r>
      <w:r>
        <w:rPr>
          <w:rFonts w:hint="eastAsia"/>
          <w:sz w:val="30"/>
          <w:szCs w:val="30"/>
        </w:rPr>
        <w:t>)等</w:t>
      </w:r>
      <w:r>
        <w:rPr>
          <w:sz w:val="30"/>
          <w:szCs w:val="30"/>
        </w:rPr>
        <w:t>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（viii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调试</w:t>
      </w:r>
      <w:r>
        <w:rPr>
          <w:rFonts w:hint="eastAsia"/>
          <w:sz w:val="30"/>
          <w:szCs w:val="30"/>
        </w:rPr>
        <w:t>一整段</w:t>
      </w:r>
      <w:r>
        <w:rPr>
          <w:sz w:val="30"/>
          <w:szCs w:val="30"/>
        </w:rPr>
        <w:t>长代码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，建议采取</w:t>
      </w:r>
      <w:r>
        <w:rPr>
          <w:rFonts w:hint="eastAsia"/>
          <w:sz w:val="30"/>
          <w:szCs w:val="30"/>
        </w:rPr>
        <w:t>上文</w:t>
      </w:r>
      <w:r>
        <w:rPr>
          <w:sz w:val="30"/>
          <w:szCs w:val="30"/>
        </w:rPr>
        <w:t>二、</w:t>
      </w:r>
      <w:r>
        <w:rPr>
          <w:rFonts w:hint="eastAsia"/>
          <w:sz w:val="30"/>
          <w:szCs w:val="30"/>
        </w:rPr>
        <w:t>2所</w:t>
      </w:r>
      <w:r>
        <w:rPr>
          <w:sz w:val="30"/>
          <w:szCs w:val="30"/>
        </w:rPr>
        <w:t>阐述的调试方法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这样</w:t>
      </w:r>
      <w:r>
        <w:rPr>
          <w:rFonts w:hint="eastAsia"/>
          <w:sz w:val="30"/>
          <w:szCs w:val="30"/>
        </w:rPr>
        <w:t>效率</w:t>
      </w:r>
      <w:r>
        <w:rPr>
          <w:sz w:val="30"/>
          <w:szCs w:val="30"/>
        </w:rPr>
        <w:t>比较高。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（vii</w:t>
      </w:r>
      <w:r>
        <w:rPr>
          <w:sz w:val="30"/>
          <w:szCs w:val="30"/>
        </w:rPr>
        <w:t>ii）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转发分析的表格中，</w:t>
      </w:r>
      <w:r>
        <w:rPr>
          <w:rFonts w:hint="eastAsia"/>
          <w:sz w:val="30"/>
          <w:szCs w:val="30"/>
        </w:rPr>
        <w:t>只</w:t>
      </w:r>
      <w:r>
        <w:rPr>
          <w:sz w:val="30"/>
          <w:szCs w:val="30"/>
        </w:rPr>
        <w:t>是对于</w:t>
      </w:r>
      <w:r>
        <w:rPr>
          <w:rFonts w:hint="eastAsia"/>
          <w:sz w:val="30"/>
          <w:szCs w:val="30"/>
        </w:rPr>
        <w:t>各数据到</w:t>
      </w:r>
      <w:r>
        <w:rPr>
          <w:sz w:val="30"/>
          <w:szCs w:val="30"/>
        </w:rPr>
        <w:t>寄存器的转发的分析，没有涉及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em值</w:t>
      </w:r>
      <w:r>
        <w:rPr>
          <w:rFonts w:hint="eastAsia"/>
          <w:sz w:val="30"/>
          <w:szCs w:val="30"/>
        </w:rPr>
        <w:t>到</w:t>
      </w:r>
      <w:r>
        <w:rPr>
          <w:sz w:val="30"/>
          <w:szCs w:val="30"/>
        </w:rPr>
        <w:t>Mem单元的</w:t>
      </w:r>
      <w:r>
        <w:rPr>
          <w:rFonts w:hint="eastAsia"/>
          <w:sz w:val="30"/>
          <w:szCs w:val="30"/>
        </w:rPr>
        <w:t>转发</w:t>
      </w:r>
      <w:r>
        <w:rPr>
          <w:sz w:val="30"/>
          <w:szCs w:val="30"/>
        </w:rPr>
        <w:t>分析（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lw-sw的情形）。</w:t>
      </w:r>
    </w:p>
    <w:p>
      <w:pPr>
        <w:ind w:firstLine="150" w:firstLineChars="50"/>
        <w:rPr>
          <w:sz w:val="30"/>
          <w:szCs w:val="30"/>
        </w:rPr>
      </w:pPr>
      <w:r>
        <w:rPr>
          <w:rFonts w:hint="eastAsia"/>
          <w:sz w:val="30"/>
          <w:szCs w:val="30"/>
        </w:rPr>
        <w:t>（x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sll</w:t>
      </w:r>
      <w:r>
        <w:rPr>
          <w:sz w:val="30"/>
          <w:szCs w:val="30"/>
        </w:rPr>
        <w:t>指令的op=0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funct=0</w:t>
      </w:r>
      <w:r>
        <w:rPr>
          <w:rFonts w:hint="eastAsia"/>
          <w:sz w:val="30"/>
          <w:szCs w:val="30"/>
        </w:rPr>
        <w:t>，所以nop</w:t>
      </w:r>
      <w:r>
        <w:rPr>
          <w:sz w:val="30"/>
          <w:szCs w:val="30"/>
        </w:rPr>
        <w:t>指令（</w:t>
      </w:r>
      <w:r>
        <w:rPr>
          <w:rFonts w:hint="eastAsia"/>
          <w:sz w:val="30"/>
          <w:szCs w:val="30"/>
        </w:rPr>
        <w:t>或者</w:t>
      </w:r>
      <w:r>
        <w:rPr>
          <w:sz w:val="30"/>
          <w:szCs w:val="30"/>
        </w:rPr>
        <w:t>气泡）</w:t>
      </w:r>
      <w:r>
        <w:rPr>
          <w:rFonts w:hint="eastAsia"/>
          <w:sz w:val="30"/>
          <w:szCs w:val="30"/>
        </w:rPr>
        <w:t>也</w:t>
      </w:r>
      <w:r>
        <w:rPr>
          <w:sz w:val="30"/>
          <w:szCs w:val="30"/>
        </w:rPr>
        <w:t>被视作一条对</w:t>
      </w:r>
      <w:r>
        <w:rPr>
          <w:rFonts w:hint="eastAsia"/>
          <w:sz w:val="30"/>
          <w:szCs w:val="30"/>
        </w:rPr>
        <w:t>$0右移</w:t>
      </w:r>
      <w:r>
        <w:rPr>
          <w:sz w:val="30"/>
          <w:szCs w:val="30"/>
        </w:rPr>
        <w:t>并存入</w:t>
      </w:r>
      <w:r>
        <w:rPr>
          <w:rFonts w:hint="eastAsia"/>
          <w:sz w:val="30"/>
          <w:szCs w:val="30"/>
        </w:rPr>
        <w:t>$0的</w:t>
      </w:r>
      <w:r>
        <w:rPr>
          <w:sz w:val="30"/>
          <w:szCs w:val="30"/>
        </w:rPr>
        <w:t>指令，</w:t>
      </w:r>
      <w:r>
        <w:rPr>
          <w:rFonts w:hint="eastAsia"/>
          <w:sz w:val="30"/>
          <w:szCs w:val="30"/>
        </w:rPr>
        <w:t>可能在</w:t>
      </w:r>
      <w:r>
        <w:rPr>
          <w:sz w:val="30"/>
          <w:szCs w:val="30"/>
        </w:rPr>
        <w:t>转发判断上有一些问</w:t>
      </w: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>。（</w:t>
      </w:r>
      <w:r>
        <w:rPr>
          <w:rFonts w:hint="eastAsia"/>
          <w:sz w:val="30"/>
          <w:szCs w:val="30"/>
        </w:rPr>
        <w:t>问题</w:t>
      </w:r>
      <w:r>
        <w:rPr>
          <w:sz w:val="30"/>
          <w:szCs w:val="30"/>
        </w:rPr>
        <w:t>情形：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空间顺序上，stall后边跟了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读</w:t>
      </w:r>
      <w:r>
        <w:rPr>
          <w:rFonts w:hint="eastAsia"/>
          <w:sz w:val="30"/>
          <w:szCs w:val="30"/>
        </w:rPr>
        <w:t>$0的指令</w:t>
      </w:r>
      <w:r>
        <w:rPr>
          <w:sz w:val="30"/>
          <w:szCs w:val="30"/>
        </w:rPr>
        <w:t>，以及nop前有需要写</w:t>
      </w:r>
      <w:r>
        <w:rPr>
          <w:rFonts w:hint="eastAsia"/>
          <w:sz w:val="30"/>
          <w:szCs w:val="30"/>
        </w:rPr>
        <w:t>$0的</w:t>
      </w: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解决方法为</w:t>
      </w:r>
      <w:r>
        <w:rPr>
          <w:rFonts w:hint="eastAsia"/>
          <w:sz w:val="30"/>
          <w:szCs w:val="30"/>
        </w:rPr>
        <w:t>加</w:t>
      </w:r>
      <w:r>
        <w:rPr>
          <w:sz w:val="30"/>
          <w:szCs w:val="30"/>
        </w:rPr>
        <w:t>stall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把流水</w:t>
      </w:r>
      <w:r>
        <w:rPr>
          <w:rFonts w:hint="eastAsia"/>
          <w:sz w:val="30"/>
          <w:szCs w:val="30"/>
        </w:rPr>
        <w:t>线</w:t>
      </w:r>
      <w:r>
        <w:rPr>
          <w:sz w:val="30"/>
          <w:szCs w:val="30"/>
        </w:rPr>
        <w:t>寄存器rs、rt值的位全置为</w:t>
      </w:r>
      <w:r>
        <w:rPr>
          <w:rFonts w:hint="eastAsia"/>
          <w:sz w:val="30"/>
          <w:szCs w:val="30"/>
        </w:rPr>
        <w:t>0）</w:t>
      </w:r>
    </w:p>
    <w:p>
      <w:pPr>
        <w:pStyle w:val="10"/>
        <w:ind w:left="48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具体代码以及</w:t>
      </w:r>
      <w:r>
        <w:rPr>
          <w:sz w:val="36"/>
          <w:szCs w:val="36"/>
        </w:rPr>
        <w:t>表格</w:t>
      </w:r>
    </w:p>
    <w:p>
      <w:pPr>
        <w:pStyle w:val="10"/>
        <w:ind w:left="480"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(见附录)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Gothic Std B">
    <w:altName w:val="Yu Mincho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">
    <w:panose1 w:val="02020400000000000000"/>
    <w:charset w:val="80"/>
    <w:family w:val="swiss"/>
    <w:pitch w:val="default"/>
    <w:sig w:usb0="800002E7" w:usb1="2AC7FCF0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6470802">
    <w:nsid w:val="67807112"/>
    <w:multiLevelType w:val="multilevel"/>
    <w:tmpl w:val="67807112"/>
    <w:lvl w:ilvl="0" w:tentative="1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2600433">
    <w:nsid w:val="31A07971"/>
    <w:multiLevelType w:val="multilevel"/>
    <w:tmpl w:val="31A07971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0735469">
    <w:nsid w:val="2FBA40ED"/>
    <w:multiLevelType w:val="multilevel"/>
    <w:tmpl w:val="2FBA40ED"/>
    <w:lvl w:ilvl="0" w:tentative="1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21476503">
    <w:nsid w:val="72876797"/>
    <w:multiLevelType w:val="multilevel"/>
    <w:tmpl w:val="72876797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2600433"/>
  </w:num>
  <w:num w:numId="2">
    <w:abstractNumId w:val="1921476503"/>
  </w:num>
  <w:num w:numId="3">
    <w:abstractNumId w:val="1736470802"/>
  </w:num>
  <w:num w:numId="4">
    <w:abstractNumId w:val="8007354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12113"/>
    <w:rsid w:val="000744B0"/>
    <w:rsid w:val="0008257D"/>
    <w:rsid w:val="000C1D43"/>
    <w:rsid w:val="000C35E5"/>
    <w:rsid w:val="000D37F5"/>
    <w:rsid w:val="00105352"/>
    <w:rsid w:val="001076D0"/>
    <w:rsid w:val="00191274"/>
    <w:rsid w:val="001F374F"/>
    <w:rsid w:val="001F3FB0"/>
    <w:rsid w:val="00217F1B"/>
    <w:rsid w:val="00256D29"/>
    <w:rsid w:val="0028067C"/>
    <w:rsid w:val="002A6B21"/>
    <w:rsid w:val="002F1071"/>
    <w:rsid w:val="00367D4F"/>
    <w:rsid w:val="003B3C2E"/>
    <w:rsid w:val="00426655"/>
    <w:rsid w:val="004721CF"/>
    <w:rsid w:val="00497D8F"/>
    <w:rsid w:val="004D15ED"/>
    <w:rsid w:val="004D6A89"/>
    <w:rsid w:val="00534A2A"/>
    <w:rsid w:val="00537D7F"/>
    <w:rsid w:val="00540C0B"/>
    <w:rsid w:val="005566D8"/>
    <w:rsid w:val="0057430A"/>
    <w:rsid w:val="006A0308"/>
    <w:rsid w:val="006A2DDA"/>
    <w:rsid w:val="006B15CE"/>
    <w:rsid w:val="006B681F"/>
    <w:rsid w:val="006E454C"/>
    <w:rsid w:val="007D7A91"/>
    <w:rsid w:val="00826D0D"/>
    <w:rsid w:val="00827865"/>
    <w:rsid w:val="00857F5F"/>
    <w:rsid w:val="0086178B"/>
    <w:rsid w:val="00872652"/>
    <w:rsid w:val="00880412"/>
    <w:rsid w:val="008B4B35"/>
    <w:rsid w:val="00942DD1"/>
    <w:rsid w:val="009607DA"/>
    <w:rsid w:val="00983197"/>
    <w:rsid w:val="00A235C5"/>
    <w:rsid w:val="00A91ADA"/>
    <w:rsid w:val="00A91F5B"/>
    <w:rsid w:val="00AA1DA6"/>
    <w:rsid w:val="00AA583C"/>
    <w:rsid w:val="00AC22DD"/>
    <w:rsid w:val="00AD4C09"/>
    <w:rsid w:val="00AE6AA2"/>
    <w:rsid w:val="00B02CDC"/>
    <w:rsid w:val="00B11B3B"/>
    <w:rsid w:val="00B343A8"/>
    <w:rsid w:val="00B62948"/>
    <w:rsid w:val="00B81B72"/>
    <w:rsid w:val="00BF203F"/>
    <w:rsid w:val="00C20C49"/>
    <w:rsid w:val="00C81C65"/>
    <w:rsid w:val="00CC664F"/>
    <w:rsid w:val="00CD3D47"/>
    <w:rsid w:val="00CD7354"/>
    <w:rsid w:val="00D92F58"/>
    <w:rsid w:val="00DA33D8"/>
    <w:rsid w:val="00DC0AEB"/>
    <w:rsid w:val="00DC52FD"/>
    <w:rsid w:val="00E01763"/>
    <w:rsid w:val="00EE4486"/>
    <w:rsid w:val="00F434CC"/>
    <w:rsid w:val="00F50A25"/>
    <w:rsid w:val="00F5310F"/>
    <w:rsid w:val="00FB274E"/>
    <w:rsid w:val="00FE7745"/>
    <w:rsid w:val="00FF33C4"/>
    <w:rsid w:val="34A73D4E"/>
    <w:rsid w:val="61B67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356</Words>
  <Characters>2032</Characters>
  <Lines>16</Lines>
  <Paragraphs>4</Paragraphs>
  <ScaleCrop>false</ScaleCrop>
  <LinksUpToDate>false</LinksUpToDate>
  <CharactersWithSpaces>2384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2015-07-01T13:51:00Z</dcterms:created>
  <dc:creator>test</dc:creator>
  <cp:lastModifiedBy>Administrator</cp:lastModifiedBy>
  <cp:lastPrinted>2015-07-01T16:37:00Z</cp:lastPrinted>
  <dcterms:modified xsi:type="dcterms:W3CDTF">2016-03-17T04:48:11Z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