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33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2101"/>
        <w:gridCol w:w="921"/>
      </w:tblGrid>
      <w:tr w:rsidR="005D0EB8" w:rsidRPr="005D0EB8" w:rsidTr="00166AC3">
        <w:trPr>
          <w:cantSplit/>
          <w:trHeight w:val="1700"/>
        </w:trPr>
        <w:tc>
          <w:tcPr>
            <w:tcW w:w="203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Open water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Deciduous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Evergreen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Mixed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Scrub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Grass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Pasture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Crops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Woody wet</w:t>
            </w:r>
          </w:p>
        </w:tc>
        <w:tc>
          <w:tcPr>
            <w:tcW w:w="453" w:type="dxa"/>
            <w:shd w:val="clear" w:color="auto" w:fill="auto"/>
            <w:noWrap/>
            <w:textDirection w:val="btLr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Emergent wet</w:t>
            </w: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Constraint</w:t>
            </w:r>
          </w:p>
        </w:tc>
        <w:tc>
          <w:tcPr>
            <w:tcW w:w="1028" w:type="dxa"/>
            <w:vAlign w:val="center"/>
          </w:tcPr>
          <w:p w:rsidR="005D0EB8" w:rsidRDefault="005D0EB8" w:rsidP="005D0E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Density</w:t>
            </w:r>
          </w:p>
        </w:tc>
      </w:tr>
      <w:tr w:rsidR="005D0EB8" w:rsidRPr="005D0EB8" w:rsidTr="00166AC3">
        <w:trPr>
          <w:trHeight w:val="480"/>
        </w:trPr>
        <w:tc>
          <w:tcPr>
            <w:tcW w:w="203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5D0EB8">
              <w:rPr>
                <w:rFonts w:ascii="Arial" w:eastAsia="Times New Roman" w:hAnsi="Arial" w:cs="Arial"/>
                <w:sz w:val="16"/>
                <w:szCs w:val="16"/>
              </w:rPr>
              <w:t>Black-billed Cuckoo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EB8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EB8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EB8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0EB8">
              <w:rPr>
                <w:rFonts w:ascii="Arial" w:eastAsia="Times New Roman" w:hAnsi="Arial" w:cs="Arial"/>
                <w:sz w:val="20"/>
                <w:szCs w:val="20"/>
              </w:rPr>
              <w:t>Edges only (43-m), shores (43-m) of lakes, rivers, emergent wetlands</w:t>
            </w:r>
          </w:p>
        </w:tc>
        <w:tc>
          <w:tcPr>
            <w:tcW w:w="1028" w:type="dxa"/>
            <w:vAlign w:val="center"/>
          </w:tcPr>
          <w:p w:rsidR="005D0EB8" w:rsidRDefault="005D0EB8" w:rsidP="005D0E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  <w:p w:rsidR="005D0EB8" w:rsidRPr="005D0EB8" w:rsidRDefault="005D0EB8" w:rsidP="005D0E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Pairs per/ ha</w:t>
            </w:r>
          </w:p>
        </w:tc>
      </w:tr>
      <w:tr w:rsidR="00BB197F" w:rsidRPr="005D0EB8" w:rsidTr="00166AC3">
        <w:trPr>
          <w:trHeight w:val="480"/>
        </w:trPr>
        <w:tc>
          <w:tcPr>
            <w:tcW w:w="203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Least Flycatcher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BB197F" w:rsidRDefault="00BB1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 (85m edges removed)</w:t>
            </w:r>
          </w:p>
        </w:tc>
        <w:tc>
          <w:tcPr>
            <w:tcW w:w="1028" w:type="dxa"/>
            <w:vAlign w:val="bottom"/>
          </w:tcPr>
          <w:p w:rsidR="00BB197F" w:rsidRDefault="00166A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 pairs/ha</w:t>
            </w:r>
          </w:p>
        </w:tc>
      </w:tr>
      <w:tr w:rsidR="00BB197F" w:rsidRPr="005D0EB8" w:rsidTr="00166AC3">
        <w:trPr>
          <w:trHeight w:val="480"/>
        </w:trPr>
        <w:tc>
          <w:tcPr>
            <w:tcW w:w="203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Wood Thrush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 forest (43-m edges removed); minimum patch size 1 ha; housing density &lt; 20/sq. mi.</w:t>
            </w:r>
          </w:p>
        </w:tc>
        <w:tc>
          <w:tcPr>
            <w:tcW w:w="1028" w:type="dxa"/>
            <w:vAlign w:val="center"/>
          </w:tcPr>
          <w:p w:rsidR="00BB197F" w:rsidRDefault="00BB197F" w:rsidP="00166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.23 pairs per/ha</w:t>
            </w:r>
          </w:p>
        </w:tc>
      </w:tr>
      <w:tr w:rsidR="00166AC3" w:rsidRPr="005D0EB8" w:rsidTr="00166AC3">
        <w:trPr>
          <w:trHeight w:val="480"/>
        </w:trPr>
        <w:tc>
          <w:tcPr>
            <w:tcW w:w="203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Boreal Chickadee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Exclude red pine, pine barren, white spruce forests; forested wetlands=coniferous; minimum patch size 5 ha</w:t>
            </w:r>
          </w:p>
        </w:tc>
        <w:tc>
          <w:tcPr>
            <w:tcW w:w="1028" w:type="dxa"/>
            <w:vAlign w:val="center"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.04 pairs/ha</w:t>
            </w:r>
          </w:p>
        </w:tc>
      </w:tr>
      <w:tr w:rsidR="00166AC3" w:rsidRPr="005D0EB8" w:rsidTr="00166AC3">
        <w:trPr>
          <w:trHeight w:val="480"/>
        </w:trPr>
        <w:tc>
          <w:tcPr>
            <w:tcW w:w="203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 Warbler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53" w:type="dxa"/>
            <w:shd w:val="clear" w:color="auto" w:fill="auto"/>
            <w:noWrap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auto"/>
            <w:vAlign w:val="center"/>
            <w:hideMark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Exclude red, jack pine; core forest (43-m edge); forested wetlands=coniferous; patches within 400 ha minimum forested area</w:t>
            </w:r>
          </w:p>
        </w:tc>
        <w:tc>
          <w:tcPr>
            <w:tcW w:w="1028" w:type="dxa"/>
            <w:vAlign w:val="center"/>
          </w:tcPr>
          <w:p w:rsidR="00166AC3" w:rsidRDefault="00166AC3" w:rsidP="00166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pair/ha</w:t>
            </w:r>
          </w:p>
        </w:tc>
      </w:tr>
    </w:tbl>
    <w:p w:rsidR="00595153" w:rsidRDefault="00595153"/>
    <w:sectPr w:rsidR="00595153" w:rsidSect="0059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EB8"/>
    <w:rsid w:val="00166AC3"/>
    <w:rsid w:val="00595153"/>
    <w:rsid w:val="005D0EB8"/>
    <w:rsid w:val="00917A51"/>
    <w:rsid w:val="00BB197F"/>
    <w:rsid w:val="00BF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Dept. FWE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Butsic</dc:creator>
  <cp:keywords/>
  <dc:description/>
  <cp:lastModifiedBy>Van Butsic</cp:lastModifiedBy>
  <cp:revision>3</cp:revision>
  <dcterms:created xsi:type="dcterms:W3CDTF">2011-04-18T19:26:00Z</dcterms:created>
  <dcterms:modified xsi:type="dcterms:W3CDTF">2011-04-18T19:38:00Z</dcterms:modified>
</cp:coreProperties>
</file>