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8FF" w:rsidRDefault="00311907" w:rsidP="00152E70">
      <w:pPr>
        <w:pStyle w:val="Heading1"/>
        <w:rPr>
          <w:noProof/>
          <w:lang w:val="en-US" w:eastAsia="fi-FI"/>
        </w:rPr>
      </w:pPr>
      <w:r>
        <w:rPr>
          <w:noProof/>
          <w:lang w:val="en-US" w:eastAsia="fi-FI"/>
        </w:rPr>
        <w:t>Integ</w:t>
      </w:r>
      <w:bookmarkStart w:id="0" w:name="_GoBack"/>
      <w:bookmarkEnd w:id="0"/>
      <w:r>
        <w:rPr>
          <w:noProof/>
          <w:lang w:val="en-US" w:eastAsia="fi-FI"/>
        </w:rPr>
        <w:t xml:space="preserve">rating TmxMapViewer tool to Tiled </w:t>
      </w:r>
    </w:p>
    <w:p w:rsidR="001C7FFA" w:rsidRDefault="001C7FFA" w:rsidP="00152E70">
      <w:pPr>
        <w:rPr>
          <w:lang w:val="en-US" w:eastAsia="fi-FI"/>
        </w:rPr>
      </w:pPr>
    </w:p>
    <w:p w:rsidR="00311907" w:rsidRDefault="00311907" w:rsidP="00152E70">
      <w:pPr>
        <w:rPr>
          <w:lang w:val="en-US" w:eastAsia="fi-FI"/>
        </w:rPr>
      </w:pPr>
      <w:r>
        <w:rPr>
          <w:lang w:val="en-US" w:eastAsia="fi-FI"/>
        </w:rPr>
        <w:t xml:space="preserve">You can integrate </w:t>
      </w:r>
      <w:proofErr w:type="spellStart"/>
      <w:r>
        <w:rPr>
          <w:lang w:val="en-US" w:eastAsia="fi-FI"/>
        </w:rPr>
        <w:t>TmxMapViewer</w:t>
      </w:r>
      <w:proofErr w:type="spellEnd"/>
      <w:r>
        <w:rPr>
          <w:lang w:val="en-US" w:eastAsia="fi-FI"/>
        </w:rPr>
        <w:t xml:space="preserve">-tool with tiled, so it is easy to see instantly, what does the level looks like rendered with yam2d engine. You can also use </w:t>
      </w:r>
      <w:proofErr w:type="spellStart"/>
      <w:r>
        <w:rPr>
          <w:lang w:val="en-US" w:eastAsia="fi-FI"/>
        </w:rPr>
        <w:t>TmxMapViewer</w:t>
      </w:r>
      <w:proofErr w:type="spellEnd"/>
      <w:r>
        <w:rPr>
          <w:lang w:val="en-US" w:eastAsia="fi-FI"/>
        </w:rPr>
        <w:t xml:space="preserve"> as a template for your own viewing program, if you want to add custom functionality to your viewer. Typically you can integrate game play mechanics with Tiled. In that case game designer or artist etc. can easily see how different kind of changes, to level affects to gameplay etc. </w:t>
      </w:r>
    </w:p>
    <w:p w:rsidR="00311907" w:rsidRDefault="00311907" w:rsidP="00152E70">
      <w:pPr>
        <w:rPr>
          <w:lang w:val="en-US" w:eastAsia="fi-FI"/>
        </w:rPr>
      </w:pPr>
      <w:r>
        <w:rPr>
          <w:lang w:val="en-US" w:eastAsia="fi-FI"/>
        </w:rPr>
        <w:t xml:space="preserve">First you need to add custom command to Tiled. This can achieve by </w:t>
      </w:r>
      <w:proofErr w:type="gramStart"/>
      <w:r>
        <w:rPr>
          <w:lang w:val="en-US" w:eastAsia="fi-FI"/>
        </w:rPr>
        <w:t>Clicking</w:t>
      </w:r>
      <w:proofErr w:type="gramEnd"/>
      <w:r>
        <w:rPr>
          <w:lang w:val="en-US" w:eastAsia="fi-FI"/>
        </w:rPr>
        <w:t xml:space="preserve"> an arrow next to “Execute Command”-tool button.</w:t>
      </w:r>
      <w:r w:rsidR="00687C6F">
        <w:rPr>
          <w:lang w:val="en-US" w:eastAsia="fi-FI"/>
        </w:rPr>
        <w:t xml:space="preserve"> And select “Edit commands…”</w:t>
      </w:r>
    </w:p>
    <w:p w:rsidR="00311907" w:rsidRDefault="00311907" w:rsidP="00152E70">
      <w:pPr>
        <w:rPr>
          <w:lang w:val="en-US" w:eastAsia="fi-FI"/>
        </w:rPr>
      </w:pPr>
      <w:r>
        <w:rPr>
          <w:noProof/>
          <w:lang w:eastAsia="fi-FI"/>
        </w:rPr>
        <w:drawing>
          <wp:inline distT="0" distB="0" distL="0" distR="0">
            <wp:extent cx="1654175" cy="4851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4175" cy="485140"/>
                    </a:xfrm>
                    <a:prstGeom prst="rect">
                      <a:avLst/>
                    </a:prstGeom>
                    <a:noFill/>
                    <a:ln>
                      <a:noFill/>
                    </a:ln>
                  </pic:spPr>
                </pic:pic>
              </a:graphicData>
            </a:graphic>
          </wp:inline>
        </w:drawing>
      </w:r>
    </w:p>
    <w:p w:rsidR="00687C6F" w:rsidRDefault="00687C6F" w:rsidP="00152E70">
      <w:pPr>
        <w:rPr>
          <w:lang w:val="en-US" w:eastAsia="fi-FI"/>
        </w:rPr>
      </w:pPr>
      <w:r>
        <w:rPr>
          <w:noProof/>
          <w:lang w:eastAsia="fi-FI"/>
        </w:rPr>
        <w:drawing>
          <wp:inline distT="0" distB="0" distL="0" distR="0">
            <wp:extent cx="2295525" cy="1228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1228725"/>
                    </a:xfrm>
                    <a:prstGeom prst="rect">
                      <a:avLst/>
                    </a:prstGeom>
                    <a:noFill/>
                    <a:ln>
                      <a:noFill/>
                    </a:ln>
                  </pic:spPr>
                </pic:pic>
              </a:graphicData>
            </a:graphic>
          </wp:inline>
        </w:drawing>
      </w:r>
    </w:p>
    <w:p w:rsidR="00687C6F" w:rsidRDefault="00687C6F" w:rsidP="00152E70">
      <w:pPr>
        <w:rPr>
          <w:lang w:val="en-US" w:eastAsia="fi-FI"/>
        </w:rPr>
      </w:pPr>
      <w:r>
        <w:rPr>
          <w:lang w:val="en-US" w:eastAsia="fi-FI"/>
        </w:rPr>
        <w:t xml:space="preserve">New dialog “Edit Commands” appears to screen. Add some descriptive name in Name section and insert executable command followed by command argument </w:t>
      </w:r>
      <w:r w:rsidRPr="00687C6F">
        <w:rPr>
          <w:b/>
          <w:i/>
          <w:lang w:val="en-US" w:eastAsia="fi-FI"/>
        </w:rPr>
        <w:t>%</w:t>
      </w:r>
      <w:proofErr w:type="spellStart"/>
      <w:r w:rsidRPr="00687C6F">
        <w:rPr>
          <w:b/>
          <w:i/>
          <w:lang w:val="en-US" w:eastAsia="fi-FI"/>
        </w:rPr>
        <w:t>mapfile</w:t>
      </w:r>
      <w:proofErr w:type="spellEnd"/>
      <w:r w:rsidRPr="00687C6F">
        <w:rPr>
          <w:b/>
          <w:i/>
          <w:lang w:val="en-US" w:eastAsia="fi-FI"/>
        </w:rPr>
        <w:t>.</w:t>
      </w:r>
      <w:r>
        <w:rPr>
          <w:b/>
          <w:i/>
          <w:lang w:val="en-US" w:eastAsia="fi-FI"/>
        </w:rPr>
        <w:t xml:space="preserve"> %</w:t>
      </w:r>
      <w:proofErr w:type="spellStart"/>
      <w:r>
        <w:rPr>
          <w:b/>
          <w:i/>
          <w:lang w:val="en-US" w:eastAsia="fi-FI"/>
        </w:rPr>
        <w:t>mapfile</w:t>
      </w:r>
      <w:proofErr w:type="spellEnd"/>
      <w:r>
        <w:rPr>
          <w:lang w:val="en-US" w:eastAsia="fi-FI"/>
        </w:rPr>
        <w:t xml:space="preserve"> is replaced with actual map file name, when command is executed. </w:t>
      </w:r>
    </w:p>
    <w:p w:rsidR="00687C6F" w:rsidRDefault="00687C6F" w:rsidP="00152E70">
      <w:pPr>
        <w:rPr>
          <w:lang w:val="en-US" w:eastAsia="fi-FI"/>
        </w:rPr>
      </w:pPr>
      <w:r>
        <w:rPr>
          <w:noProof/>
          <w:lang w:eastAsia="fi-FI"/>
        </w:rPr>
        <w:drawing>
          <wp:inline distT="0" distB="0" distL="0" distR="0" wp14:anchorId="01538D0C" wp14:editId="051A231B">
            <wp:extent cx="6120130" cy="1739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0" cy="1739315"/>
                    </a:xfrm>
                    <a:prstGeom prst="rect">
                      <a:avLst/>
                    </a:prstGeom>
                  </pic:spPr>
                </pic:pic>
              </a:graphicData>
            </a:graphic>
          </wp:inline>
        </w:drawing>
      </w:r>
    </w:p>
    <w:p w:rsidR="00311907" w:rsidRDefault="00687C6F" w:rsidP="00152E70">
      <w:pPr>
        <w:rPr>
          <w:lang w:val="en-US" w:eastAsia="fi-FI"/>
        </w:rPr>
      </w:pPr>
      <w:r>
        <w:rPr>
          <w:lang w:val="en-US" w:eastAsia="fi-FI"/>
        </w:rPr>
        <w:t>When you have typed correct data to properties, press OK. Now you can execute your command by pressing “Execute Command” –button.</w:t>
      </w:r>
    </w:p>
    <w:p w:rsidR="00687C6F" w:rsidRDefault="00687C6F" w:rsidP="00152E70">
      <w:pPr>
        <w:rPr>
          <w:lang w:val="en-US" w:eastAsia="fi-FI"/>
        </w:rPr>
      </w:pPr>
      <w:r>
        <w:rPr>
          <w:noProof/>
          <w:lang w:eastAsia="fi-FI"/>
        </w:rPr>
        <w:drawing>
          <wp:inline distT="0" distB="0" distL="0" distR="0">
            <wp:extent cx="2600325" cy="1041400"/>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1041400"/>
                    </a:xfrm>
                    <a:prstGeom prst="rect">
                      <a:avLst/>
                    </a:prstGeom>
                    <a:noFill/>
                    <a:ln>
                      <a:noFill/>
                    </a:ln>
                  </pic:spPr>
                </pic:pic>
              </a:graphicData>
            </a:graphic>
          </wp:inline>
        </w:drawing>
      </w:r>
    </w:p>
    <w:sectPr w:rsidR="00687C6F" w:rsidSect="000A2F65">
      <w:pgSz w:w="11906" w:h="16838"/>
      <w:pgMar w:top="1417" w:right="1134" w:bottom="1417"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157" w:rsidRDefault="00503157" w:rsidP="000A2F65">
      <w:pPr>
        <w:spacing w:after="0" w:line="240" w:lineRule="auto"/>
      </w:pPr>
      <w:r>
        <w:separator/>
      </w:r>
    </w:p>
  </w:endnote>
  <w:endnote w:type="continuationSeparator" w:id="0">
    <w:p w:rsidR="00503157" w:rsidRDefault="00503157" w:rsidP="000A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157" w:rsidRDefault="00503157" w:rsidP="000A2F65">
      <w:pPr>
        <w:spacing w:after="0" w:line="240" w:lineRule="auto"/>
      </w:pPr>
      <w:r>
        <w:separator/>
      </w:r>
    </w:p>
  </w:footnote>
  <w:footnote w:type="continuationSeparator" w:id="0">
    <w:p w:rsidR="00503157" w:rsidRDefault="00503157" w:rsidP="000A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088"/>
    <w:rsid w:val="000A2F65"/>
    <w:rsid w:val="0013305A"/>
    <w:rsid w:val="00152E70"/>
    <w:rsid w:val="001B6027"/>
    <w:rsid w:val="001C7FFA"/>
    <w:rsid w:val="00231482"/>
    <w:rsid w:val="00286897"/>
    <w:rsid w:val="002951BF"/>
    <w:rsid w:val="00311907"/>
    <w:rsid w:val="004F144F"/>
    <w:rsid w:val="00503157"/>
    <w:rsid w:val="00524033"/>
    <w:rsid w:val="005A350B"/>
    <w:rsid w:val="005A6EE5"/>
    <w:rsid w:val="00644D4D"/>
    <w:rsid w:val="00660E66"/>
    <w:rsid w:val="006618FF"/>
    <w:rsid w:val="00687C6F"/>
    <w:rsid w:val="00893C8D"/>
    <w:rsid w:val="00953C62"/>
    <w:rsid w:val="00972088"/>
    <w:rsid w:val="009B1112"/>
    <w:rsid w:val="00AC2DE4"/>
    <w:rsid w:val="00AE7B7D"/>
    <w:rsid w:val="00BE3DE6"/>
    <w:rsid w:val="00BE6715"/>
    <w:rsid w:val="00CF16E4"/>
    <w:rsid w:val="00D16276"/>
    <w:rsid w:val="00E5193C"/>
    <w:rsid w:val="00E62E5D"/>
    <w:rsid w:val="00F27080"/>
    <w:rsid w:val="00F47F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2E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E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44F"/>
    <w:rPr>
      <w:rFonts w:ascii="Tahoma" w:hAnsi="Tahoma" w:cs="Tahoma"/>
      <w:sz w:val="16"/>
      <w:szCs w:val="16"/>
    </w:rPr>
  </w:style>
  <w:style w:type="character" w:customStyle="1" w:styleId="Heading1Char">
    <w:name w:val="Heading 1 Char"/>
    <w:basedOn w:val="DefaultParagraphFont"/>
    <w:link w:val="Heading1"/>
    <w:uiPriority w:val="9"/>
    <w:rsid w:val="00152E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2E7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A2F65"/>
    <w:pPr>
      <w:tabs>
        <w:tab w:val="center" w:pos="4819"/>
        <w:tab w:val="right" w:pos="9638"/>
      </w:tabs>
      <w:spacing w:after="0" w:line="240" w:lineRule="auto"/>
    </w:pPr>
  </w:style>
  <w:style w:type="character" w:customStyle="1" w:styleId="HeaderChar">
    <w:name w:val="Header Char"/>
    <w:basedOn w:val="DefaultParagraphFont"/>
    <w:link w:val="Header"/>
    <w:uiPriority w:val="99"/>
    <w:rsid w:val="000A2F65"/>
  </w:style>
  <w:style w:type="paragraph" w:styleId="Footer">
    <w:name w:val="footer"/>
    <w:basedOn w:val="Normal"/>
    <w:link w:val="FooterChar"/>
    <w:uiPriority w:val="99"/>
    <w:unhideWhenUsed/>
    <w:rsid w:val="000A2F65"/>
    <w:pPr>
      <w:tabs>
        <w:tab w:val="center" w:pos="4819"/>
        <w:tab w:val="right" w:pos="9638"/>
      </w:tabs>
      <w:spacing w:after="0" w:line="240" w:lineRule="auto"/>
    </w:pPr>
  </w:style>
  <w:style w:type="character" w:customStyle="1" w:styleId="FooterChar">
    <w:name w:val="Footer Char"/>
    <w:basedOn w:val="DefaultParagraphFont"/>
    <w:link w:val="Footer"/>
    <w:uiPriority w:val="99"/>
    <w:rsid w:val="000A2F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2E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E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44F"/>
    <w:rPr>
      <w:rFonts w:ascii="Tahoma" w:hAnsi="Tahoma" w:cs="Tahoma"/>
      <w:sz w:val="16"/>
      <w:szCs w:val="16"/>
    </w:rPr>
  </w:style>
  <w:style w:type="character" w:customStyle="1" w:styleId="Heading1Char">
    <w:name w:val="Heading 1 Char"/>
    <w:basedOn w:val="DefaultParagraphFont"/>
    <w:link w:val="Heading1"/>
    <w:uiPriority w:val="9"/>
    <w:rsid w:val="00152E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2E7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A2F65"/>
    <w:pPr>
      <w:tabs>
        <w:tab w:val="center" w:pos="4819"/>
        <w:tab w:val="right" w:pos="9638"/>
      </w:tabs>
      <w:spacing w:after="0" w:line="240" w:lineRule="auto"/>
    </w:pPr>
  </w:style>
  <w:style w:type="character" w:customStyle="1" w:styleId="HeaderChar">
    <w:name w:val="Header Char"/>
    <w:basedOn w:val="DefaultParagraphFont"/>
    <w:link w:val="Header"/>
    <w:uiPriority w:val="99"/>
    <w:rsid w:val="000A2F65"/>
  </w:style>
  <w:style w:type="paragraph" w:styleId="Footer">
    <w:name w:val="footer"/>
    <w:basedOn w:val="Normal"/>
    <w:link w:val="FooterChar"/>
    <w:uiPriority w:val="99"/>
    <w:unhideWhenUsed/>
    <w:rsid w:val="000A2F65"/>
    <w:pPr>
      <w:tabs>
        <w:tab w:val="center" w:pos="4819"/>
        <w:tab w:val="right" w:pos="9638"/>
      </w:tabs>
      <w:spacing w:after="0" w:line="240" w:lineRule="auto"/>
    </w:pPr>
  </w:style>
  <w:style w:type="character" w:customStyle="1" w:styleId="FooterChar">
    <w:name w:val="Footer Char"/>
    <w:basedOn w:val="DefaultParagraphFont"/>
    <w:link w:val="Footer"/>
    <w:uiPriority w:val="99"/>
    <w:rsid w:val="000A2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111</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Mikko Romppainen</dc:creator>
  <cp:lastModifiedBy>Mikko Romppainen</cp:lastModifiedBy>
  <cp:revision>8</cp:revision>
  <cp:lastPrinted>2013-01-17T18:57:00Z</cp:lastPrinted>
  <dcterms:created xsi:type="dcterms:W3CDTF">2013-01-15T00:11:00Z</dcterms:created>
  <dcterms:modified xsi:type="dcterms:W3CDTF">2013-01-17T18:57:00Z</dcterms:modified>
</cp:coreProperties>
</file>