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988E" w14:textId="0923DC71" w:rsidR="00491B5B" w:rsidRDefault="00DD34F0">
      <w:r>
        <w:t>J’adore le pain</w:t>
      </w:r>
      <w:r w:rsidR="00B45A78">
        <w:t xml:space="preserve"> et la cocaine</w:t>
      </w:r>
    </w:p>
    <w:sectPr w:rsidR="00491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E"/>
    <w:rsid w:val="003041A3"/>
    <w:rsid w:val="0042571D"/>
    <w:rsid w:val="00491B5B"/>
    <w:rsid w:val="00574EBE"/>
    <w:rsid w:val="009C7D3E"/>
    <w:rsid w:val="00B45A78"/>
    <w:rsid w:val="00D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447B"/>
  <w15:chartTrackingRefBased/>
  <w15:docId w15:val="{5E14FAD5-BA23-4B20-8D99-0A9AFEE8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Tarby</dc:creator>
  <cp:keywords/>
  <dc:description/>
  <cp:lastModifiedBy>Michel Tarby</cp:lastModifiedBy>
  <cp:revision>3</cp:revision>
  <dcterms:created xsi:type="dcterms:W3CDTF">2023-02-23T07:52:00Z</dcterms:created>
  <dcterms:modified xsi:type="dcterms:W3CDTF">2023-02-23T07:54:00Z</dcterms:modified>
</cp:coreProperties>
</file>