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7DF84" w14:textId="15957AF8" w:rsidR="00B254E5" w:rsidRDefault="00441AFC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9B29E1" wp14:editId="5A1C656C">
                <wp:simplePos x="0" y="0"/>
                <wp:positionH relativeFrom="column">
                  <wp:posOffset>-409938</wp:posOffset>
                </wp:positionH>
                <wp:positionV relativeFrom="paragraph">
                  <wp:posOffset>-555897</wp:posOffset>
                </wp:positionV>
                <wp:extent cx="6942364" cy="9200344"/>
                <wp:effectExtent l="0" t="0" r="17780" b="762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2364" cy="9200344"/>
                          <a:chOff x="0" y="0"/>
                          <a:chExt cx="6942364" cy="9200344"/>
                        </a:xfrm>
                      </wpg:grpSpPr>
                      <wpg:grpSp>
                        <wpg:cNvPr id="15" name="Grupo 15"/>
                        <wpg:cNvGrpSpPr/>
                        <wpg:grpSpPr>
                          <a:xfrm>
                            <a:off x="0" y="465365"/>
                            <a:ext cx="5819775" cy="247650"/>
                            <a:chOff x="0" y="0"/>
                            <a:chExt cx="5819775" cy="247650"/>
                          </a:xfrm>
                        </wpg:grpSpPr>
                        <wps:wsp>
                          <wps:cNvPr id="6" name="Rectángulo 6"/>
                          <wps:cNvSpPr/>
                          <wps:spPr>
                            <a:xfrm>
                              <a:off x="0" y="171450"/>
                              <a:ext cx="5819775" cy="76200"/>
                            </a:xfrm>
                            <a:prstGeom prst="rect">
                              <a:avLst/>
                            </a:prstGeom>
                            <a:solidFill>
                              <a:srgbClr val="6A1B9A"/>
                            </a:solidFill>
                            <a:ln>
                              <a:solidFill>
                                <a:srgbClr val="6A1B9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400050" y="85725"/>
                              <a:ext cx="5419725" cy="76200"/>
                            </a:xfrm>
                            <a:prstGeom prst="rect">
                              <a:avLst/>
                            </a:prstGeom>
                            <a:solidFill>
                              <a:srgbClr val="9CE37D"/>
                            </a:solidFill>
                            <a:ln>
                              <a:solidFill>
                                <a:srgbClr val="9CE37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742950" y="0"/>
                              <a:ext cx="5076825" cy="76200"/>
                            </a:xfrm>
                            <a:prstGeom prst="rect">
                              <a:avLst/>
                            </a:prstGeom>
                            <a:solidFill>
                              <a:srgbClr val="D788E4"/>
                            </a:solidFill>
                            <a:ln>
                              <a:solidFill>
                                <a:srgbClr val="D78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6425293" y="947058"/>
                            <a:ext cx="265548" cy="8253286"/>
                            <a:chOff x="0" y="0"/>
                            <a:chExt cx="265548" cy="8253286"/>
                          </a:xfrm>
                        </wpg:grpSpPr>
                        <wps:wsp>
                          <wps:cNvPr id="9" name="Rectángulo 9"/>
                          <wps:cNvSpPr/>
                          <wps:spPr>
                            <a:xfrm rot="16200000">
                              <a:off x="-3709495" y="3815104"/>
                              <a:ext cx="7680307" cy="85419"/>
                            </a:xfrm>
                            <a:prstGeom prst="rect">
                              <a:avLst/>
                            </a:prstGeom>
                            <a:solidFill>
                              <a:srgbClr val="9CE37D"/>
                            </a:solidFill>
                            <a:ln>
                              <a:solidFill>
                                <a:srgbClr val="9CE37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 rot="16200000">
                              <a:off x="-3554482" y="3554482"/>
                              <a:ext cx="7194383" cy="85419"/>
                            </a:xfrm>
                            <a:prstGeom prst="rect">
                              <a:avLst/>
                            </a:prstGeom>
                            <a:solidFill>
                              <a:srgbClr val="D788E4"/>
                            </a:solidFill>
                            <a:ln>
                              <a:solidFill>
                                <a:srgbClr val="D78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ángulo 8"/>
                          <wps:cNvSpPr/>
                          <wps:spPr>
                            <a:xfrm rot="16200000">
                              <a:off x="-3900771" y="4086967"/>
                              <a:ext cx="8247219" cy="85419"/>
                            </a:xfrm>
                            <a:prstGeom prst="rect">
                              <a:avLst/>
                            </a:prstGeom>
                            <a:solidFill>
                              <a:srgbClr val="6A1B9A"/>
                            </a:solidFill>
                            <a:ln>
                              <a:solidFill>
                                <a:srgbClr val="6A1B9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Elipse 3"/>
                        <wps:cNvSpPr/>
                        <wps:spPr>
                          <a:xfrm>
                            <a:off x="5666014" y="0"/>
                            <a:ext cx="1276350" cy="1276350"/>
                          </a:xfrm>
                          <a:prstGeom prst="ellipse">
                            <a:avLst/>
                          </a:prstGeom>
                          <a:solidFill>
                            <a:srgbClr val="6A1B9A"/>
                          </a:solidFill>
                          <a:ln w="12700" cap="flat" cmpd="sng" algn="ctr">
                            <a:solidFill>
                              <a:srgbClr val="6A1B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5853793" y="212272"/>
                            <a:ext cx="904875" cy="876300"/>
                          </a:xfrm>
                          <a:prstGeom prst="ellipse">
                            <a:avLst/>
                          </a:prstGeom>
                          <a:solidFill>
                            <a:srgbClr val="9CE37D"/>
                          </a:solidFill>
                          <a:ln>
                            <a:solidFill>
                              <a:srgbClr val="9CE37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lipse 1"/>
                        <wps:cNvSpPr/>
                        <wps:spPr>
                          <a:xfrm>
                            <a:off x="5984421" y="334736"/>
                            <a:ext cx="647700" cy="628650"/>
                          </a:xfrm>
                          <a:prstGeom prst="ellipse">
                            <a:avLst/>
                          </a:prstGeom>
                          <a:solidFill>
                            <a:srgbClr val="D788E4"/>
                          </a:solidFill>
                          <a:ln>
                            <a:solidFill>
                              <a:srgbClr val="D788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n 11" descr="Forma, Círcul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35435" y="269422"/>
                            <a:ext cx="754380" cy="754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1DC0904D" id="Grupo 2" o:spid="_x0000_s1026" style="position:absolute;margin-left:-32.3pt;margin-top:-43.75pt;width:546.65pt;height:724.45pt;z-index:251667456" coordsize="69423,92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">
                <v:group id="Grupo 15" o:spid="_x0000_s1027" style="position:absolute;top:4653;width:58197;height:2477" coordsize="5819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rect id="Rectángulo 6" o:spid="_x0000_s1028" style="position:absolute;top:1714;width:58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" fillcolor="#6a1b9a" strokecolor="#6a1b9a" strokeweight="1pt"/>
                  <v:rect id="Rectángulo 5" o:spid="_x0000_s1029" style="position:absolute;left:4000;top:857;width:54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" fillcolor="#9ce37d" strokecolor="#9ce37d" strokeweight="1pt"/>
                  <v:rect id="Rectángulo 4" o:spid="_x0000_s1030" style="position:absolute;left:7429;width:507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" fillcolor="#d788e4" strokecolor="#d788e4" strokeweight="1pt"/>
                </v:group>
                <v:group id="Grupo 14" o:spid="_x0000_s1031" style="position:absolute;left:64252;top:9470;width:2656;height:82533" coordsize="2655,8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">
                  <v:rect id="Rectángulo 9" o:spid="_x0000_s1032" style="position:absolute;left:-37096;top:38151;width:7680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" fillcolor="#9ce37d" strokecolor="#9ce37d" strokeweight="1pt"/>
                  <v:rect id="Rectángulo 10" o:spid="_x0000_s1033" style="position:absolute;left:-35545;top:35545;width:7194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" fillcolor="#d788e4" strokecolor="#d788e4" strokeweight="1pt"/>
                  <v:rect id="Rectángulo 8" o:spid="_x0000_s1034" style="position:absolute;left:-39008;top:40869;width:82472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" fillcolor="#6a1b9a" strokecolor="#6a1b9a" strokeweight="1pt"/>
                </v:group>
                <v:oval id="Elipse 3" o:spid="_x0000_s1035" style="position:absolute;left:56660;width:12763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" fillcolor="#6a1b9a" strokecolor="#6a1b9a" strokeweight="1pt">
                  <v:stroke joinstyle="miter"/>
                </v:oval>
                <v:oval id="Elipse 7" o:spid="_x0000_s1036" style="position:absolute;left:58537;top:2122;width:9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" fillcolor="#9ce37d" strokecolor="#9ce37d" strokeweight="1pt">
                  <v:stroke joinstyle="miter"/>
                </v:oval>
                <v:oval id="Elipse 1" o:spid="_x0000_s1037" style="position:absolute;left:59844;top:3347;width:647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" fillcolor="#d788e4" strokecolor="#d788e4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38" type="#_x0000_t75" alt="Forma, Círculo&#10;&#10;Descripción generada automáticamente" style="position:absolute;left:59354;top:2694;width:7544;height: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">
                  <v:imagedata r:id="rId8" o:title="Forma, Círculo&#10;&#10;Descripción generada automáticamente"/>
                </v:shape>
              </v:group>
            </w:pict>
          </mc:Fallback>
        </mc:AlternateContent>
      </w:r>
    </w:p>
    <w:p w14:paraId="6C55832A" w14:textId="2795E4EF" w:rsidR="00445718" w:rsidRDefault="00445718" w:rsidP="00445718"/>
    <w:p w14:paraId="3C7C7646" w14:textId="1AE4B995" w:rsidR="00445718" w:rsidRDefault="00445718" w:rsidP="00445718">
      <w:pPr>
        <w:rPr>
          <w:rFonts w:ascii="Verdana" w:hAnsi="Verdana"/>
          <w:b/>
          <w:bCs/>
          <w:color w:val="9CE37D"/>
          <w:sz w:val="40"/>
          <w:szCs w:val="40"/>
        </w:rPr>
      </w:pPr>
      <w:r w:rsidRPr="00782E74">
        <w:rPr>
          <w:rFonts w:ascii="Verdana" w:hAnsi="Verdana"/>
          <w:b/>
          <w:bCs/>
          <w:color w:val="9CE37D"/>
          <w:sz w:val="40"/>
          <w:szCs w:val="40"/>
        </w:rPr>
        <w:t>Sars-Cov2</w:t>
      </w:r>
      <w:r w:rsidR="00E92F87">
        <w:rPr>
          <w:rFonts w:ascii="Verdana" w:hAnsi="Verdana"/>
          <w:b/>
          <w:bCs/>
          <w:color w:val="9CE37D"/>
          <w:sz w:val="40"/>
          <w:szCs w:val="40"/>
        </w:rPr>
        <w:t xml:space="preserve">: El cambia formas </w:t>
      </w:r>
      <w:r w:rsidR="00441AFC">
        <w:rPr>
          <w:rFonts w:ascii="Verdana" w:hAnsi="Verdana"/>
          <w:b/>
          <w:bCs/>
          <w:color w:val="9CE37D"/>
          <w:sz w:val="40"/>
          <w:szCs w:val="40"/>
        </w:rPr>
        <w:t>terrestre</w:t>
      </w:r>
    </w:p>
    <w:p w14:paraId="423EA3A0" w14:textId="77777777" w:rsidR="003E0130" w:rsidRDefault="00782E74" w:rsidP="003E0130">
      <w:pPr>
        <w:rPr>
          <w:rFonts w:ascii="Verdana" w:hAnsi="Verdana"/>
          <w:b/>
          <w:bCs/>
          <w:color w:val="D788E4"/>
          <w:sz w:val="24"/>
          <w:szCs w:val="24"/>
        </w:rPr>
      </w:pPr>
      <w:r w:rsidRPr="00BA3435">
        <w:rPr>
          <w:rFonts w:ascii="Verdana" w:hAnsi="Verdana"/>
          <w:b/>
          <w:bCs/>
          <w:color w:val="D788E4"/>
          <w:sz w:val="24"/>
          <w:szCs w:val="24"/>
        </w:rPr>
        <w:t>Puntos importantes</w:t>
      </w:r>
    </w:p>
    <w:p w14:paraId="48DBA3F8" w14:textId="05515557" w:rsidR="00A457C7" w:rsidRPr="003E0130" w:rsidRDefault="00A457C7" w:rsidP="003E0130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bCs/>
          <w:color w:val="D788E4"/>
          <w:sz w:val="24"/>
          <w:szCs w:val="24"/>
        </w:rPr>
      </w:pPr>
      <w:r w:rsidRPr="003E0130">
        <w:rPr>
          <w:rFonts w:ascii="Verdana" w:hAnsi="Verdana"/>
          <w:color w:val="6A1B9A"/>
          <w:sz w:val="24"/>
          <w:szCs w:val="24"/>
        </w:rPr>
        <w:t xml:space="preserve">El </w:t>
      </w:r>
      <w:r w:rsidRPr="003E0130">
        <w:rPr>
          <w:rFonts w:ascii="Verdana" w:hAnsi="Verdana"/>
          <w:b/>
          <w:bCs/>
          <w:color w:val="6A1B9A"/>
          <w:sz w:val="24"/>
          <w:szCs w:val="24"/>
        </w:rPr>
        <w:t>método de Sanger</w:t>
      </w:r>
      <w:r w:rsidRPr="003E0130">
        <w:rPr>
          <w:rFonts w:ascii="Verdana" w:hAnsi="Verdana"/>
          <w:color w:val="6A1B9A"/>
          <w:sz w:val="24"/>
          <w:szCs w:val="24"/>
        </w:rPr>
        <w:t xml:space="preserve"> consiste en reacciones que se interrumpen debido a la incorporación de nucleótidos que están modificados por el extremo 3'.</w:t>
      </w:r>
    </w:p>
    <w:p w14:paraId="1410909E" w14:textId="2D2DF622" w:rsidR="00A87D9F" w:rsidRDefault="003E0130" w:rsidP="00A87D9F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L</w:t>
      </w:r>
      <w:r w:rsidR="00A457C7">
        <w:rPr>
          <w:rFonts w:ascii="Verdana" w:hAnsi="Verdana"/>
          <w:color w:val="6A1B9A"/>
          <w:sz w:val="24"/>
          <w:szCs w:val="24"/>
        </w:rPr>
        <w:t xml:space="preserve">a secuenciación Sanger </w:t>
      </w:r>
      <w:r>
        <w:rPr>
          <w:rFonts w:ascii="Verdana" w:hAnsi="Verdana"/>
          <w:color w:val="6A1B9A"/>
          <w:sz w:val="24"/>
          <w:szCs w:val="24"/>
        </w:rPr>
        <w:t>consiste en</w:t>
      </w:r>
      <w:r w:rsidR="00A457C7" w:rsidRPr="00A457C7">
        <w:rPr>
          <w:rFonts w:ascii="Verdana" w:hAnsi="Verdana"/>
          <w:color w:val="6A1B9A"/>
          <w:sz w:val="24"/>
          <w:szCs w:val="24"/>
        </w:rPr>
        <w:t xml:space="preserve"> </w:t>
      </w:r>
      <w:r w:rsidR="003C1E9C" w:rsidRPr="00A457C7">
        <w:rPr>
          <w:rFonts w:ascii="Verdana" w:hAnsi="Verdana"/>
          <w:color w:val="6A1B9A"/>
          <w:sz w:val="24"/>
          <w:szCs w:val="24"/>
        </w:rPr>
        <w:t>elucidar</w:t>
      </w:r>
      <w:r w:rsidR="00A457C7" w:rsidRPr="00A457C7">
        <w:rPr>
          <w:rFonts w:ascii="Verdana" w:hAnsi="Verdana"/>
          <w:color w:val="6A1B9A"/>
          <w:sz w:val="24"/>
          <w:szCs w:val="24"/>
        </w:rPr>
        <w:t xml:space="preserve"> la secuencia en un </w:t>
      </w:r>
      <w:r w:rsidR="00A457C7" w:rsidRPr="003C1E9C">
        <w:rPr>
          <w:rFonts w:ascii="Verdana" w:hAnsi="Verdana"/>
          <w:b/>
          <w:bCs/>
          <w:color w:val="6A1B9A"/>
          <w:sz w:val="24"/>
          <w:szCs w:val="24"/>
        </w:rPr>
        <w:t>gel de agarosa</w:t>
      </w:r>
      <w:r w:rsidR="003C1E9C">
        <w:rPr>
          <w:rFonts w:ascii="Verdana" w:hAnsi="Verdana"/>
          <w:color w:val="6A1B9A"/>
          <w:sz w:val="24"/>
          <w:szCs w:val="24"/>
        </w:rPr>
        <w:t xml:space="preserve"> de acuerdo con los tamaños de los fragmentos</w:t>
      </w:r>
      <w:r w:rsidR="00A457C7">
        <w:rPr>
          <w:rFonts w:ascii="Verdana" w:hAnsi="Verdana"/>
          <w:color w:val="6A1B9A"/>
          <w:sz w:val="24"/>
          <w:szCs w:val="24"/>
        </w:rPr>
        <w:t>.</w:t>
      </w:r>
    </w:p>
    <w:p w14:paraId="33BC5A8E" w14:textId="708E0525" w:rsidR="0008260D" w:rsidRPr="00A87D9F" w:rsidRDefault="003C1E9C" w:rsidP="00A87D9F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 w:rsidRPr="00A87D9F">
        <w:rPr>
          <w:rFonts w:ascii="Verdana" w:hAnsi="Verdana"/>
          <w:color w:val="6A1B9A"/>
          <w:sz w:val="24"/>
          <w:szCs w:val="24"/>
        </w:rPr>
        <w:t xml:space="preserve">Entre </w:t>
      </w:r>
      <w:r w:rsidR="00A87D9F">
        <w:rPr>
          <w:rFonts w:ascii="Verdana" w:hAnsi="Verdana"/>
          <w:color w:val="6A1B9A"/>
          <w:sz w:val="24"/>
          <w:szCs w:val="24"/>
        </w:rPr>
        <w:t>las</w:t>
      </w:r>
      <w:r w:rsidRPr="00A87D9F">
        <w:rPr>
          <w:rFonts w:ascii="Verdana" w:hAnsi="Verdana"/>
          <w:color w:val="6A1B9A"/>
          <w:sz w:val="24"/>
          <w:szCs w:val="24"/>
        </w:rPr>
        <w:t xml:space="preserve"> tecnologías </w:t>
      </w:r>
      <w:r w:rsidR="00A87D9F">
        <w:rPr>
          <w:rFonts w:ascii="Verdana" w:hAnsi="Verdana"/>
          <w:color w:val="6A1B9A"/>
          <w:sz w:val="24"/>
          <w:szCs w:val="24"/>
        </w:rPr>
        <w:t xml:space="preserve">de secuenciadores </w:t>
      </w:r>
      <w:r w:rsidRPr="00A87D9F">
        <w:rPr>
          <w:rFonts w:ascii="Verdana" w:hAnsi="Verdana"/>
          <w:color w:val="6A1B9A"/>
          <w:sz w:val="24"/>
          <w:szCs w:val="24"/>
        </w:rPr>
        <w:t xml:space="preserve">de nueva generación podemos encontrar a </w:t>
      </w:r>
      <w:r w:rsidRPr="00A87D9F">
        <w:rPr>
          <w:rFonts w:ascii="Verdana" w:hAnsi="Verdana"/>
          <w:b/>
          <w:bCs/>
          <w:color w:val="6A1B9A"/>
          <w:sz w:val="24"/>
          <w:szCs w:val="24"/>
        </w:rPr>
        <w:t>454, ilumina, ion Torrent, Pacbio y Oxford Nanopore</w:t>
      </w:r>
      <w:r w:rsidRPr="00A87D9F">
        <w:rPr>
          <w:rFonts w:ascii="Verdana" w:hAnsi="Verdana"/>
          <w:color w:val="6A1B9A"/>
          <w:sz w:val="24"/>
          <w:szCs w:val="24"/>
        </w:rPr>
        <w:t>.</w:t>
      </w:r>
    </w:p>
    <w:p w14:paraId="3351E363" w14:textId="454993E7" w:rsidR="003C1E9C" w:rsidRDefault="00E11D60" w:rsidP="00A457C7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Estas tecnologías de secuenciación fueron de gran importancia </w:t>
      </w:r>
      <w:r w:rsidR="003E0130">
        <w:rPr>
          <w:rFonts w:ascii="Verdana" w:hAnsi="Verdana"/>
          <w:color w:val="6A1B9A"/>
          <w:sz w:val="24"/>
          <w:szCs w:val="24"/>
        </w:rPr>
        <w:t>durante</w:t>
      </w:r>
      <w:r>
        <w:rPr>
          <w:rFonts w:ascii="Verdana" w:hAnsi="Verdana"/>
          <w:color w:val="6A1B9A"/>
          <w:sz w:val="24"/>
          <w:szCs w:val="24"/>
        </w:rPr>
        <w:t xml:space="preserve"> la pandemia para </w:t>
      </w:r>
      <w:r w:rsidRPr="00E11D60">
        <w:rPr>
          <w:rFonts w:ascii="Verdana" w:hAnsi="Verdana"/>
          <w:b/>
          <w:bCs/>
          <w:color w:val="6A1B9A"/>
          <w:sz w:val="24"/>
          <w:szCs w:val="24"/>
        </w:rPr>
        <w:t>secuenciar el genoma</w:t>
      </w:r>
      <w:r>
        <w:rPr>
          <w:rFonts w:ascii="Verdana" w:hAnsi="Verdana"/>
          <w:color w:val="6A1B9A"/>
          <w:sz w:val="24"/>
          <w:szCs w:val="24"/>
        </w:rPr>
        <w:t xml:space="preserve"> de Sars-Cov2 y conocer su mecanismo de infección.</w:t>
      </w:r>
    </w:p>
    <w:p w14:paraId="4D02F582" w14:textId="44E76246" w:rsidR="0008260D" w:rsidRDefault="0008260D" w:rsidP="00A457C7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El Sars-Cov2 tiene una alta tasa de mutación, </w:t>
      </w:r>
      <w:r w:rsidR="003E0130">
        <w:rPr>
          <w:rFonts w:ascii="Verdana" w:hAnsi="Verdana"/>
          <w:color w:val="6A1B9A"/>
          <w:sz w:val="24"/>
          <w:szCs w:val="24"/>
        </w:rPr>
        <w:t>lo cual</w:t>
      </w:r>
      <w:r>
        <w:rPr>
          <w:rFonts w:ascii="Verdana" w:hAnsi="Verdana"/>
          <w:color w:val="6A1B9A"/>
          <w:sz w:val="24"/>
          <w:szCs w:val="24"/>
        </w:rPr>
        <w:t xml:space="preserve"> da origen a </w:t>
      </w:r>
      <w:r w:rsidR="003E0130">
        <w:rPr>
          <w:rFonts w:ascii="Verdana" w:hAnsi="Verdana"/>
          <w:color w:val="6A1B9A"/>
          <w:sz w:val="24"/>
          <w:szCs w:val="24"/>
        </w:rPr>
        <w:t>multiples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Pr="0008260D">
        <w:rPr>
          <w:rFonts w:ascii="Verdana" w:hAnsi="Verdana"/>
          <w:b/>
          <w:bCs/>
          <w:color w:val="6A1B9A"/>
          <w:sz w:val="24"/>
          <w:szCs w:val="24"/>
        </w:rPr>
        <w:t>variantes</w:t>
      </w:r>
      <w:r>
        <w:rPr>
          <w:rFonts w:ascii="Verdana" w:hAnsi="Verdana"/>
          <w:color w:val="6A1B9A"/>
          <w:sz w:val="24"/>
          <w:szCs w:val="24"/>
        </w:rPr>
        <w:t xml:space="preserve"> que poseen ventajas</w:t>
      </w:r>
      <w:r w:rsidR="003E0130">
        <w:rPr>
          <w:rFonts w:ascii="Verdana" w:hAnsi="Verdana"/>
          <w:color w:val="6A1B9A"/>
          <w:sz w:val="24"/>
          <w:szCs w:val="24"/>
        </w:rPr>
        <w:t xml:space="preserve"> adaptativas</w:t>
      </w:r>
      <w:r>
        <w:rPr>
          <w:rFonts w:ascii="Verdana" w:hAnsi="Verdana"/>
          <w:color w:val="6A1B9A"/>
          <w:sz w:val="24"/>
          <w:szCs w:val="24"/>
        </w:rPr>
        <w:t>.</w:t>
      </w:r>
    </w:p>
    <w:p w14:paraId="3CF2763B" w14:textId="26066F8D" w:rsidR="0008260D" w:rsidRDefault="00186A5D" w:rsidP="00A457C7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Secuenciar el genoma de Sars-Cov2 y sus variantes es fundamental en el desarrollo de un </w:t>
      </w:r>
      <w:r w:rsidRPr="00BA3435">
        <w:rPr>
          <w:rFonts w:ascii="Verdana" w:hAnsi="Verdana"/>
          <w:b/>
          <w:bCs/>
          <w:color w:val="6A1B9A"/>
          <w:sz w:val="24"/>
          <w:szCs w:val="24"/>
        </w:rPr>
        <w:t>tratamiento efectivo</w:t>
      </w:r>
      <w:r>
        <w:rPr>
          <w:rFonts w:ascii="Verdana" w:hAnsi="Verdana"/>
          <w:color w:val="6A1B9A"/>
          <w:sz w:val="24"/>
          <w:szCs w:val="24"/>
        </w:rPr>
        <w:t>.</w:t>
      </w:r>
    </w:p>
    <w:p w14:paraId="5FF23928" w14:textId="09317F15" w:rsidR="00BA3435" w:rsidRPr="00BA3435" w:rsidRDefault="00BA3435" w:rsidP="00BA3435">
      <w:pPr>
        <w:jc w:val="both"/>
        <w:rPr>
          <w:rFonts w:ascii="Verdana" w:hAnsi="Verdana"/>
          <w:b/>
          <w:bCs/>
          <w:color w:val="D788E4"/>
          <w:sz w:val="24"/>
          <w:szCs w:val="24"/>
        </w:rPr>
      </w:pPr>
      <w:r w:rsidRPr="00BA3435">
        <w:rPr>
          <w:rFonts w:ascii="Verdana" w:hAnsi="Verdana"/>
          <w:b/>
          <w:bCs/>
          <w:color w:val="D788E4"/>
          <w:sz w:val="24"/>
          <w:szCs w:val="24"/>
        </w:rPr>
        <w:t>Resumen</w:t>
      </w:r>
    </w:p>
    <w:p w14:paraId="4AE507CB" w14:textId="183B783A" w:rsidR="00BA3435" w:rsidRDefault="00B14692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Desde que se descubri</w:t>
      </w:r>
      <w:r w:rsidR="00786828">
        <w:rPr>
          <w:rFonts w:ascii="Verdana" w:hAnsi="Verdana"/>
          <w:color w:val="6A1B9A"/>
          <w:sz w:val="24"/>
          <w:szCs w:val="24"/>
        </w:rPr>
        <w:t>ó</w:t>
      </w:r>
      <w:r>
        <w:rPr>
          <w:rFonts w:ascii="Verdana" w:hAnsi="Verdana"/>
          <w:color w:val="6A1B9A"/>
          <w:sz w:val="24"/>
          <w:szCs w:val="24"/>
        </w:rPr>
        <w:t xml:space="preserve"> que el ADN portaba las instrucciones </w:t>
      </w:r>
      <w:r w:rsidR="00D21BF5">
        <w:rPr>
          <w:rFonts w:ascii="Verdana" w:hAnsi="Verdana"/>
          <w:color w:val="6A1B9A"/>
          <w:sz w:val="24"/>
          <w:szCs w:val="24"/>
        </w:rPr>
        <w:t>para dar origen a los seres vivos, obtener el genoma de los organismos se ha vuelto el objetivo de la ciencia hoy en d</w:t>
      </w:r>
      <w:r w:rsidR="00F43DF7">
        <w:rPr>
          <w:rFonts w:ascii="Verdana" w:hAnsi="Verdana"/>
          <w:color w:val="6A1B9A"/>
          <w:sz w:val="24"/>
          <w:szCs w:val="24"/>
        </w:rPr>
        <w:t>í</w:t>
      </w:r>
      <w:r w:rsidR="00D21BF5">
        <w:rPr>
          <w:rFonts w:ascii="Verdana" w:hAnsi="Verdana"/>
          <w:color w:val="6A1B9A"/>
          <w:sz w:val="24"/>
          <w:szCs w:val="24"/>
        </w:rPr>
        <w:t>a.</w:t>
      </w:r>
      <w:r w:rsidR="00F51505">
        <w:rPr>
          <w:rFonts w:ascii="Verdana" w:hAnsi="Verdana"/>
          <w:color w:val="6A1B9A"/>
          <w:sz w:val="24"/>
          <w:szCs w:val="24"/>
        </w:rPr>
        <w:t xml:space="preserve"> </w:t>
      </w:r>
      <w:r w:rsidR="00B96A72">
        <w:rPr>
          <w:rFonts w:ascii="Verdana" w:hAnsi="Verdana"/>
          <w:color w:val="6A1B9A"/>
          <w:sz w:val="24"/>
          <w:szCs w:val="24"/>
        </w:rPr>
        <w:t>Por este motivo, en la d</w:t>
      </w:r>
      <w:r w:rsidR="00A84FDC">
        <w:rPr>
          <w:rFonts w:ascii="Verdana" w:hAnsi="Verdana"/>
          <w:color w:val="6A1B9A"/>
          <w:sz w:val="24"/>
          <w:szCs w:val="24"/>
        </w:rPr>
        <w:t>é</w:t>
      </w:r>
      <w:r w:rsidR="00B96A72">
        <w:rPr>
          <w:rFonts w:ascii="Verdana" w:hAnsi="Verdana"/>
          <w:color w:val="6A1B9A"/>
          <w:sz w:val="24"/>
          <w:szCs w:val="24"/>
        </w:rPr>
        <w:t>cada de los 70</w:t>
      </w:r>
      <w:r w:rsidR="00AA106A">
        <w:rPr>
          <w:rFonts w:ascii="Verdana" w:hAnsi="Verdana"/>
          <w:color w:val="6A1B9A"/>
          <w:sz w:val="24"/>
          <w:szCs w:val="24"/>
        </w:rPr>
        <w:t>’</w:t>
      </w:r>
      <w:r w:rsidR="00B96A72">
        <w:rPr>
          <w:rFonts w:ascii="Verdana" w:hAnsi="Verdana"/>
          <w:color w:val="6A1B9A"/>
          <w:sz w:val="24"/>
          <w:szCs w:val="24"/>
        </w:rPr>
        <w:t>s el cient</w:t>
      </w:r>
      <w:r w:rsidR="00AA106A">
        <w:rPr>
          <w:rFonts w:ascii="Verdana" w:hAnsi="Verdana"/>
          <w:color w:val="6A1B9A"/>
          <w:sz w:val="24"/>
          <w:szCs w:val="24"/>
        </w:rPr>
        <w:t>í</w:t>
      </w:r>
      <w:r w:rsidR="00B96A72">
        <w:rPr>
          <w:rFonts w:ascii="Verdana" w:hAnsi="Verdana"/>
          <w:color w:val="6A1B9A"/>
          <w:sz w:val="24"/>
          <w:szCs w:val="24"/>
        </w:rPr>
        <w:t>fico Friederich Sanger</w:t>
      </w:r>
      <w:r w:rsidR="00EB0785">
        <w:rPr>
          <w:rFonts w:ascii="Verdana" w:hAnsi="Verdana"/>
          <w:color w:val="6A1B9A"/>
          <w:sz w:val="24"/>
          <w:szCs w:val="24"/>
        </w:rPr>
        <w:t xml:space="preserve"> se dispuso a crear un m</w:t>
      </w:r>
      <w:r w:rsidR="00AA106A">
        <w:rPr>
          <w:rFonts w:ascii="Verdana" w:hAnsi="Verdana"/>
          <w:color w:val="6A1B9A"/>
          <w:sz w:val="24"/>
          <w:szCs w:val="24"/>
        </w:rPr>
        <w:t>é</w:t>
      </w:r>
      <w:r w:rsidR="00EB0785">
        <w:rPr>
          <w:rFonts w:ascii="Verdana" w:hAnsi="Verdana"/>
          <w:color w:val="6A1B9A"/>
          <w:sz w:val="24"/>
          <w:szCs w:val="24"/>
        </w:rPr>
        <w:t>todo capaz de</w:t>
      </w:r>
      <w:r w:rsidR="0091639A">
        <w:rPr>
          <w:rFonts w:ascii="Verdana" w:hAnsi="Verdana"/>
          <w:color w:val="6A1B9A"/>
          <w:sz w:val="24"/>
          <w:szCs w:val="24"/>
        </w:rPr>
        <w:t xml:space="preserve"> capturar</w:t>
      </w:r>
      <w:r w:rsidR="00EB0785">
        <w:rPr>
          <w:rFonts w:ascii="Verdana" w:hAnsi="Verdana"/>
          <w:color w:val="6A1B9A"/>
          <w:sz w:val="24"/>
          <w:szCs w:val="24"/>
        </w:rPr>
        <w:t xml:space="preserve"> </w:t>
      </w:r>
      <w:r w:rsidR="0091639A">
        <w:rPr>
          <w:rFonts w:ascii="Verdana" w:hAnsi="Verdana"/>
          <w:color w:val="6A1B9A"/>
          <w:sz w:val="24"/>
          <w:szCs w:val="24"/>
        </w:rPr>
        <w:t>la</w:t>
      </w:r>
      <w:r w:rsidR="00EB0785">
        <w:rPr>
          <w:rFonts w:ascii="Verdana" w:hAnsi="Verdana"/>
          <w:color w:val="6A1B9A"/>
          <w:sz w:val="24"/>
          <w:szCs w:val="24"/>
        </w:rPr>
        <w:t xml:space="preserve"> secuencia </w:t>
      </w:r>
      <w:r w:rsidR="0091639A">
        <w:rPr>
          <w:rFonts w:ascii="Verdana" w:hAnsi="Verdana"/>
          <w:color w:val="6A1B9A"/>
          <w:sz w:val="24"/>
          <w:szCs w:val="24"/>
        </w:rPr>
        <w:t xml:space="preserve">de nucleótidos </w:t>
      </w:r>
      <w:r w:rsidR="00EB0785">
        <w:rPr>
          <w:rFonts w:ascii="Verdana" w:hAnsi="Verdana"/>
          <w:color w:val="6A1B9A"/>
          <w:sz w:val="24"/>
          <w:szCs w:val="24"/>
        </w:rPr>
        <w:t>por medio de geles de agarosa</w:t>
      </w:r>
      <w:r w:rsidR="00810319">
        <w:rPr>
          <w:rFonts w:ascii="Verdana" w:hAnsi="Verdana"/>
          <w:color w:val="6A1B9A"/>
          <w:sz w:val="24"/>
          <w:szCs w:val="24"/>
        </w:rPr>
        <w:t>. Este proceso</w:t>
      </w:r>
      <w:r w:rsidR="00EB0785">
        <w:rPr>
          <w:rFonts w:ascii="Verdana" w:hAnsi="Verdana"/>
          <w:color w:val="6A1B9A"/>
          <w:sz w:val="24"/>
          <w:szCs w:val="24"/>
        </w:rPr>
        <w:t xml:space="preserve"> </w:t>
      </w:r>
      <w:r w:rsidR="0081592D">
        <w:rPr>
          <w:rFonts w:ascii="Verdana" w:hAnsi="Verdana"/>
          <w:color w:val="6A1B9A"/>
          <w:sz w:val="24"/>
          <w:szCs w:val="24"/>
        </w:rPr>
        <w:t xml:space="preserve">es capaz de </w:t>
      </w:r>
      <w:r w:rsidR="00EB0785">
        <w:rPr>
          <w:rFonts w:ascii="Verdana" w:hAnsi="Verdana"/>
          <w:color w:val="6A1B9A"/>
          <w:sz w:val="24"/>
          <w:szCs w:val="24"/>
        </w:rPr>
        <w:t>clasifica</w:t>
      </w:r>
      <w:r w:rsidR="0081592D">
        <w:rPr>
          <w:rFonts w:ascii="Verdana" w:hAnsi="Verdana"/>
          <w:color w:val="6A1B9A"/>
          <w:sz w:val="24"/>
          <w:szCs w:val="24"/>
        </w:rPr>
        <w:t>r</w:t>
      </w:r>
      <w:r w:rsidR="00EB0785">
        <w:rPr>
          <w:rFonts w:ascii="Verdana" w:hAnsi="Verdana"/>
          <w:color w:val="6A1B9A"/>
          <w:sz w:val="24"/>
          <w:szCs w:val="24"/>
        </w:rPr>
        <w:t xml:space="preserve"> los fragmentos de ADN </w:t>
      </w:r>
      <w:r w:rsidR="00275A3E">
        <w:rPr>
          <w:rFonts w:ascii="Verdana" w:hAnsi="Verdana"/>
          <w:color w:val="6A1B9A"/>
          <w:sz w:val="24"/>
          <w:szCs w:val="24"/>
        </w:rPr>
        <w:t>de acuerdo con el</w:t>
      </w:r>
      <w:r w:rsidR="00210AC5">
        <w:rPr>
          <w:rFonts w:ascii="Verdana" w:hAnsi="Verdana"/>
          <w:color w:val="6A1B9A"/>
          <w:sz w:val="24"/>
          <w:szCs w:val="24"/>
        </w:rPr>
        <w:t xml:space="preserve"> tamaño molecular de la base que incorporan</w:t>
      </w:r>
      <w:r w:rsidR="00EB0785">
        <w:rPr>
          <w:rFonts w:ascii="Verdana" w:hAnsi="Verdana"/>
          <w:color w:val="6A1B9A"/>
          <w:sz w:val="24"/>
          <w:szCs w:val="24"/>
        </w:rPr>
        <w:t>.</w:t>
      </w:r>
      <w:r w:rsidR="00275A3E">
        <w:rPr>
          <w:rFonts w:ascii="Verdana" w:hAnsi="Verdana"/>
          <w:color w:val="6A1B9A"/>
          <w:sz w:val="24"/>
          <w:szCs w:val="24"/>
        </w:rPr>
        <w:t xml:space="preserve"> No obstante</w:t>
      </w:r>
      <w:r w:rsidR="00EB0785">
        <w:rPr>
          <w:rFonts w:ascii="Verdana" w:hAnsi="Verdana"/>
          <w:color w:val="6A1B9A"/>
          <w:sz w:val="24"/>
          <w:szCs w:val="24"/>
        </w:rPr>
        <w:t xml:space="preserve">, el tiempo que tomaba llevar a cabo </w:t>
      </w:r>
      <w:r w:rsidR="00275A3E">
        <w:rPr>
          <w:rFonts w:ascii="Verdana" w:hAnsi="Verdana"/>
          <w:color w:val="6A1B9A"/>
          <w:sz w:val="24"/>
          <w:szCs w:val="24"/>
        </w:rPr>
        <w:t xml:space="preserve">esta técnica </w:t>
      </w:r>
      <w:r w:rsidR="00EB0785">
        <w:rPr>
          <w:rFonts w:ascii="Verdana" w:hAnsi="Verdana"/>
          <w:color w:val="6A1B9A"/>
          <w:sz w:val="24"/>
          <w:szCs w:val="24"/>
        </w:rPr>
        <w:t>era demasiado largo</w:t>
      </w:r>
      <w:r w:rsidR="00184208">
        <w:rPr>
          <w:rFonts w:ascii="Verdana" w:hAnsi="Verdana"/>
          <w:color w:val="6A1B9A"/>
          <w:sz w:val="24"/>
          <w:szCs w:val="24"/>
        </w:rPr>
        <w:t>.</w:t>
      </w:r>
      <w:r w:rsidR="00EB0785">
        <w:rPr>
          <w:rFonts w:ascii="Verdana" w:hAnsi="Verdana"/>
          <w:color w:val="6A1B9A"/>
          <w:sz w:val="24"/>
          <w:szCs w:val="24"/>
        </w:rPr>
        <w:t xml:space="preserve"> </w:t>
      </w:r>
      <w:r w:rsidR="00184208">
        <w:rPr>
          <w:rFonts w:ascii="Verdana" w:hAnsi="Verdana"/>
          <w:color w:val="6A1B9A"/>
          <w:sz w:val="24"/>
          <w:szCs w:val="24"/>
        </w:rPr>
        <w:t>P</w:t>
      </w:r>
      <w:r w:rsidR="002031B8">
        <w:rPr>
          <w:rFonts w:ascii="Verdana" w:hAnsi="Verdana"/>
          <w:color w:val="6A1B9A"/>
          <w:sz w:val="24"/>
          <w:szCs w:val="24"/>
        </w:rPr>
        <w:t xml:space="preserve">or esta razón </w:t>
      </w:r>
      <w:r w:rsidR="00786828">
        <w:rPr>
          <w:rFonts w:ascii="Verdana" w:hAnsi="Verdana"/>
          <w:color w:val="6A1B9A"/>
          <w:sz w:val="24"/>
          <w:szCs w:val="24"/>
        </w:rPr>
        <w:t>fue</w:t>
      </w:r>
      <w:r w:rsidR="002031B8">
        <w:rPr>
          <w:rFonts w:ascii="Verdana" w:hAnsi="Verdana"/>
          <w:color w:val="6A1B9A"/>
          <w:sz w:val="24"/>
          <w:szCs w:val="24"/>
        </w:rPr>
        <w:t xml:space="preserve"> que </w:t>
      </w:r>
      <w:r w:rsidR="00EB0785">
        <w:rPr>
          <w:rFonts w:ascii="Verdana" w:hAnsi="Verdana"/>
          <w:color w:val="6A1B9A"/>
          <w:sz w:val="24"/>
          <w:szCs w:val="24"/>
        </w:rPr>
        <w:t>con el pasar de los años se desarrolla</w:t>
      </w:r>
      <w:r w:rsidR="001A37CB">
        <w:rPr>
          <w:rFonts w:ascii="Verdana" w:hAnsi="Verdana"/>
          <w:color w:val="6A1B9A"/>
          <w:sz w:val="24"/>
          <w:szCs w:val="24"/>
        </w:rPr>
        <w:t>ron</w:t>
      </w:r>
      <w:r w:rsidR="00EB0785">
        <w:rPr>
          <w:rFonts w:ascii="Verdana" w:hAnsi="Verdana"/>
          <w:color w:val="6A1B9A"/>
          <w:sz w:val="24"/>
          <w:szCs w:val="24"/>
        </w:rPr>
        <w:t xml:space="preserve"> tecnologías automatizadas que </w:t>
      </w:r>
      <w:r w:rsidR="001A37CB">
        <w:rPr>
          <w:rFonts w:ascii="Verdana" w:hAnsi="Verdana"/>
          <w:color w:val="6A1B9A"/>
          <w:sz w:val="24"/>
          <w:szCs w:val="24"/>
        </w:rPr>
        <w:t>actualmente</w:t>
      </w:r>
      <w:r w:rsidR="00184208">
        <w:rPr>
          <w:rFonts w:ascii="Verdana" w:hAnsi="Verdana"/>
          <w:color w:val="6A1B9A"/>
          <w:sz w:val="24"/>
          <w:szCs w:val="24"/>
        </w:rPr>
        <w:t xml:space="preserve"> </w:t>
      </w:r>
      <w:r w:rsidR="00EB0785">
        <w:rPr>
          <w:rFonts w:ascii="Verdana" w:hAnsi="Verdana"/>
          <w:color w:val="6A1B9A"/>
          <w:sz w:val="24"/>
          <w:szCs w:val="24"/>
        </w:rPr>
        <w:t>se conoc</w:t>
      </w:r>
      <w:r w:rsidR="001A37CB">
        <w:rPr>
          <w:rFonts w:ascii="Verdana" w:hAnsi="Verdana"/>
          <w:color w:val="6A1B9A"/>
          <w:sz w:val="24"/>
          <w:szCs w:val="24"/>
        </w:rPr>
        <w:t>en</w:t>
      </w:r>
      <w:r w:rsidR="00EB0785">
        <w:rPr>
          <w:rFonts w:ascii="Verdana" w:hAnsi="Verdana"/>
          <w:color w:val="6A1B9A"/>
          <w:sz w:val="24"/>
          <w:szCs w:val="24"/>
        </w:rPr>
        <w:t xml:space="preserve"> como secuenciadores de segu</w:t>
      </w:r>
      <w:r w:rsidR="002031B8">
        <w:rPr>
          <w:rFonts w:ascii="Verdana" w:hAnsi="Verdana"/>
          <w:color w:val="6A1B9A"/>
          <w:sz w:val="24"/>
          <w:szCs w:val="24"/>
        </w:rPr>
        <w:t>nda</w:t>
      </w:r>
      <w:r w:rsidR="00EB0785">
        <w:rPr>
          <w:rFonts w:ascii="Verdana" w:hAnsi="Verdana"/>
          <w:color w:val="6A1B9A"/>
          <w:sz w:val="24"/>
          <w:szCs w:val="24"/>
        </w:rPr>
        <w:t xml:space="preserve"> generación.</w:t>
      </w:r>
    </w:p>
    <w:p w14:paraId="43C23DEA" w14:textId="307C06F2" w:rsidR="003A391E" w:rsidRDefault="003A391E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Entre estos nuevos aparatos se inclu</w:t>
      </w:r>
      <w:r w:rsidR="002A2EAF">
        <w:rPr>
          <w:rFonts w:ascii="Verdana" w:hAnsi="Verdana"/>
          <w:color w:val="6A1B9A"/>
          <w:sz w:val="24"/>
          <w:szCs w:val="24"/>
        </w:rPr>
        <w:t>í</w:t>
      </w:r>
      <w:r>
        <w:rPr>
          <w:rFonts w:ascii="Verdana" w:hAnsi="Verdana"/>
          <w:color w:val="6A1B9A"/>
          <w:sz w:val="24"/>
          <w:szCs w:val="24"/>
        </w:rPr>
        <w:t xml:space="preserve">an la </w:t>
      </w:r>
      <w:r w:rsidR="00864829">
        <w:rPr>
          <w:rFonts w:ascii="Verdana" w:hAnsi="Verdana"/>
          <w:color w:val="6A1B9A"/>
          <w:sz w:val="24"/>
          <w:szCs w:val="24"/>
        </w:rPr>
        <w:t>piro secuenciación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Pr="00E765C7">
        <w:rPr>
          <w:rFonts w:ascii="Verdana" w:hAnsi="Verdana"/>
          <w:b/>
          <w:bCs/>
          <w:color w:val="6A1B9A"/>
          <w:sz w:val="24"/>
          <w:szCs w:val="24"/>
        </w:rPr>
        <w:t>454</w:t>
      </w:r>
      <w:r>
        <w:rPr>
          <w:rFonts w:ascii="Verdana" w:hAnsi="Verdana"/>
          <w:color w:val="6A1B9A"/>
          <w:sz w:val="24"/>
          <w:szCs w:val="24"/>
        </w:rPr>
        <w:t xml:space="preserve">, el modelo </w:t>
      </w:r>
      <w:r w:rsidRPr="00E765C7">
        <w:rPr>
          <w:rFonts w:ascii="Verdana" w:hAnsi="Verdana"/>
          <w:b/>
          <w:bCs/>
          <w:color w:val="6A1B9A"/>
          <w:sz w:val="24"/>
          <w:szCs w:val="24"/>
        </w:rPr>
        <w:t>ilumina</w:t>
      </w:r>
      <w:r>
        <w:rPr>
          <w:rFonts w:ascii="Verdana" w:hAnsi="Verdana"/>
          <w:color w:val="6A1B9A"/>
          <w:sz w:val="24"/>
          <w:szCs w:val="24"/>
        </w:rPr>
        <w:t xml:space="preserve"> a base de nucle</w:t>
      </w:r>
      <w:r w:rsidR="00405C4B">
        <w:rPr>
          <w:rFonts w:ascii="Verdana" w:hAnsi="Verdana"/>
          <w:color w:val="6A1B9A"/>
          <w:sz w:val="24"/>
          <w:szCs w:val="24"/>
        </w:rPr>
        <w:t>ó</w:t>
      </w:r>
      <w:r>
        <w:rPr>
          <w:rFonts w:ascii="Verdana" w:hAnsi="Verdana"/>
          <w:color w:val="6A1B9A"/>
          <w:sz w:val="24"/>
          <w:szCs w:val="24"/>
        </w:rPr>
        <w:t>tidos marcados con fluoroforos y</w:t>
      </w:r>
      <w:r w:rsidR="00405C4B">
        <w:rPr>
          <w:rFonts w:ascii="Verdana" w:hAnsi="Verdana"/>
          <w:color w:val="6A1B9A"/>
          <w:sz w:val="24"/>
          <w:szCs w:val="24"/>
        </w:rPr>
        <w:t xml:space="preserve"> el sistema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813853" w:rsidRPr="00E765C7">
        <w:rPr>
          <w:rFonts w:ascii="Verdana" w:hAnsi="Verdana"/>
          <w:b/>
          <w:bCs/>
          <w:color w:val="6A1B9A"/>
          <w:sz w:val="24"/>
          <w:szCs w:val="24"/>
        </w:rPr>
        <w:t xml:space="preserve">ion </w:t>
      </w:r>
      <w:r w:rsidR="00405C4B" w:rsidRPr="00E765C7">
        <w:rPr>
          <w:rFonts w:ascii="Verdana" w:hAnsi="Verdana"/>
          <w:b/>
          <w:bCs/>
          <w:color w:val="6A1B9A"/>
          <w:sz w:val="24"/>
          <w:szCs w:val="24"/>
        </w:rPr>
        <w:t>Torrent</w:t>
      </w:r>
      <w:r w:rsidR="00813853">
        <w:rPr>
          <w:rFonts w:ascii="Verdana" w:hAnsi="Verdana"/>
          <w:color w:val="6A1B9A"/>
          <w:sz w:val="24"/>
          <w:szCs w:val="24"/>
        </w:rPr>
        <w:t xml:space="preserve"> basado en la medición del cambio de pH al secuenciar.</w:t>
      </w:r>
      <w:r w:rsidR="00B61794">
        <w:rPr>
          <w:rFonts w:ascii="Verdana" w:hAnsi="Verdana"/>
          <w:color w:val="6A1B9A"/>
          <w:sz w:val="24"/>
          <w:szCs w:val="24"/>
        </w:rPr>
        <w:t xml:space="preserve"> Posterior a esto, la llegada de los secuenciadores de tercera generación trajo consigo invenciones capaces de trabajar con </w:t>
      </w:r>
      <w:r w:rsidR="00375079">
        <w:rPr>
          <w:rFonts w:ascii="Verdana" w:hAnsi="Verdana"/>
          <w:color w:val="6A1B9A"/>
          <w:sz w:val="24"/>
          <w:szCs w:val="24"/>
        </w:rPr>
        <w:t>secuencias largas en una menor cantidad de tiempo.</w:t>
      </w:r>
      <w:r w:rsidR="00D33994">
        <w:rPr>
          <w:rFonts w:ascii="Verdana" w:hAnsi="Verdana"/>
          <w:color w:val="6A1B9A"/>
          <w:sz w:val="24"/>
          <w:szCs w:val="24"/>
        </w:rPr>
        <w:t xml:space="preserve"> En</w:t>
      </w:r>
      <w:r w:rsidR="0025622F">
        <w:rPr>
          <w:rFonts w:ascii="Verdana" w:hAnsi="Verdana"/>
          <w:color w:val="6A1B9A"/>
          <w:sz w:val="24"/>
          <w:szCs w:val="24"/>
        </w:rPr>
        <w:t xml:space="preserve"> esta etapa</w:t>
      </w:r>
      <w:r w:rsidR="00D33994">
        <w:rPr>
          <w:rFonts w:ascii="Verdana" w:hAnsi="Verdana"/>
          <w:color w:val="6A1B9A"/>
          <w:sz w:val="24"/>
          <w:szCs w:val="24"/>
        </w:rPr>
        <w:t xml:space="preserve"> se </w:t>
      </w:r>
      <w:r w:rsidR="00441AFC">
        <w:rPr>
          <w:rFonts w:ascii="Verdana" w:hAnsi="Verdana"/>
          <w:noProof/>
          <w:color w:val="7F7F7F" w:themeColor="text1" w:themeTint="8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9DB152" wp14:editId="7682EC90">
                <wp:simplePos x="0" y="0"/>
                <wp:positionH relativeFrom="column">
                  <wp:posOffset>6003459</wp:posOffset>
                </wp:positionH>
                <wp:positionV relativeFrom="paragraph">
                  <wp:posOffset>20855</wp:posOffset>
                </wp:positionV>
                <wp:extent cx="84455" cy="8163411"/>
                <wp:effectExtent l="0" t="0" r="17145" b="158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163411"/>
                          <a:chOff x="0" y="31900"/>
                          <a:chExt cx="84847" cy="81635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 rot="16200000">
                            <a:off x="-1636395" y="1668295"/>
                            <a:ext cx="3354069" cy="81280"/>
                          </a:xfrm>
                          <a:prstGeom prst="rect">
                            <a:avLst/>
                          </a:prstGeom>
                          <a:solidFill>
                            <a:srgbClr val="6A1B9A"/>
                          </a:solidFill>
                          <a:ln>
                            <a:solidFill>
                              <a:srgbClr val="6A1B9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16200000">
                            <a:off x="-1161341" y="4535672"/>
                            <a:ext cx="2413000" cy="77525"/>
                          </a:xfrm>
                          <a:prstGeom prst="rect">
                            <a:avLst/>
                          </a:prstGeom>
                          <a:solidFill>
                            <a:srgbClr val="9CE37D"/>
                          </a:solidFill>
                          <a:ln>
                            <a:solidFill>
                              <a:srgbClr val="9CE37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 rot="16200000">
                            <a:off x="-1162293" y="6948310"/>
                            <a:ext cx="2413000" cy="81280"/>
                          </a:xfrm>
                          <a:prstGeom prst="rect">
                            <a:avLst/>
                          </a:prstGeom>
                          <a:solidFill>
                            <a:srgbClr val="D788E4"/>
                          </a:solidFill>
                          <a:ln>
                            <a:solidFill>
                              <a:srgbClr val="D788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7895C30F" id="Grupo 12" o:spid="_x0000_s1026" style="position:absolute;margin-left:472.7pt;margin-top:1.65pt;width:6.65pt;height:642.8pt;z-index:251669504;mso-height-relative:margin" coordorigin=",319" coordsize="848,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">
                <v:rect id="Rectángulo 13" o:spid="_x0000_s1027" style="position:absolute;left:-16364;top:16683;width:33540;height:8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" fillcolor="#6a1b9a" strokecolor="#6a1b9a" strokeweight="1pt"/>
                <v:rect id="Rectángulo 16" o:spid="_x0000_s1028" style="position:absolute;left:-11614;top:45356;width:24130;height:7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" fillcolor="#9ce37d" strokecolor="#9ce37d" strokeweight="1pt"/>
                <v:rect id="Rectángulo 17" o:spid="_x0000_s1029" style="position:absolute;left:-11623;top:69482;width:24130;height:8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" fillcolor="#d788e4" strokecolor="#d788e4" strokeweight="1pt"/>
              </v:group>
            </w:pict>
          </mc:Fallback>
        </mc:AlternateContent>
      </w:r>
      <w:r w:rsidR="00D33994">
        <w:rPr>
          <w:rFonts w:ascii="Verdana" w:hAnsi="Verdana"/>
          <w:color w:val="6A1B9A"/>
          <w:sz w:val="24"/>
          <w:szCs w:val="24"/>
        </w:rPr>
        <w:t xml:space="preserve">puede destacar </w:t>
      </w:r>
      <w:r w:rsidR="00D33994" w:rsidRPr="00E765C7">
        <w:rPr>
          <w:rFonts w:ascii="Verdana" w:hAnsi="Verdana"/>
          <w:b/>
          <w:bCs/>
          <w:color w:val="6A1B9A"/>
          <w:sz w:val="24"/>
          <w:szCs w:val="24"/>
        </w:rPr>
        <w:t>Oxford Nanopore</w:t>
      </w:r>
      <w:r w:rsidR="00D33994">
        <w:rPr>
          <w:rFonts w:ascii="Verdana" w:hAnsi="Verdana"/>
          <w:color w:val="6A1B9A"/>
          <w:sz w:val="24"/>
          <w:szCs w:val="24"/>
        </w:rPr>
        <w:t xml:space="preserve">, la cual consiste en un poro proteíco capaz de asimilar los cambios de voltaje </w:t>
      </w:r>
      <w:r w:rsidR="00E765C7">
        <w:rPr>
          <w:rFonts w:ascii="Verdana" w:hAnsi="Verdana"/>
          <w:color w:val="6A1B9A"/>
          <w:sz w:val="24"/>
          <w:szCs w:val="24"/>
        </w:rPr>
        <w:t xml:space="preserve">provocados por cada base </w:t>
      </w:r>
      <w:r w:rsidR="00D33994">
        <w:rPr>
          <w:rFonts w:ascii="Verdana" w:hAnsi="Verdana"/>
          <w:color w:val="6A1B9A"/>
          <w:sz w:val="24"/>
          <w:szCs w:val="24"/>
        </w:rPr>
        <w:t>cuando la secuencia de ADN pasa a trav</w:t>
      </w:r>
      <w:r w:rsidR="008132BB">
        <w:rPr>
          <w:rFonts w:ascii="Verdana" w:hAnsi="Verdana"/>
          <w:color w:val="6A1B9A"/>
          <w:sz w:val="24"/>
          <w:szCs w:val="24"/>
        </w:rPr>
        <w:t>és</w:t>
      </w:r>
      <w:r w:rsidR="00D33994">
        <w:rPr>
          <w:rFonts w:ascii="Verdana" w:hAnsi="Verdana"/>
          <w:color w:val="6A1B9A"/>
          <w:sz w:val="24"/>
          <w:szCs w:val="24"/>
        </w:rPr>
        <w:t xml:space="preserve"> de el. </w:t>
      </w:r>
      <w:r w:rsidR="008132BB">
        <w:rPr>
          <w:rFonts w:ascii="Verdana" w:hAnsi="Verdana"/>
          <w:color w:val="6A1B9A"/>
          <w:sz w:val="24"/>
          <w:szCs w:val="24"/>
        </w:rPr>
        <w:t xml:space="preserve">En esta generación </w:t>
      </w:r>
      <w:r w:rsidR="00372439" w:rsidRPr="00E765C7">
        <w:rPr>
          <w:rFonts w:ascii="Verdana" w:hAnsi="Verdana"/>
          <w:b/>
          <w:bCs/>
          <w:color w:val="6A1B9A"/>
          <w:sz w:val="24"/>
          <w:szCs w:val="24"/>
        </w:rPr>
        <w:t>Pacbio</w:t>
      </w:r>
      <w:r w:rsidR="00372439">
        <w:rPr>
          <w:rFonts w:ascii="Verdana" w:hAnsi="Verdana"/>
          <w:color w:val="6A1B9A"/>
          <w:sz w:val="24"/>
          <w:szCs w:val="24"/>
        </w:rPr>
        <w:t xml:space="preserve"> </w:t>
      </w:r>
      <w:r w:rsidR="008132BB">
        <w:rPr>
          <w:rFonts w:ascii="Verdana" w:hAnsi="Verdana"/>
          <w:color w:val="6A1B9A"/>
          <w:sz w:val="24"/>
          <w:szCs w:val="24"/>
        </w:rPr>
        <w:t>también</w:t>
      </w:r>
      <w:r w:rsidR="00372439">
        <w:rPr>
          <w:rFonts w:ascii="Verdana" w:hAnsi="Verdana"/>
          <w:color w:val="6A1B9A"/>
          <w:sz w:val="24"/>
          <w:szCs w:val="24"/>
        </w:rPr>
        <w:t xml:space="preserve"> demuestra</w:t>
      </w:r>
      <w:r w:rsidR="00C552FE">
        <w:rPr>
          <w:rFonts w:ascii="Verdana" w:hAnsi="Verdana"/>
          <w:color w:val="6A1B9A"/>
          <w:sz w:val="24"/>
          <w:szCs w:val="24"/>
        </w:rPr>
        <w:t xml:space="preserve"> ser efectivo en la secuenciación de fragmentos largos</w:t>
      </w:r>
      <w:r w:rsidR="00DD222C">
        <w:rPr>
          <w:rFonts w:ascii="Verdana" w:hAnsi="Verdana"/>
          <w:color w:val="6A1B9A"/>
          <w:sz w:val="24"/>
          <w:szCs w:val="24"/>
        </w:rPr>
        <w:t>.</w:t>
      </w:r>
      <w:r w:rsidR="00C552FE">
        <w:rPr>
          <w:rFonts w:ascii="Verdana" w:hAnsi="Verdana"/>
          <w:color w:val="6A1B9A"/>
          <w:sz w:val="24"/>
          <w:szCs w:val="24"/>
        </w:rPr>
        <w:t xml:space="preserve"> </w:t>
      </w:r>
      <w:r w:rsidR="00DD222C">
        <w:rPr>
          <w:rFonts w:ascii="Verdana" w:hAnsi="Verdana"/>
          <w:color w:val="6A1B9A"/>
          <w:sz w:val="24"/>
          <w:szCs w:val="24"/>
        </w:rPr>
        <w:t xml:space="preserve">Lo cual, lleva a cabo </w:t>
      </w:r>
      <w:r w:rsidR="00C552FE">
        <w:rPr>
          <w:rFonts w:ascii="Verdana" w:hAnsi="Verdana"/>
          <w:color w:val="6A1B9A"/>
          <w:sz w:val="24"/>
          <w:szCs w:val="24"/>
        </w:rPr>
        <w:t xml:space="preserve">por medio de </w:t>
      </w:r>
      <w:r w:rsidR="00DD222C">
        <w:rPr>
          <w:rFonts w:ascii="Verdana" w:hAnsi="Verdana"/>
          <w:color w:val="6A1B9A"/>
          <w:sz w:val="24"/>
          <w:szCs w:val="24"/>
        </w:rPr>
        <w:t>polimerasas</w:t>
      </w:r>
      <w:r w:rsidR="00C552FE">
        <w:rPr>
          <w:rFonts w:ascii="Verdana" w:hAnsi="Verdana"/>
          <w:color w:val="6A1B9A"/>
          <w:sz w:val="24"/>
          <w:szCs w:val="24"/>
        </w:rPr>
        <w:t xml:space="preserve"> inmovilizadas en </w:t>
      </w:r>
      <w:r w:rsidR="00DD222C">
        <w:rPr>
          <w:rFonts w:ascii="Verdana" w:hAnsi="Verdana"/>
          <w:color w:val="6A1B9A"/>
          <w:sz w:val="24"/>
          <w:szCs w:val="24"/>
        </w:rPr>
        <w:t>micro pocillos</w:t>
      </w:r>
      <w:r w:rsidR="00C552FE">
        <w:rPr>
          <w:rFonts w:ascii="Verdana" w:hAnsi="Verdana"/>
          <w:color w:val="6A1B9A"/>
          <w:sz w:val="24"/>
          <w:szCs w:val="24"/>
        </w:rPr>
        <w:t xml:space="preserve"> </w:t>
      </w:r>
      <w:r w:rsidR="00DD222C">
        <w:rPr>
          <w:rFonts w:ascii="Verdana" w:hAnsi="Verdana"/>
          <w:color w:val="6A1B9A"/>
          <w:sz w:val="24"/>
          <w:szCs w:val="24"/>
        </w:rPr>
        <w:t>sobre los que se</w:t>
      </w:r>
      <w:r w:rsidR="00C552FE">
        <w:rPr>
          <w:rFonts w:ascii="Verdana" w:hAnsi="Verdana"/>
          <w:color w:val="6A1B9A"/>
          <w:sz w:val="24"/>
          <w:szCs w:val="24"/>
        </w:rPr>
        <w:t xml:space="preserve"> detecta </w:t>
      </w:r>
      <w:r w:rsidR="000C3203">
        <w:rPr>
          <w:rFonts w:ascii="Verdana" w:hAnsi="Verdana"/>
          <w:color w:val="6A1B9A"/>
          <w:sz w:val="24"/>
          <w:szCs w:val="24"/>
        </w:rPr>
        <w:t>el tipo de luz</w:t>
      </w:r>
      <w:r w:rsidR="00C552FE">
        <w:rPr>
          <w:rFonts w:ascii="Verdana" w:hAnsi="Verdana"/>
          <w:color w:val="6A1B9A"/>
          <w:sz w:val="24"/>
          <w:szCs w:val="24"/>
        </w:rPr>
        <w:t xml:space="preserve"> emitida.</w:t>
      </w:r>
    </w:p>
    <w:p w14:paraId="30AC14F9" w14:textId="089FD0FE" w:rsidR="00366F1C" w:rsidRDefault="001126B7" w:rsidP="00441AFC">
      <w:pPr>
        <w:ind w:right="142"/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En el año 2020 una pandemia ocasionada por el virus Sars-Cov2 azot</w:t>
      </w:r>
      <w:r w:rsidR="00DD222C">
        <w:rPr>
          <w:rFonts w:ascii="Verdana" w:hAnsi="Verdana"/>
          <w:color w:val="6A1B9A"/>
          <w:sz w:val="24"/>
          <w:szCs w:val="24"/>
        </w:rPr>
        <w:t>ó</w:t>
      </w:r>
      <w:r>
        <w:rPr>
          <w:rFonts w:ascii="Verdana" w:hAnsi="Verdana"/>
          <w:color w:val="6A1B9A"/>
          <w:sz w:val="24"/>
          <w:szCs w:val="24"/>
        </w:rPr>
        <w:t xml:space="preserve"> al mundo. Dicho coronavirus, causo un gran temor en la comunidad m</w:t>
      </w:r>
      <w:r w:rsidR="00976006">
        <w:rPr>
          <w:rFonts w:ascii="Verdana" w:hAnsi="Verdana"/>
          <w:color w:val="6A1B9A"/>
          <w:sz w:val="24"/>
          <w:szCs w:val="24"/>
        </w:rPr>
        <w:t>é</w:t>
      </w:r>
      <w:r>
        <w:rPr>
          <w:rFonts w:ascii="Verdana" w:hAnsi="Verdana"/>
          <w:color w:val="6A1B9A"/>
          <w:sz w:val="24"/>
          <w:szCs w:val="24"/>
        </w:rPr>
        <w:t>dica</w:t>
      </w:r>
      <w:r w:rsidR="00976006">
        <w:rPr>
          <w:rFonts w:ascii="Verdana" w:hAnsi="Verdana"/>
          <w:color w:val="6A1B9A"/>
          <w:sz w:val="24"/>
          <w:szCs w:val="24"/>
        </w:rPr>
        <w:t xml:space="preserve"> a causa de que </w:t>
      </w:r>
      <w:r w:rsidR="00786828">
        <w:rPr>
          <w:rFonts w:ascii="Verdana" w:hAnsi="Verdana"/>
          <w:color w:val="6A1B9A"/>
          <w:sz w:val="24"/>
          <w:szCs w:val="24"/>
        </w:rPr>
        <w:t>é</w:t>
      </w:r>
      <w:r w:rsidR="00976006">
        <w:rPr>
          <w:rFonts w:ascii="Verdana" w:hAnsi="Verdana"/>
          <w:color w:val="6A1B9A"/>
          <w:sz w:val="24"/>
          <w:szCs w:val="24"/>
        </w:rPr>
        <w:t>ste</w:t>
      </w:r>
      <w:r>
        <w:rPr>
          <w:rFonts w:ascii="Verdana" w:hAnsi="Verdana"/>
          <w:color w:val="6A1B9A"/>
          <w:sz w:val="24"/>
          <w:szCs w:val="24"/>
        </w:rPr>
        <w:t xml:space="preserve"> es capaz de provocar </w:t>
      </w:r>
      <w:r w:rsidR="00284D31">
        <w:rPr>
          <w:rFonts w:ascii="Verdana" w:hAnsi="Verdana"/>
          <w:color w:val="6A1B9A"/>
          <w:sz w:val="24"/>
          <w:szCs w:val="24"/>
        </w:rPr>
        <w:t>un padecimiento conocido como Covid-19</w:t>
      </w:r>
      <w:r w:rsidR="00976006">
        <w:rPr>
          <w:rFonts w:ascii="Verdana" w:hAnsi="Verdana"/>
          <w:color w:val="6A1B9A"/>
          <w:sz w:val="24"/>
          <w:szCs w:val="24"/>
        </w:rPr>
        <w:t>.</w:t>
      </w:r>
      <w:r w:rsidR="00284D31">
        <w:rPr>
          <w:rFonts w:ascii="Verdana" w:hAnsi="Verdana"/>
          <w:color w:val="6A1B9A"/>
          <w:sz w:val="24"/>
          <w:szCs w:val="24"/>
        </w:rPr>
        <w:t xml:space="preserve"> </w:t>
      </w:r>
      <w:r w:rsidR="00976006">
        <w:rPr>
          <w:rFonts w:ascii="Verdana" w:hAnsi="Verdana"/>
          <w:color w:val="6A1B9A"/>
          <w:sz w:val="24"/>
          <w:szCs w:val="24"/>
        </w:rPr>
        <w:t>Esta enfermedad, consiste en una serie</w:t>
      </w:r>
      <w:r w:rsidR="00284D31">
        <w:rPr>
          <w:rFonts w:ascii="Verdana" w:hAnsi="Verdana"/>
          <w:color w:val="6A1B9A"/>
          <w:sz w:val="24"/>
          <w:szCs w:val="24"/>
        </w:rPr>
        <w:t xml:space="preserve"> de </w:t>
      </w:r>
      <w:r>
        <w:rPr>
          <w:rFonts w:ascii="Verdana" w:hAnsi="Verdana"/>
          <w:color w:val="6A1B9A"/>
          <w:sz w:val="24"/>
          <w:szCs w:val="24"/>
        </w:rPr>
        <w:t xml:space="preserve">problemas respiratorios graves que en algunos casos conllevan </w:t>
      </w:r>
      <w:r w:rsidR="00786828">
        <w:rPr>
          <w:rFonts w:ascii="Verdana" w:hAnsi="Verdana"/>
          <w:color w:val="6A1B9A"/>
          <w:sz w:val="24"/>
          <w:szCs w:val="24"/>
        </w:rPr>
        <w:t xml:space="preserve">a </w:t>
      </w:r>
      <w:r>
        <w:rPr>
          <w:rFonts w:ascii="Verdana" w:hAnsi="Verdana"/>
          <w:color w:val="6A1B9A"/>
          <w:sz w:val="24"/>
          <w:szCs w:val="24"/>
        </w:rPr>
        <w:t>la muerte. Afortunadamente, en la actualidad se cuenta con las tecnolog</w:t>
      </w:r>
      <w:r w:rsidR="002A2EAF">
        <w:rPr>
          <w:rFonts w:ascii="Verdana" w:hAnsi="Verdana"/>
          <w:color w:val="6A1B9A"/>
          <w:sz w:val="24"/>
          <w:szCs w:val="24"/>
        </w:rPr>
        <w:t>í</w:t>
      </w:r>
      <w:r>
        <w:rPr>
          <w:rFonts w:ascii="Verdana" w:hAnsi="Verdana"/>
          <w:color w:val="6A1B9A"/>
          <w:sz w:val="24"/>
          <w:szCs w:val="24"/>
        </w:rPr>
        <w:t xml:space="preserve">as de secuenciación antes mencionadas. </w:t>
      </w:r>
      <w:r w:rsidR="00284D31">
        <w:rPr>
          <w:rFonts w:ascii="Verdana" w:hAnsi="Verdana"/>
          <w:color w:val="6A1B9A"/>
          <w:sz w:val="24"/>
          <w:szCs w:val="24"/>
        </w:rPr>
        <w:t xml:space="preserve">Dichos aparatos permitieron determinar la composición del Sars-Cov2 y posteriormente analizar su mecanismo de </w:t>
      </w:r>
      <w:r w:rsidR="00366F1C">
        <w:rPr>
          <w:rFonts w:ascii="Verdana" w:hAnsi="Verdana"/>
          <w:color w:val="6A1B9A"/>
          <w:sz w:val="24"/>
          <w:szCs w:val="24"/>
        </w:rPr>
        <w:t xml:space="preserve">infección. </w:t>
      </w:r>
    </w:p>
    <w:p w14:paraId="04C19FA3" w14:textId="44493F5D" w:rsidR="00C552FE" w:rsidRDefault="00366F1C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Gracias a esto fue posible descubrir que el virus era capaz de asociarse a las c</w:t>
      </w:r>
      <w:r w:rsidR="00143018">
        <w:rPr>
          <w:rFonts w:ascii="Verdana" w:hAnsi="Verdana"/>
          <w:color w:val="6A1B9A"/>
          <w:sz w:val="24"/>
          <w:szCs w:val="24"/>
        </w:rPr>
        <w:t>é</w:t>
      </w:r>
      <w:r>
        <w:rPr>
          <w:rFonts w:ascii="Verdana" w:hAnsi="Verdana"/>
          <w:color w:val="6A1B9A"/>
          <w:sz w:val="24"/>
          <w:szCs w:val="24"/>
        </w:rPr>
        <w:t>lulas humanas que portan el receptor de angiotensina (ACE2) por medio de su prote</w:t>
      </w:r>
      <w:r w:rsidR="00143018">
        <w:rPr>
          <w:rFonts w:ascii="Verdana" w:hAnsi="Verdana"/>
          <w:color w:val="6A1B9A"/>
          <w:sz w:val="24"/>
          <w:szCs w:val="24"/>
        </w:rPr>
        <w:t>í</w:t>
      </w:r>
      <w:r>
        <w:rPr>
          <w:rFonts w:ascii="Verdana" w:hAnsi="Verdana"/>
          <w:color w:val="6A1B9A"/>
          <w:sz w:val="24"/>
          <w:szCs w:val="24"/>
        </w:rPr>
        <w:t>na espiga (Spike).</w:t>
      </w:r>
      <w:r w:rsidR="00105F05">
        <w:rPr>
          <w:rFonts w:ascii="Verdana" w:hAnsi="Verdana"/>
          <w:color w:val="6A1B9A"/>
          <w:sz w:val="24"/>
          <w:szCs w:val="24"/>
        </w:rPr>
        <w:t xml:space="preserve"> Una vez que ocurre la interacción de ambas prote</w:t>
      </w:r>
      <w:r w:rsidR="00143018">
        <w:rPr>
          <w:rFonts w:ascii="Verdana" w:hAnsi="Verdana"/>
          <w:color w:val="6A1B9A"/>
          <w:sz w:val="24"/>
          <w:szCs w:val="24"/>
        </w:rPr>
        <w:t>í</w:t>
      </w:r>
      <w:r w:rsidR="00105F05">
        <w:rPr>
          <w:rFonts w:ascii="Verdana" w:hAnsi="Verdana"/>
          <w:color w:val="6A1B9A"/>
          <w:sz w:val="24"/>
          <w:szCs w:val="24"/>
        </w:rPr>
        <w:t>nas, el virus procede a fusionarse con la c</w:t>
      </w:r>
      <w:r w:rsidR="00786828">
        <w:rPr>
          <w:rFonts w:ascii="Verdana" w:hAnsi="Verdana"/>
          <w:color w:val="6A1B9A"/>
          <w:sz w:val="24"/>
          <w:szCs w:val="24"/>
        </w:rPr>
        <w:t>é</w:t>
      </w:r>
      <w:r w:rsidR="00105F05">
        <w:rPr>
          <w:rFonts w:ascii="Verdana" w:hAnsi="Verdana"/>
          <w:color w:val="6A1B9A"/>
          <w:sz w:val="24"/>
          <w:szCs w:val="24"/>
        </w:rPr>
        <w:t>lula y e</w:t>
      </w:r>
      <w:r w:rsidR="00786828">
        <w:rPr>
          <w:rFonts w:ascii="Verdana" w:hAnsi="Verdana"/>
          <w:color w:val="6A1B9A"/>
          <w:sz w:val="24"/>
          <w:szCs w:val="24"/>
        </w:rPr>
        <w:t>s</w:t>
      </w:r>
      <w:r w:rsidR="00105F05">
        <w:rPr>
          <w:rFonts w:ascii="Verdana" w:hAnsi="Verdana"/>
          <w:color w:val="6A1B9A"/>
          <w:sz w:val="24"/>
          <w:szCs w:val="24"/>
        </w:rPr>
        <w:t>parcir sus mRNAs con el objetivo de replicar m</w:t>
      </w:r>
      <w:r w:rsidR="00976006">
        <w:rPr>
          <w:rFonts w:ascii="Verdana" w:hAnsi="Verdana"/>
          <w:color w:val="6A1B9A"/>
          <w:sz w:val="24"/>
          <w:szCs w:val="24"/>
        </w:rPr>
        <w:t>ú</w:t>
      </w:r>
      <w:r w:rsidR="00105F05">
        <w:rPr>
          <w:rFonts w:ascii="Verdana" w:hAnsi="Verdana"/>
          <w:color w:val="6A1B9A"/>
          <w:sz w:val="24"/>
          <w:szCs w:val="24"/>
        </w:rPr>
        <w:t xml:space="preserve">ltiples </w:t>
      </w:r>
      <w:r w:rsidR="00786828">
        <w:rPr>
          <w:rFonts w:ascii="Verdana" w:hAnsi="Verdana"/>
          <w:color w:val="6A1B9A"/>
          <w:sz w:val="24"/>
          <w:szCs w:val="24"/>
        </w:rPr>
        <w:t xml:space="preserve">nuevos </w:t>
      </w:r>
      <w:r w:rsidR="00105F05">
        <w:rPr>
          <w:rFonts w:ascii="Verdana" w:hAnsi="Verdana"/>
          <w:color w:val="6A1B9A"/>
          <w:sz w:val="24"/>
          <w:szCs w:val="24"/>
        </w:rPr>
        <w:t xml:space="preserve">virus </w:t>
      </w:r>
      <w:r w:rsidR="00976006">
        <w:rPr>
          <w:rFonts w:ascii="Verdana" w:hAnsi="Verdana"/>
          <w:color w:val="6A1B9A"/>
          <w:sz w:val="24"/>
          <w:szCs w:val="24"/>
        </w:rPr>
        <w:t>idénticos</w:t>
      </w:r>
      <w:r w:rsidR="00105F05">
        <w:rPr>
          <w:rFonts w:ascii="Verdana" w:hAnsi="Verdana"/>
          <w:color w:val="6A1B9A"/>
          <w:sz w:val="24"/>
          <w:szCs w:val="24"/>
        </w:rPr>
        <w:t xml:space="preserve"> al original. Una vez que este proceso se ha consumado</w:t>
      </w:r>
      <w:r w:rsidR="00786828">
        <w:rPr>
          <w:rFonts w:ascii="Verdana" w:hAnsi="Verdana"/>
          <w:color w:val="6A1B9A"/>
          <w:sz w:val="24"/>
          <w:szCs w:val="24"/>
        </w:rPr>
        <w:t>,</w:t>
      </w:r>
      <w:r w:rsidR="00105F05">
        <w:rPr>
          <w:rFonts w:ascii="Verdana" w:hAnsi="Verdana"/>
          <w:color w:val="6A1B9A"/>
          <w:sz w:val="24"/>
          <w:szCs w:val="24"/>
        </w:rPr>
        <w:t xml:space="preserve"> la </w:t>
      </w:r>
      <w:r w:rsidR="00976006">
        <w:rPr>
          <w:rFonts w:ascii="Verdana" w:hAnsi="Verdana"/>
          <w:color w:val="6A1B9A"/>
          <w:sz w:val="24"/>
          <w:szCs w:val="24"/>
        </w:rPr>
        <w:t>célula</w:t>
      </w:r>
      <w:r w:rsidR="00105F05">
        <w:rPr>
          <w:rFonts w:ascii="Verdana" w:hAnsi="Verdana"/>
          <w:color w:val="6A1B9A"/>
          <w:sz w:val="24"/>
          <w:szCs w:val="24"/>
        </w:rPr>
        <w:t xml:space="preserve"> explota y provoca inflamación del tejido infectado </w:t>
      </w:r>
      <w:r w:rsidR="00976006">
        <w:rPr>
          <w:rFonts w:ascii="Verdana" w:hAnsi="Verdana"/>
          <w:color w:val="6A1B9A"/>
          <w:sz w:val="24"/>
          <w:szCs w:val="24"/>
        </w:rPr>
        <w:t>ocasionando</w:t>
      </w:r>
      <w:r w:rsidR="00105F05">
        <w:rPr>
          <w:rFonts w:ascii="Verdana" w:hAnsi="Verdana"/>
          <w:color w:val="6A1B9A"/>
          <w:sz w:val="24"/>
          <w:szCs w:val="24"/>
        </w:rPr>
        <w:t xml:space="preserve"> los s</w:t>
      </w:r>
      <w:r w:rsidR="002D2AFD">
        <w:rPr>
          <w:rFonts w:ascii="Verdana" w:hAnsi="Verdana"/>
          <w:color w:val="6A1B9A"/>
          <w:sz w:val="24"/>
          <w:szCs w:val="24"/>
        </w:rPr>
        <w:t>í</w:t>
      </w:r>
      <w:r w:rsidR="00105F05">
        <w:rPr>
          <w:rFonts w:ascii="Verdana" w:hAnsi="Verdana"/>
          <w:color w:val="6A1B9A"/>
          <w:sz w:val="24"/>
          <w:szCs w:val="24"/>
        </w:rPr>
        <w:t xml:space="preserve">ntomas </w:t>
      </w:r>
      <w:r w:rsidR="00786828">
        <w:rPr>
          <w:rFonts w:ascii="Verdana" w:hAnsi="Verdana"/>
          <w:color w:val="6A1B9A"/>
          <w:sz w:val="24"/>
          <w:szCs w:val="24"/>
        </w:rPr>
        <w:t>característicos de</w:t>
      </w:r>
      <w:r w:rsidR="00976006">
        <w:rPr>
          <w:rFonts w:ascii="Verdana" w:hAnsi="Verdana"/>
          <w:color w:val="6A1B9A"/>
          <w:sz w:val="24"/>
          <w:szCs w:val="24"/>
        </w:rPr>
        <w:t xml:space="preserve"> esta enfermedad.</w:t>
      </w:r>
    </w:p>
    <w:p w14:paraId="6E62E612" w14:textId="6EFAEA8B" w:rsidR="00105F05" w:rsidRPr="00BA3435" w:rsidRDefault="008B34B1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A pesar de que ahora se conoce toda esta información, la alta tasa de mutación de</w:t>
      </w:r>
      <w:r w:rsidR="000E02AD">
        <w:rPr>
          <w:rFonts w:ascii="Verdana" w:hAnsi="Verdana"/>
          <w:color w:val="6A1B9A"/>
          <w:sz w:val="24"/>
          <w:szCs w:val="24"/>
        </w:rPr>
        <w:t>l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0E02AD">
        <w:rPr>
          <w:rFonts w:ascii="Verdana" w:hAnsi="Verdana"/>
          <w:color w:val="6A1B9A"/>
          <w:sz w:val="24"/>
          <w:szCs w:val="24"/>
        </w:rPr>
        <w:t xml:space="preserve">Sars-Cov2 </w:t>
      </w:r>
      <w:r>
        <w:rPr>
          <w:rFonts w:ascii="Verdana" w:hAnsi="Verdana"/>
          <w:color w:val="6A1B9A"/>
          <w:sz w:val="24"/>
          <w:szCs w:val="24"/>
        </w:rPr>
        <w:t>ha dado origen a m</w:t>
      </w:r>
      <w:r w:rsidR="000E02AD">
        <w:rPr>
          <w:rFonts w:ascii="Verdana" w:hAnsi="Verdana"/>
          <w:color w:val="6A1B9A"/>
          <w:sz w:val="24"/>
          <w:szCs w:val="24"/>
        </w:rPr>
        <w:t>ú</w:t>
      </w:r>
      <w:r>
        <w:rPr>
          <w:rFonts w:ascii="Verdana" w:hAnsi="Verdana"/>
          <w:color w:val="6A1B9A"/>
          <w:sz w:val="24"/>
          <w:szCs w:val="24"/>
        </w:rPr>
        <w:t>ltiples variantes con ventajas selectiva</w:t>
      </w:r>
      <w:r w:rsidR="000E02AD">
        <w:rPr>
          <w:rFonts w:ascii="Verdana" w:hAnsi="Verdana"/>
          <w:color w:val="6A1B9A"/>
          <w:sz w:val="24"/>
          <w:szCs w:val="24"/>
        </w:rPr>
        <w:t>s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47708B">
        <w:rPr>
          <w:rFonts w:ascii="Verdana" w:hAnsi="Verdana"/>
          <w:color w:val="6A1B9A"/>
          <w:sz w:val="24"/>
          <w:szCs w:val="24"/>
        </w:rPr>
        <w:t>sobre</w:t>
      </w:r>
      <w:r w:rsidR="000E02AD">
        <w:rPr>
          <w:rFonts w:ascii="Verdana" w:hAnsi="Verdana"/>
          <w:color w:val="6A1B9A"/>
          <w:sz w:val="24"/>
          <w:szCs w:val="24"/>
        </w:rPr>
        <w:t xml:space="preserve"> determinadas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47708B">
        <w:rPr>
          <w:rFonts w:ascii="Verdana" w:hAnsi="Verdana"/>
          <w:color w:val="6A1B9A"/>
          <w:sz w:val="24"/>
          <w:szCs w:val="24"/>
        </w:rPr>
        <w:t>poblaciones</w:t>
      </w:r>
      <w:r>
        <w:rPr>
          <w:rFonts w:ascii="Verdana" w:hAnsi="Verdana"/>
          <w:color w:val="6A1B9A"/>
          <w:sz w:val="24"/>
          <w:szCs w:val="24"/>
        </w:rPr>
        <w:t>.</w:t>
      </w:r>
      <w:r w:rsidR="00BF6318">
        <w:rPr>
          <w:rFonts w:ascii="Verdana" w:hAnsi="Verdana"/>
          <w:color w:val="6A1B9A"/>
          <w:sz w:val="24"/>
          <w:szCs w:val="24"/>
        </w:rPr>
        <w:t xml:space="preserve"> Por este motivo</w:t>
      </w:r>
      <w:r w:rsidR="000E02AD">
        <w:rPr>
          <w:rFonts w:ascii="Verdana" w:hAnsi="Verdana"/>
          <w:color w:val="6A1B9A"/>
          <w:sz w:val="24"/>
          <w:szCs w:val="24"/>
        </w:rPr>
        <w:t>,</w:t>
      </w:r>
      <w:r w:rsidR="005179C1">
        <w:rPr>
          <w:rFonts w:ascii="Verdana" w:hAnsi="Verdana"/>
          <w:color w:val="6A1B9A"/>
          <w:sz w:val="24"/>
          <w:szCs w:val="24"/>
        </w:rPr>
        <w:t xml:space="preserve"> el Dr. Alejandro Sanchez y su equipo se encargan de realizar estudios genómicos sobre estas variantes</w:t>
      </w:r>
      <w:r w:rsidR="0047708B">
        <w:rPr>
          <w:rFonts w:ascii="Verdana" w:hAnsi="Verdana"/>
          <w:color w:val="6A1B9A"/>
          <w:sz w:val="24"/>
          <w:szCs w:val="24"/>
        </w:rPr>
        <w:t>,</w:t>
      </w:r>
      <w:r w:rsidR="005179C1">
        <w:rPr>
          <w:rFonts w:ascii="Verdana" w:hAnsi="Verdana"/>
          <w:color w:val="6A1B9A"/>
          <w:sz w:val="24"/>
          <w:szCs w:val="24"/>
        </w:rPr>
        <w:t xml:space="preserve"> </w:t>
      </w:r>
      <w:r w:rsidR="000E6785">
        <w:rPr>
          <w:rFonts w:ascii="Verdana" w:hAnsi="Verdana"/>
          <w:color w:val="6A1B9A"/>
          <w:sz w:val="24"/>
          <w:szCs w:val="24"/>
        </w:rPr>
        <w:t>para</w:t>
      </w:r>
      <w:r w:rsidR="009A466D">
        <w:rPr>
          <w:rFonts w:ascii="Verdana" w:hAnsi="Verdana"/>
          <w:color w:val="6A1B9A"/>
          <w:sz w:val="24"/>
          <w:szCs w:val="24"/>
        </w:rPr>
        <w:t xml:space="preserve"> </w:t>
      </w:r>
      <w:r w:rsidR="000E6785">
        <w:rPr>
          <w:rFonts w:ascii="Verdana" w:hAnsi="Verdana"/>
          <w:color w:val="6A1B9A"/>
          <w:sz w:val="24"/>
          <w:szCs w:val="24"/>
        </w:rPr>
        <w:t xml:space="preserve">posteriormente </w:t>
      </w:r>
      <w:r w:rsidR="009A466D">
        <w:rPr>
          <w:rFonts w:ascii="Verdana" w:hAnsi="Verdana"/>
          <w:color w:val="6A1B9A"/>
          <w:sz w:val="24"/>
          <w:szCs w:val="24"/>
        </w:rPr>
        <w:t xml:space="preserve">comprender las adaptaciones que las han llevado a prosperar dentro del territorio mexicano. </w:t>
      </w:r>
      <w:r w:rsidR="00E718CA">
        <w:rPr>
          <w:rFonts w:ascii="Verdana" w:hAnsi="Verdana"/>
          <w:color w:val="6A1B9A"/>
          <w:sz w:val="24"/>
          <w:szCs w:val="24"/>
        </w:rPr>
        <w:t>Este trabajo,</w:t>
      </w:r>
      <w:r w:rsidR="009A466D">
        <w:rPr>
          <w:rFonts w:ascii="Verdana" w:hAnsi="Verdana"/>
          <w:color w:val="6A1B9A"/>
          <w:sz w:val="24"/>
          <w:szCs w:val="24"/>
        </w:rPr>
        <w:t xml:space="preserve"> les permiti</w:t>
      </w:r>
      <w:r w:rsidR="00E718CA">
        <w:rPr>
          <w:rFonts w:ascii="Verdana" w:hAnsi="Verdana"/>
          <w:color w:val="6A1B9A"/>
          <w:sz w:val="24"/>
          <w:szCs w:val="24"/>
        </w:rPr>
        <w:t>ó</w:t>
      </w:r>
      <w:r w:rsidR="009A466D">
        <w:rPr>
          <w:rFonts w:ascii="Verdana" w:hAnsi="Verdana"/>
          <w:color w:val="6A1B9A"/>
          <w:sz w:val="24"/>
          <w:szCs w:val="24"/>
        </w:rPr>
        <w:t xml:space="preserve"> encontrar </w:t>
      </w:r>
      <w:r w:rsidR="00E718CA">
        <w:rPr>
          <w:rFonts w:ascii="Verdana" w:hAnsi="Verdana"/>
          <w:color w:val="6A1B9A"/>
          <w:sz w:val="24"/>
          <w:szCs w:val="24"/>
        </w:rPr>
        <w:t xml:space="preserve">que </w:t>
      </w:r>
      <w:r w:rsidR="00B471B7">
        <w:rPr>
          <w:rFonts w:ascii="Verdana" w:hAnsi="Verdana"/>
          <w:color w:val="6A1B9A"/>
          <w:sz w:val="24"/>
          <w:szCs w:val="24"/>
        </w:rPr>
        <w:t>el cambio de amino</w:t>
      </w:r>
      <w:r w:rsidR="00E718CA">
        <w:rPr>
          <w:rFonts w:ascii="Verdana" w:hAnsi="Verdana"/>
          <w:color w:val="6A1B9A"/>
          <w:sz w:val="24"/>
          <w:szCs w:val="24"/>
        </w:rPr>
        <w:t>á</w:t>
      </w:r>
      <w:r w:rsidR="00B471B7">
        <w:rPr>
          <w:rFonts w:ascii="Verdana" w:hAnsi="Verdana"/>
          <w:color w:val="6A1B9A"/>
          <w:sz w:val="24"/>
          <w:szCs w:val="24"/>
        </w:rPr>
        <w:t xml:space="preserve">cidos en el dominio de unión </w:t>
      </w:r>
      <w:r w:rsidR="00E718CA">
        <w:rPr>
          <w:rFonts w:ascii="Verdana" w:hAnsi="Verdana"/>
          <w:color w:val="6A1B9A"/>
          <w:sz w:val="24"/>
          <w:szCs w:val="24"/>
        </w:rPr>
        <w:t>de Spike a ACE2</w:t>
      </w:r>
      <w:r w:rsidR="00B471B7">
        <w:rPr>
          <w:rFonts w:ascii="Verdana" w:hAnsi="Verdana"/>
          <w:color w:val="6A1B9A"/>
          <w:sz w:val="24"/>
          <w:szCs w:val="24"/>
        </w:rPr>
        <w:t xml:space="preserve"> le </w:t>
      </w:r>
      <w:r w:rsidR="00E718CA">
        <w:rPr>
          <w:rFonts w:ascii="Verdana" w:hAnsi="Verdana"/>
          <w:color w:val="6A1B9A"/>
          <w:sz w:val="24"/>
          <w:szCs w:val="24"/>
        </w:rPr>
        <w:t>confería</w:t>
      </w:r>
      <w:r w:rsidR="00B471B7">
        <w:rPr>
          <w:rFonts w:ascii="Verdana" w:hAnsi="Verdana"/>
          <w:color w:val="6A1B9A"/>
          <w:sz w:val="24"/>
          <w:szCs w:val="24"/>
        </w:rPr>
        <w:t xml:space="preserve"> </w:t>
      </w:r>
      <w:r w:rsidR="00E24C90">
        <w:rPr>
          <w:rFonts w:ascii="Verdana" w:hAnsi="Verdana"/>
          <w:color w:val="6A1B9A"/>
          <w:sz w:val="24"/>
          <w:szCs w:val="24"/>
        </w:rPr>
        <w:t xml:space="preserve">mayor infecciosidad a la sub variante </w:t>
      </w:r>
      <w:r w:rsidR="00E24C90" w:rsidRPr="00E24C90">
        <w:rPr>
          <w:rFonts w:ascii="Verdana" w:hAnsi="Verdana"/>
          <w:color w:val="6A1B9A"/>
          <w:sz w:val="24"/>
          <w:szCs w:val="24"/>
        </w:rPr>
        <w:t>B.1.1.222</w:t>
      </w:r>
      <w:r w:rsidR="00E718CA">
        <w:rPr>
          <w:rFonts w:ascii="Verdana" w:hAnsi="Verdana"/>
          <w:color w:val="6A1B9A"/>
          <w:sz w:val="24"/>
          <w:szCs w:val="24"/>
        </w:rPr>
        <w:t>, misma</w:t>
      </w:r>
      <w:r w:rsidR="00E24C90">
        <w:rPr>
          <w:rFonts w:ascii="Verdana" w:hAnsi="Verdana"/>
          <w:color w:val="6A1B9A"/>
          <w:sz w:val="24"/>
          <w:szCs w:val="24"/>
        </w:rPr>
        <w:t xml:space="preserve"> que fue predominante en el mes de agosto</w:t>
      </w:r>
      <w:r w:rsidR="003E0130">
        <w:rPr>
          <w:rFonts w:ascii="Verdana" w:hAnsi="Verdana"/>
          <w:color w:val="6A1B9A"/>
          <w:sz w:val="24"/>
          <w:szCs w:val="24"/>
        </w:rPr>
        <w:t>. Esto en su momento permiti</w:t>
      </w:r>
      <w:r w:rsidR="00E718CA">
        <w:rPr>
          <w:rFonts w:ascii="Verdana" w:hAnsi="Verdana"/>
          <w:color w:val="6A1B9A"/>
          <w:sz w:val="24"/>
          <w:szCs w:val="24"/>
        </w:rPr>
        <w:t>ó</w:t>
      </w:r>
      <w:r w:rsidR="003E0130">
        <w:rPr>
          <w:rFonts w:ascii="Verdana" w:hAnsi="Verdana"/>
          <w:color w:val="6A1B9A"/>
          <w:sz w:val="24"/>
          <w:szCs w:val="24"/>
        </w:rPr>
        <w:t xml:space="preserve"> tomar las decisiones necesarias para evitar </w:t>
      </w:r>
      <w:r w:rsidR="00E718CA">
        <w:rPr>
          <w:rFonts w:ascii="Verdana" w:hAnsi="Verdana"/>
          <w:color w:val="6A1B9A"/>
          <w:sz w:val="24"/>
          <w:szCs w:val="24"/>
        </w:rPr>
        <w:t>una mayor</w:t>
      </w:r>
      <w:r w:rsidR="003E0130">
        <w:rPr>
          <w:rFonts w:ascii="Verdana" w:hAnsi="Verdana"/>
          <w:color w:val="6A1B9A"/>
          <w:sz w:val="24"/>
          <w:szCs w:val="24"/>
        </w:rPr>
        <w:t xml:space="preserve"> propagación del virus. Por este motivo</w:t>
      </w:r>
      <w:r w:rsidR="00E718CA">
        <w:rPr>
          <w:rFonts w:ascii="Verdana" w:hAnsi="Verdana"/>
          <w:color w:val="6A1B9A"/>
          <w:sz w:val="24"/>
          <w:szCs w:val="24"/>
        </w:rPr>
        <w:t>,</w:t>
      </w:r>
      <w:r w:rsidR="003E0130">
        <w:rPr>
          <w:rFonts w:ascii="Verdana" w:hAnsi="Verdana"/>
          <w:color w:val="6A1B9A"/>
          <w:sz w:val="24"/>
          <w:szCs w:val="24"/>
        </w:rPr>
        <w:t xml:space="preserve"> </w:t>
      </w:r>
      <w:r w:rsidR="00E718CA">
        <w:rPr>
          <w:rFonts w:ascii="Verdana" w:hAnsi="Verdana"/>
          <w:color w:val="6A1B9A"/>
          <w:sz w:val="24"/>
          <w:szCs w:val="24"/>
        </w:rPr>
        <w:t xml:space="preserve">el Dr. Sánchez </w:t>
      </w:r>
      <w:r w:rsidR="003E0130">
        <w:rPr>
          <w:rFonts w:ascii="Verdana" w:hAnsi="Verdana"/>
          <w:color w:val="6A1B9A"/>
          <w:sz w:val="24"/>
          <w:szCs w:val="24"/>
        </w:rPr>
        <w:t xml:space="preserve">en la actualidad </w:t>
      </w:r>
      <w:r w:rsidR="00E718CA">
        <w:rPr>
          <w:rFonts w:ascii="Verdana" w:hAnsi="Verdana"/>
          <w:color w:val="6A1B9A"/>
          <w:sz w:val="24"/>
          <w:szCs w:val="24"/>
        </w:rPr>
        <w:t>continúa</w:t>
      </w:r>
      <w:r w:rsidR="003E0130">
        <w:rPr>
          <w:rFonts w:ascii="Verdana" w:hAnsi="Verdana"/>
          <w:color w:val="6A1B9A"/>
          <w:sz w:val="24"/>
          <w:szCs w:val="24"/>
        </w:rPr>
        <w:t xml:space="preserve"> realizando investigaciones sobre las sub variantes de Delta, ya que </w:t>
      </w:r>
      <w:r w:rsidR="005B5786">
        <w:rPr>
          <w:rFonts w:ascii="Verdana" w:hAnsi="Verdana"/>
          <w:color w:val="6A1B9A"/>
          <w:sz w:val="24"/>
          <w:szCs w:val="24"/>
        </w:rPr>
        <w:t>é</w:t>
      </w:r>
      <w:r w:rsidR="003E0130">
        <w:rPr>
          <w:rFonts w:ascii="Verdana" w:hAnsi="Verdana"/>
          <w:color w:val="6A1B9A"/>
          <w:sz w:val="24"/>
          <w:szCs w:val="24"/>
        </w:rPr>
        <w:t>st</w:t>
      </w:r>
      <w:r w:rsidR="005B5786">
        <w:rPr>
          <w:rFonts w:ascii="Verdana" w:hAnsi="Verdana"/>
          <w:color w:val="6A1B9A"/>
          <w:sz w:val="24"/>
          <w:szCs w:val="24"/>
        </w:rPr>
        <w:t>a</w:t>
      </w:r>
      <w:r w:rsidR="003E0130">
        <w:rPr>
          <w:rFonts w:ascii="Verdana" w:hAnsi="Verdana"/>
          <w:color w:val="6A1B9A"/>
          <w:sz w:val="24"/>
          <w:szCs w:val="24"/>
        </w:rPr>
        <w:t>s son las formas del Sars-Cov2 m</w:t>
      </w:r>
      <w:r w:rsidR="00E718CA">
        <w:rPr>
          <w:rFonts w:ascii="Verdana" w:hAnsi="Verdana"/>
          <w:color w:val="6A1B9A"/>
          <w:sz w:val="24"/>
          <w:szCs w:val="24"/>
        </w:rPr>
        <w:t>á</w:t>
      </w:r>
      <w:r w:rsidR="003E0130">
        <w:rPr>
          <w:rFonts w:ascii="Verdana" w:hAnsi="Verdana"/>
          <w:color w:val="6A1B9A"/>
          <w:sz w:val="24"/>
          <w:szCs w:val="24"/>
        </w:rPr>
        <w:t xml:space="preserve">s predominantes </w:t>
      </w:r>
      <w:r w:rsidR="005B5786">
        <w:rPr>
          <w:rFonts w:ascii="Verdana" w:hAnsi="Verdana"/>
          <w:color w:val="6A1B9A"/>
          <w:sz w:val="24"/>
          <w:szCs w:val="24"/>
        </w:rPr>
        <w:t>en</w:t>
      </w:r>
      <w:r w:rsidR="003E0130">
        <w:rPr>
          <w:rFonts w:ascii="Verdana" w:hAnsi="Verdana"/>
          <w:color w:val="6A1B9A"/>
          <w:sz w:val="24"/>
          <w:szCs w:val="24"/>
        </w:rPr>
        <w:t xml:space="preserve"> nuestro </w:t>
      </w:r>
      <w:r w:rsidR="00E718CA">
        <w:rPr>
          <w:rFonts w:ascii="Verdana" w:hAnsi="Verdana"/>
          <w:color w:val="6A1B9A"/>
          <w:sz w:val="24"/>
          <w:szCs w:val="24"/>
        </w:rPr>
        <w:t>país hoy en día</w:t>
      </w:r>
      <w:r w:rsidR="003E0130">
        <w:rPr>
          <w:rFonts w:ascii="Verdana" w:hAnsi="Verdana"/>
          <w:color w:val="6A1B9A"/>
          <w:sz w:val="24"/>
          <w:szCs w:val="24"/>
        </w:rPr>
        <w:t>.</w:t>
      </w:r>
      <w:r w:rsidR="00211F6E" w:rsidRPr="00211F6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</w:p>
    <w:sectPr w:rsidR="00105F05" w:rsidRPr="00BA3435" w:rsidSect="00441AFC">
      <w:headerReference w:type="default" r:id="rId9"/>
      <w:pgSz w:w="12240" w:h="15840"/>
      <w:pgMar w:top="1417" w:right="1892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877E9" w14:textId="77777777" w:rsidR="004D4C85" w:rsidRDefault="004D4C85" w:rsidP="000638DD">
      <w:pPr>
        <w:spacing w:after="0" w:line="240" w:lineRule="auto"/>
      </w:pPr>
      <w:r>
        <w:separator/>
      </w:r>
    </w:p>
  </w:endnote>
  <w:endnote w:type="continuationSeparator" w:id="0">
    <w:p w14:paraId="0A0AB9E3" w14:textId="77777777" w:rsidR="004D4C85" w:rsidRDefault="004D4C85" w:rsidP="0006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83BF7" w14:textId="77777777" w:rsidR="004D4C85" w:rsidRDefault="004D4C85" w:rsidP="000638DD">
      <w:pPr>
        <w:spacing w:after="0" w:line="240" w:lineRule="auto"/>
      </w:pPr>
      <w:r>
        <w:separator/>
      </w:r>
    </w:p>
  </w:footnote>
  <w:footnote w:type="continuationSeparator" w:id="0">
    <w:p w14:paraId="7101062C" w14:textId="77777777" w:rsidR="004D4C85" w:rsidRDefault="004D4C85" w:rsidP="0006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875FC" w14:textId="7A6E18DB" w:rsidR="000638DD" w:rsidRDefault="000638DD">
    <w:pPr>
      <w:pStyle w:val="Encabezado"/>
    </w:pPr>
    <w:bookmarkStart w:id="0" w:name="_Hlk85535056"/>
    <w:bookmarkStart w:id="1" w:name="_Hlk85535057"/>
    <w:r w:rsidRPr="00A41422">
      <w:rPr>
        <w:rFonts w:ascii="Verdana" w:hAnsi="Verdana"/>
        <w:color w:val="000000" w:themeColor="text1"/>
        <w:sz w:val="24"/>
        <w:szCs w:val="24"/>
      </w:rPr>
      <w:t>Carlos Michel Mourra Díaz</w:t>
    </w:r>
    <w:r>
      <w:rPr>
        <w:rFonts w:ascii="Verdana" w:hAnsi="Verdana"/>
        <w:color w:val="000000" w:themeColor="text1"/>
        <w:sz w:val="24"/>
        <w:szCs w:val="24"/>
      </w:rPr>
      <w:t xml:space="preserve">   Aplicaciones a la Genómica 2021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71E2"/>
    <w:multiLevelType w:val="hybridMultilevel"/>
    <w:tmpl w:val="504E3BF0"/>
    <w:lvl w:ilvl="0" w:tplc="7EFAA3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4A"/>
    <w:rsid w:val="000638DD"/>
    <w:rsid w:val="0008260D"/>
    <w:rsid w:val="000C3203"/>
    <w:rsid w:val="000E02AD"/>
    <w:rsid w:val="000E6785"/>
    <w:rsid w:val="00105F05"/>
    <w:rsid w:val="001126B7"/>
    <w:rsid w:val="00143018"/>
    <w:rsid w:val="00184208"/>
    <w:rsid w:val="00186A5D"/>
    <w:rsid w:val="001A37CB"/>
    <w:rsid w:val="002031B8"/>
    <w:rsid w:val="00210AC5"/>
    <w:rsid w:val="00211F6E"/>
    <w:rsid w:val="0025622F"/>
    <w:rsid w:val="00275A3E"/>
    <w:rsid w:val="00284D31"/>
    <w:rsid w:val="002A2EAF"/>
    <w:rsid w:val="002D2AFD"/>
    <w:rsid w:val="00366F1C"/>
    <w:rsid w:val="00372439"/>
    <w:rsid w:val="00375079"/>
    <w:rsid w:val="003A391E"/>
    <w:rsid w:val="003C1E9C"/>
    <w:rsid w:val="003E0130"/>
    <w:rsid w:val="00405C4B"/>
    <w:rsid w:val="00424152"/>
    <w:rsid w:val="00441AFC"/>
    <w:rsid w:val="00445718"/>
    <w:rsid w:val="0047708B"/>
    <w:rsid w:val="004D4C85"/>
    <w:rsid w:val="004E7084"/>
    <w:rsid w:val="005179C1"/>
    <w:rsid w:val="005B5786"/>
    <w:rsid w:val="00626B04"/>
    <w:rsid w:val="006962A5"/>
    <w:rsid w:val="0070132E"/>
    <w:rsid w:val="00782E74"/>
    <w:rsid w:val="00786828"/>
    <w:rsid w:val="00810319"/>
    <w:rsid w:val="008132BB"/>
    <w:rsid w:val="00813853"/>
    <w:rsid w:val="0081592D"/>
    <w:rsid w:val="00864829"/>
    <w:rsid w:val="008709A4"/>
    <w:rsid w:val="008B34B1"/>
    <w:rsid w:val="0091639A"/>
    <w:rsid w:val="00976006"/>
    <w:rsid w:val="009A466D"/>
    <w:rsid w:val="009D083A"/>
    <w:rsid w:val="00A457C7"/>
    <w:rsid w:val="00A84FDC"/>
    <w:rsid w:val="00A87D9F"/>
    <w:rsid w:val="00AA106A"/>
    <w:rsid w:val="00B14692"/>
    <w:rsid w:val="00B254E5"/>
    <w:rsid w:val="00B471B7"/>
    <w:rsid w:val="00B61794"/>
    <w:rsid w:val="00B96A72"/>
    <w:rsid w:val="00BA3435"/>
    <w:rsid w:val="00BF6318"/>
    <w:rsid w:val="00C552FE"/>
    <w:rsid w:val="00C63DE6"/>
    <w:rsid w:val="00C7684A"/>
    <w:rsid w:val="00D21BF5"/>
    <w:rsid w:val="00D33994"/>
    <w:rsid w:val="00DD222C"/>
    <w:rsid w:val="00E117BF"/>
    <w:rsid w:val="00E11D60"/>
    <w:rsid w:val="00E24C90"/>
    <w:rsid w:val="00E33802"/>
    <w:rsid w:val="00E718CA"/>
    <w:rsid w:val="00E765C7"/>
    <w:rsid w:val="00E9192E"/>
    <w:rsid w:val="00E92F87"/>
    <w:rsid w:val="00EB0785"/>
    <w:rsid w:val="00F26DEC"/>
    <w:rsid w:val="00F43DF7"/>
    <w:rsid w:val="00F51505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F47C"/>
  <w15:chartTrackingRefBased/>
  <w15:docId w15:val="{5583098B-44AA-4F3E-8AC4-6C657B3C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E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3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8DD"/>
  </w:style>
  <w:style w:type="paragraph" w:styleId="Piedepgina">
    <w:name w:val="footer"/>
    <w:basedOn w:val="Normal"/>
    <w:link w:val="PiedepginaCar"/>
    <w:uiPriority w:val="99"/>
    <w:unhideWhenUsed/>
    <w:rsid w:val="00063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MOURRA DIAZ</dc:creator>
  <cp:keywords/>
  <dc:description/>
  <cp:lastModifiedBy>CARLOS MICHEL MOURRA DIAZ</cp:lastModifiedBy>
  <cp:revision>67</cp:revision>
  <dcterms:created xsi:type="dcterms:W3CDTF">2021-10-27T08:03:00Z</dcterms:created>
  <dcterms:modified xsi:type="dcterms:W3CDTF">2021-11-06T02:40:00Z</dcterms:modified>
</cp:coreProperties>
</file>