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F8ECB" w14:textId="52A5DEE2" w:rsidR="009414E9" w:rsidRDefault="00D679C7" w:rsidP="009414E9">
      <w:pPr>
        <w:ind w:firstLine="708"/>
        <w:rPr>
          <w:b/>
          <w:bCs/>
          <w:lang w:val="en-GB"/>
        </w:rPr>
      </w:pPr>
      <w:r w:rsidRPr="00D679C7">
        <w:rPr>
          <w:b/>
          <w:bCs/>
          <w:lang w:val="en-GB"/>
        </w:rPr>
        <w:t>The Meaning of Sleep Quality: A Survey of Available Technologies</w:t>
      </w:r>
    </w:p>
    <w:p w14:paraId="45762879" w14:textId="44DB8BF9" w:rsidR="00D679C7" w:rsidRDefault="00D679C7" w:rsidP="00D679C7">
      <w:pPr>
        <w:ind w:firstLine="708"/>
        <w:rPr>
          <w:sz w:val="18"/>
          <w:szCs w:val="18"/>
          <w:lang w:val="en-GB"/>
        </w:rPr>
      </w:pPr>
      <w:r w:rsidRPr="00D679C7">
        <w:rPr>
          <w:sz w:val="18"/>
          <w:szCs w:val="18"/>
          <w:lang w:val="en-GB"/>
        </w:rPr>
        <w:t>ANTONINO CRIVELLO , PAOLO BARSOCCHI , MICHELE GIROLAMI , AND FILIPPO PALUMBO Institute of Information Science and Technologies ‘‘A. Faedo’’, National Research Council, 56124 Pisa, Italy</w:t>
      </w:r>
    </w:p>
    <w:p w14:paraId="359598F6" w14:textId="4DD6BDAA" w:rsidR="001F6C73" w:rsidRPr="001F6C73" w:rsidRDefault="001F6C73" w:rsidP="001F6C73">
      <w:r>
        <w:t xml:space="preserve">Drugim artykułem </w:t>
      </w:r>
      <w:r w:rsidR="00FC2060">
        <w:t>który poszerzył naszą wiedzą o ocenie jakości snu jest artykuł.</w:t>
      </w:r>
    </w:p>
    <w:p w14:paraId="4E3098B6" w14:textId="7C2DBB2A" w:rsidR="005F1C07" w:rsidRDefault="009414E9" w:rsidP="009414E9">
      <w:r w:rsidRPr="008D2005">
        <w:t xml:space="preserve">Podstawą, aby zrozumieć jak </w:t>
      </w:r>
      <w:r w:rsidRPr="002716D0">
        <w:rPr>
          <w:b/>
          <w:bCs/>
        </w:rPr>
        <w:t xml:space="preserve">działa </w:t>
      </w:r>
      <w:r w:rsidR="00FC2060" w:rsidRPr="002716D0">
        <w:rPr>
          <w:b/>
          <w:bCs/>
        </w:rPr>
        <w:t>sen/wypoczynek</w:t>
      </w:r>
      <w:r w:rsidRPr="008D2005">
        <w:t xml:space="preserve"> jest niżej przedstawiony hipnogram, czyli inaczej zwany </w:t>
      </w:r>
      <w:r w:rsidRPr="00FC2060">
        <w:rPr>
          <w:b/>
          <w:bCs/>
        </w:rPr>
        <w:t>profil snu</w:t>
      </w:r>
      <w:r w:rsidRPr="008D2005">
        <w:t xml:space="preserve">. W fazie REM występują szybkie ruchy gałek ocznych, a </w:t>
      </w:r>
      <w:r w:rsidR="00AE1A25" w:rsidRPr="003C01EA">
        <w:rPr>
          <w:b/>
          <w:bCs/>
        </w:rPr>
        <w:t>aktywność</w:t>
      </w:r>
      <w:r w:rsidRPr="003C01EA">
        <w:rPr>
          <w:b/>
          <w:bCs/>
        </w:rPr>
        <w:t xml:space="preserve"> mózgu jest większa niż w czasie innych faz</w:t>
      </w:r>
      <w:r w:rsidRPr="008D2005">
        <w:t>.</w:t>
      </w:r>
      <w:r w:rsidR="00CE74F1">
        <w:t xml:space="preserve"> Następuje </w:t>
      </w:r>
      <w:r w:rsidR="00CE74F1" w:rsidRPr="00FC2060">
        <w:rPr>
          <w:b/>
          <w:bCs/>
        </w:rPr>
        <w:t>przetwarzanie informacji zdobytych w ciągu dnia</w:t>
      </w:r>
      <w:r w:rsidR="00CE74F1">
        <w:t>.</w:t>
      </w:r>
      <w:r w:rsidRPr="008D2005">
        <w:t xml:space="preserve"> W fazę NREM wchodzą 4 stadia I stadium 3 jest to już wejście do głębokiego snu, natomiast faza 4 jest to sen wolnofalowy</w:t>
      </w:r>
      <w:r w:rsidR="005F1C07">
        <w:t>.</w:t>
      </w:r>
    </w:p>
    <w:p w14:paraId="217B2BBB" w14:textId="395F558F" w:rsidR="009414E9" w:rsidRPr="008D2005" w:rsidRDefault="009414E9" w:rsidP="009414E9">
      <w:r w:rsidRPr="005F1C07">
        <w:rPr>
          <w:b/>
          <w:bCs/>
        </w:rPr>
        <w:t xml:space="preserve">Ogólnie fazy NREM i REM występują cyklicznie po sobie i człowiek w ogólności potrzebuje 3-6 cykli </w:t>
      </w:r>
      <w:r w:rsidRPr="008D2005">
        <w:t>snu REM-NREM aby wypocząć.</w:t>
      </w:r>
      <w:r w:rsidR="00CE74F1">
        <w:t xml:space="preserve"> Zapytacie może Państwo w które fazie snu w takim wypadku najlepiej się obudzić – najlepiej się obudzić w fazie snu lekkiego, a więc w fazie REM.</w:t>
      </w:r>
    </w:p>
    <w:p w14:paraId="5FF8DFC3" w14:textId="77777777" w:rsidR="00D928C1" w:rsidRDefault="00D928C1" w:rsidP="009414E9"/>
    <w:p w14:paraId="5B13EFF7" w14:textId="69AD1DC5" w:rsidR="008D2005" w:rsidRPr="009414E9" w:rsidRDefault="008D2005" w:rsidP="009414E9">
      <w:r>
        <w:t>Także co ciekawe badanie wykazało że wzrost długości fazy REM u osób powyżej 41roku życia nie jest skorelowany z dobrą jakością snu, a także jakość snu zależy nawet od rodzaju uprawianego sportu – czy jest to sport indywidualny czy grupowy.</w:t>
      </w:r>
    </w:p>
    <w:p w14:paraId="3A4505E0" w14:textId="77777777" w:rsidR="008D2005" w:rsidRDefault="008D2005" w:rsidP="008D2005">
      <w:pPr>
        <w:tabs>
          <w:tab w:val="left" w:pos="8355"/>
        </w:tabs>
      </w:pPr>
      <w:r>
        <w:t>Najnowszym sposobem badania są algorytmy analizujące sen na podstawie multisensorów.</w:t>
      </w:r>
    </w:p>
    <w:p w14:paraId="4C10B136" w14:textId="062E5379" w:rsidR="008D2005" w:rsidRPr="008D2005" w:rsidRDefault="008D2005" w:rsidP="008D2005">
      <w:pPr>
        <w:tabs>
          <w:tab w:val="left" w:pos="8355"/>
        </w:tabs>
      </w:pPr>
      <w:r>
        <w:t xml:space="preserve"> </w:t>
      </w:r>
    </w:p>
    <w:p w14:paraId="0F0B9372" w14:textId="442F8925" w:rsidR="00D219A9" w:rsidRDefault="00D219A9" w:rsidP="008D2005">
      <w:pPr>
        <w:tabs>
          <w:tab w:val="left" w:pos="8355"/>
        </w:tabs>
      </w:pPr>
      <w:r w:rsidRPr="00D219A9">
        <w:t>PSG – badanie polisomnograficzne, złoty s</w:t>
      </w:r>
      <w:r>
        <w:t xml:space="preserve">tandard dla identyfikacji </w:t>
      </w:r>
      <w:r w:rsidR="008D2005">
        <w:t>zaburzeń snu i rytmu snu. Badanie to ogólnie polega na podłączenie elektrod i czujników do ciała i monitorowanie badanego podczas snu.</w:t>
      </w:r>
    </w:p>
    <w:p w14:paraId="79835883" w14:textId="0521AAD7" w:rsidR="00E0438F" w:rsidRPr="00D928C1" w:rsidRDefault="00E0438F" w:rsidP="008D2005">
      <w:pPr>
        <w:tabs>
          <w:tab w:val="left" w:pos="8355"/>
        </w:tabs>
        <w:rPr>
          <w:b/>
          <w:bCs/>
        </w:rPr>
      </w:pPr>
      <w:r>
        <w:t>Akt</w:t>
      </w:r>
      <w:r w:rsidR="00D928C1">
        <w:t>y</w:t>
      </w:r>
      <w:r>
        <w:t>grafia</w:t>
      </w:r>
      <w:r w:rsidR="008D2005">
        <w:t xml:space="preserve"> – </w:t>
      </w:r>
      <w:r w:rsidR="008D2005" w:rsidRPr="00D928C1">
        <w:rPr>
          <w:b/>
          <w:bCs/>
        </w:rPr>
        <w:t xml:space="preserve">pomiar aktywności </w:t>
      </w:r>
      <w:r w:rsidR="00D928C1">
        <w:rPr>
          <w:b/>
          <w:bCs/>
        </w:rPr>
        <w:t xml:space="preserve">ruchowej </w:t>
      </w:r>
      <w:r w:rsidR="008D2005" w:rsidRPr="00D928C1">
        <w:rPr>
          <w:b/>
          <w:bCs/>
        </w:rPr>
        <w:t>w ciągu dnia i nocy za pomocą aktygrafu</w:t>
      </w:r>
    </w:p>
    <w:p w14:paraId="2030F4C0" w14:textId="3CFAC1A9" w:rsidR="00E0438F" w:rsidRDefault="00E0438F" w:rsidP="008D2005">
      <w:pPr>
        <w:tabs>
          <w:tab w:val="left" w:pos="8355"/>
        </w:tabs>
      </w:pPr>
      <w:r>
        <w:t>EEG</w:t>
      </w:r>
      <w:r w:rsidR="001963D0">
        <w:t xml:space="preserve"> (częstotliwość sygnałów generowanych przez mózg podczas różnych faz snu różnią się np. dla fazy non-rem 0.1-3Hz (fale delta), podczas większych mentalnych zadań fale gamma.</w:t>
      </w:r>
    </w:p>
    <w:p w14:paraId="5C339274" w14:textId="298FFF24" w:rsidR="00E0438F" w:rsidRDefault="00E0438F" w:rsidP="008D2005">
      <w:pPr>
        <w:tabs>
          <w:tab w:val="left" w:pos="8355"/>
        </w:tabs>
      </w:pPr>
      <w:r>
        <w:t>EKG (HR, HRV</w:t>
      </w:r>
      <w:r w:rsidR="008D2005">
        <w:t xml:space="preserve"> – zmienność rytmu serca</w:t>
      </w:r>
      <w:r>
        <w:t>)</w:t>
      </w:r>
    </w:p>
    <w:p w14:paraId="143BDD33" w14:textId="239FFB08" w:rsidR="00732BEC" w:rsidRDefault="00732BEC" w:rsidP="008D2005">
      <w:pPr>
        <w:tabs>
          <w:tab w:val="left" w:pos="8355"/>
        </w:tabs>
      </w:pPr>
      <w:r>
        <w:t xml:space="preserve">EOG </w:t>
      </w:r>
      <w:r w:rsidR="003C01EA">
        <w:t>–</w:t>
      </w:r>
      <w:r>
        <w:t xml:space="preserve"> elektrookulografia</w:t>
      </w:r>
      <w:r w:rsidR="00D928C1">
        <w:t>, jest to badanie zmian potencjału podstawowego w gałce ocznej pod wpływem światła</w:t>
      </w:r>
    </w:p>
    <w:p w14:paraId="389FCCDB" w14:textId="382804B3" w:rsidR="003C01EA" w:rsidRDefault="003C01EA" w:rsidP="008D2005">
      <w:pPr>
        <w:tabs>
          <w:tab w:val="left" w:pos="8355"/>
        </w:tabs>
      </w:pPr>
    </w:p>
    <w:p w14:paraId="72491579" w14:textId="083F1B8A" w:rsidR="003C01EA" w:rsidRPr="005F1C07" w:rsidRDefault="003C01EA" w:rsidP="008D2005">
      <w:pPr>
        <w:tabs>
          <w:tab w:val="left" w:pos="8355"/>
        </w:tabs>
        <w:rPr>
          <w:b/>
          <w:bCs/>
        </w:rPr>
      </w:pPr>
      <w:r w:rsidRPr="005F1C07">
        <w:rPr>
          <w:b/>
          <w:bCs/>
        </w:rPr>
        <w:t>I właśnie na podstawie tych parametrów oceniana była jakość snu.</w:t>
      </w:r>
    </w:p>
    <w:p w14:paraId="54A0016E" w14:textId="1963B81F" w:rsidR="008D2005" w:rsidRDefault="008D2005" w:rsidP="00D219A9">
      <w:pPr>
        <w:tabs>
          <w:tab w:val="left" w:pos="8355"/>
        </w:tabs>
      </w:pPr>
    </w:p>
    <w:p w14:paraId="219B4AF7" w14:textId="1BD90247" w:rsidR="008D2005" w:rsidRDefault="008D2005" w:rsidP="00D219A9">
      <w:pPr>
        <w:tabs>
          <w:tab w:val="left" w:pos="8355"/>
        </w:tabs>
      </w:pPr>
      <w:r>
        <w:t>Kwestionariusz:</w:t>
      </w:r>
    </w:p>
    <w:p w14:paraId="6F3910D1" w14:textId="70841F68" w:rsidR="00732BEC" w:rsidRDefault="00AE1A25" w:rsidP="00D219A9">
      <w:pPr>
        <w:tabs>
          <w:tab w:val="left" w:pos="8355"/>
        </w:tabs>
      </w:pPr>
      <w:r>
        <w:t>W celach poglądowych stworziliśmy</w:t>
      </w:r>
      <w:r w:rsidR="00732BEC">
        <w:t xml:space="preserve"> przykładową ankietę w docsach googla w celu zaprezentowaniu Państwu naszych pytań.</w:t>
      </w:r>
    </w:p>
    <w:p w14:paraId="3B7C8EDB" w14:textId="2A0E4086" w:rsidR="00E0438F" w:rsidRDefault="008D2005" w:rsidP="00D219A9">
      <w:pPr>
        <w:tabs>
          <w:tab w:val="left" w:pos="8355"/>
        </w:tabs>
      </w:pPr>
      <w:r w:rsidRPr="008D2005">
        <w:t>W miarę możliwości powinny b</w:t>
      </w:r>
      <w:r>
        <w:t>yć stosowane duże datasety, jednakże zrobimy co w naszej mocy aby tych odpowiedzi na ankiety było jak najwięcej.</w:t>
      </w:r>
    </w:p>
    <w:p w14:paraId="205BE86A" w14:textId="3042B4AF" w:rsidR="009830FE" w:rsidRDefault="009830FE" w:rsidP="00D219A9">
      <w:pPr>
        <w:tabs>
          <w:tab w:val="left" w:pos="8355"/>
        </w:tabs>
      </w:pPr>
    </w:p>
    <w:p w14:paraId="0A1A6DE7" w14:textId="32F6DF9B" w:rsidR="00D928C1" w:rsidRDefault="00D928C1" w:rsidP="00D219A9">
      <w:pPr>
        <w:tabs>
          <w:tab w:val="left" w:pos="8355"/>
        </w:tabs>
      </w:pPr>
    </w:p>
    <w:p w14:paraId="17AA10FD" w14:textId="0F26F156" w:rsidR="00732BEC" w:rsidRDefault="00732BEC" w:rsidP="00D219A9">
      <w:pPr>
        <w:tabs>
          <w:tab w:val="left" w:pos="8355"/>
        </w:tabs>
      </w:pPr>
      <w:r>
        <w:lastRenderedPageBreak/>
        <w:t>Baza danych:</w:t>
      </w:r>
    </w:p>
    <w:p w14:paraId="640521D8" w14:textId="781024C4" w:rsidR="00732BEC" w:rsidRDefault="0062472F" w:rsidP="00D219A9">
      <w:pPr>
        <w:tabs>
          <w:tab w:val="left" w:pos="8355"/>
        </w:tabs>
      </w:pPr>
      <w:r>
        <w:t>Jest dość ogólna, nie zagłębialiśmy się w podział pytań względem konkretnych skal. Jest to baza relacyjna która posiada takie tabele jak głos, użytownik, pytanie oraz odpowiedź.</w:t>
      </w:r>
    </w:p>
    <w:p w14:paraId="1E5F76C8" w14:textId="06586432" w:rsidR="003C01EA" w:rsidRDefault="003C01EA" w:rsidP="00D219A9">
      <w:pPr>
        <w:tabs>
          <w:tab w:val="left" w:pos="8355"/>
        </w:tabs>
      </w:pPr>
      <w:r>
        <w:t>Sam użytkownik aby nie mógł wypełnić wielokrotnie ankiety będzie sprawdzany po adresie IP (zakładamy stały adres IP użytkownika)</w:t>
      </w:r>
      <w:r w:rsidR="005F1C07">
        <w:t>. Oczywiście użytkownik jeżeli będzie chciał obejdzie to raczej bezproblemowo, jednak nie chcieliśmy pobierać od użytkowników zarówno emaila jak i danych osobowych.</w:t>
      </w:r>
    </w:p>
    <w:p w14:paraId="54C34D4B" w14:textId="63792883" w:rsidR="0039483A" w:rsidRPr="00563BD7" w:rsidRDefault="0039483A" w:rsidP="00D219A9">
      <w:pPr>
        <w:tabs>
          <w:tab w:val="left" w:pos="8355"/>
        </w:tabs>
      </w:pPr>
    </w:p>
    <w:p w14:paraId="633F6B4E" w14:textId="5B2BAFA4" w:rsidR="0039483A" w:rsidRPr="0039483A" w:rsidRDefault="0039483A" w:rsidP="00D219A9">
      <w:pPr>
        <w:tabs>
          <w:tab w:val="left" w:pos="8355"/>
        </w:tabs>
        <w:rPr>
          <w:b/>
          <w:bCs/>
        </w:rPr>
      </w:pPr>
      <w:r w:rsidRPr="0039483A">
        <w:rPr>
          <w:b/>
          <w:bCs/>
        </w:rPr>
        <w:t>Metody eksploracji danych (Data Mining):</w:t>
      </w:r>
    </w:p>
    <w:p w14:paraId="00531C10" w14:textId="792B7A26" w:rsidR="0039483A" w:rsidRDefault="0039483A" w:rsidP="00D219A9">
      <w:pPr>
        <w:tabs>
          <w:tab w:val="left" w:pos="8355"/>
        </w:tabs>
      </w:pPr>
      <w:r>
        <w:t>Odkrywanie wzorców, reguł, zależności, analiza trendów</w:t>
      </w:r>
    </w:p>
    <w:p w14:paraId="13F9F600" w14:textId="26CC5923" w:rsidR="00BA3ECE" w:rsidRDefault="00BA3ECE" w:rsidP="00D219A9">
      <w:pPr>
        <w:tabs>
          <w:tab w:val="left" w:pos="8355"/>
        </w:tabs>
      </w:pPr>
      <w:r>
        <w:t>Zważając na prezentację panów 1 to właśnie używanie metod klasyfikacji</w:t>
      </w:r>
    </w:p>
    <w:p w14:paraId="651C348F" w14:textId="71ADB34C" w:rsidR="0039483A" w:rsidRDefault="0039483A" w:rsidP="00D219A9">
      <w:pPr>
        <w:tabs>
          <w:tab w:val="left" w:pos="8355"/>
        </w:tabs>
      </w:pPr>
    </w:p>
    <w:p w14:paraId="19A068A2" w14:textId="70245080" w:rsidR="00563BD7" w:rsidRDefault="00563BD7" w:rsidP="00D219A9">
      <w:pPr>
        <w:tabs>
          <w:tab w:val="left" w:pos="8355"/>
        </w:tabs>
      </w:pPr>
      <w:r w:rsidRPr="00563BD7">
        <w:t>Association Rules – w pierwszej kolej</w:t>
      </w:r>
      <w:r>
        <w:t>ności wyszukiwane są popularne zbiory</w:t>
      </w:r>
    </w:p>
    <w:p w14:paraId="3C313470" w14:textId="10B9269C" w:rsidR="00563BD7" w:rsidRPr="00CE74F1" w:rsidRDefault="00563BD7" w:rsidP="00563BD7">
      <w:pPr>
        <w:rPr>
          <w:lang w:val="en-GB"/>
        </w:rPr>
      </w:pPr>
      <w:r w:rsidRPr="00CE74F1">
        <w:rPr>
          <w:lang w:val="en-GB"/>
        </w:rPr>
        <w:t>Density-based spatial clustering of applications with noise (DBSCAN) </w:t>
      </w:r>
      <w:r w:rsidR="0062472F">
        <w:rPr>
          <w:lang w:val="en-GB"/>
        </w:rPr>
        <w:t xml:space="preserve">– grupowanie przestrzenne oparte na gęstości </w:t>
      </w:r>
    </w:p>
    <w:p w14:paraId="4A99B992" w14:textId="2A0AE153" w:rsidR="00563BD7" w:rsidRDefault="00563BD7" w:rsidP="00D219A9">
      <w:pPr>
        <w:tabs>
          <w:tab w:val="left" w:pos="8355"/>
        </w:tabs>
      </w:pPr>
      <w:r w:rsidRPr="00563BD7">
        <w:rPr>
          <w:noProof/>
        </w:rPr>
        <w:drawing>
          <wp:inline distT="0" distB="0" distL="0" distR="0" wp14:anchorId="7E9F6EE9" wp14:editId="41B8F88F">
            <wp:extent cx="4563533" cy="171384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8634" cy="171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FEE5" w14:textId="1CA99DEA" w:rsidR="0062472F" w:rsidRDefault="0062472F" w:rsidP="00D219A9">
      <w:pPr>
        <w:tabs>
          <w:tab w:val="left" w:pos="8355"/>
        </w:tabs>
      </w:pPr>
    </w:p>
    <w:p w14:paraId="321BE443" w14:textId="080889FD" w:rsidR="0062472F" w:rsidRDefault="0062472F" w:rsidP="00D219A9">
      <w:pPr>
        <w:tabs>
          <w:tab w:val="left" w:pos="8355"/>
        </w:tabs>
      </w:pPr>
      <w:r>
        <w:t>Podział pracy:</w:t>
      </w:r>
    </w:p>
    <w:p w14:paraId="4AA26EC0" w14:textId="25ED529F" w:rsidR="005F1C07" w:rsidRDefault="005F1C07" w:rsidP="00D219A9">
      <w:pPr>
        <w:tabs>
          <w:tab w:val="left" w:pos="8355"/>
        </w:tabs>
      </w:pPr>
      <w:r>
        <w:t>Każdy z nas będzie chciał nauczyć się technologii w których będziemy pracować.</w:t>
      </w:r>
    </w:p>
    <w:p w14:paraId="6C02DD46" w14:textId="2350CF7C" w:rsidR="0062472F" w:rsidRDefault="0062472F" w:rsidP="00D219A9">
      <w:pPr>
        <w:tabs>
          <w:tab w:val="left" w:pos="8355"/>
        </w:tabs>
      </w:pPr>
      <w:r w:rsidRPr="0062472F">
        <w:t>Pair programming – jest to metoda programowani</w:t>
      </w:r>
      <w:r>
        <w:t>a gdzie jedna osoba pisze kod, a druga osoba go sprawdza. Nastepnie nastepuje zamiana ról. Nie jest to może 100% efektywna metoda, jednakże jest to metoda pozwalająca na uzyskanie dość czystego kodu oraz nauczania się tego, co umie drugi developer.</w:t>
      </w:r>
    </w:p>
    <w:p w14:paraId="6E347C58" w14:textId="6E9333ED" w:rsidR="0062472F" w:rsidRDefault="0062472F" w:rsidP="00D219A9">
      <w:pPr>
        <w:tabs>
          <w:tab w:val="left" w:pos="8355"/>
        </w:tabs>
      </w:pPr>
    </w:p>
    <w:p w14:paraId="203C03F6" w14:textId="4BA059D8" w:rsidR="0062472F" w:rsidRDefault="0062472F" w:rsidP="00D219A9">
      <w:pPr>
        <w:tabs>
          <w:tab w:val="left" w:pos="8355"/>
        </w:tabs>
      </w:pPr>
      <w:r>
        <w:t xml:space="preserve">Wtedy też przejdziemy na metodę Agile oraz każdy z developerów po prostu będzie pracował na osobnym branchu </w:t>
      </w:r>
      <w:r w:rsidRPr="002716D0">
        <w:rPr>
          <w:b/>
          <w:bCs/>
        </w:rPr>
        <w:t>realizując najbliższe cele</w:t>
      </w:r>
      <w:r>
        <w:t>.</w:t>
      </w:r>
    </w:p>
    <w:p w14:paraId="61A37F5F" w14:textId="585A396D" w:rsidR="006912ED" w:rsidRDefault="006912ED" w:rsidP="00D219A9">
      <w:pPr>
        <w:tabs>
          <w:tab w:val="left" w:pos="8355"/>
        </w:tabs>
      </w:pPr>
    </w:p>
    <w:p w14:paraId="1859E33E" w14:textId="4B6F706E" w:rsidR="006912ED" w:rsidRDefault="006912ED" w:rsidP="00D219A9">
      <w:pPr>
        <w:tabs>
          <w:tab w:val="left" w:pos="8355"/>
        </w:tabs>
      </w:pPr>
    </w:p>
    <w:p w14:paraId="671F76B3" w14:textId="777E96EB" w:rsidR="001963D0" w:rsidRPr="0062472F" w:rsidRDefault="006912ED" w:rsidP="00D928C1">
      <w:pPr>
        <w:tabs>
          <w:tab w:val="left" w:pos="8355"/>
        </w:tabs>
      </w:pPr>
      <w:r>
        <w:t>Wszystkie źródła na których się opieraliśmy tworząc tę prezentację</w:t>
      </w:r>
    </w:p>
    <w:sectPr w:rsidR="001963D0" w:rsidRPr="00624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7E"/>
    <w:rsid w:val="00195A7E"/>
    <w:rsid w:val="001963D0"/>
    <w:rsid w:val="001F6C73"/>
    <w:rsid w:val="00265365"/>
    <w:rsid w:val="002716D0"/>
    <w:rsid w:val="00295EAD"/>
    <w:rsid w:val="0039483A"/>
    <w:rsid w:val="003C01EA"/>
    <w:rsid w:val="00563BD7"/>
    <w:rsid w:val="005D6D58"/>
    <w:rsid w:val="005E6BB3"/>
    <w:rsid w:val="005F1C07"/>
    <w:rsid w:val="0062472F"/>
    <w:rsid w:val="006912ED"/>
    <w:rsid w:val="006D1B22"/>
    <w:rsid w:val="00732BEC"/>
    <w:rsid w:val="0073712D"/>
    <w:rsid w:val="00833A9B"/>
    <w:rsid w:val="00895A3C"/>
    <w:rsid w:val="008D2005"/>
    <w:rsid w:val="009414E9"/>
    <w:rsid w:val="009830FE"/>
    <w:rsid w:val="009E6C32"/>
    <w:rsid w:val="00AE1A25"/>
    <w:rsid w:val="00B93F91"/>
    <w:rsid w:val="00B96DDF"/>
    <w:rsid w:val="00BA3ECE"/>
    <w:rsid w:val="00C2049B"/>
    <w:rsid w:val="00CE74F1"/>
    <w:rsid w:val="00D219A9"/>
    <w:rsid w:val="00D679C7"/>
    <w:rsid w:val="00D74325"/>
    <w:rsid w:val="00D928C1"/>
    <w:rsid w:val="00E0438F"/>
    <w:rsid w:val="00EE4EA5"/>
    <w:rsid w:val="00F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A3084"/>
  <w15:chartTrackingRefBased/>
  <w15:docId w15:val="{C8805DE2-46DF-4FBD-90D8-F0677021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295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563B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9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532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Sakowicz</dc:creator>
  <cp:keywords/>
  <dc:description/>
  <cp:lastModifiedBy>Michał Sakowicz</cp:lastModifiedBy>
  <cp:revision>16</cp:revision>
  <dcterms:created xsi:type="dcterms:W3CDTF">2021-03-15T01:07:00Z</dcterms:created>
  <dcterms:modified xsi:type="dcterms:W3CDTF">2021-03-26T08:35:00Z</dcterms:modified>
</cp:coreProperties>
</file>