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74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r w:rsidRPr="005F691D">
        <w:rPr>
          <w:rFonts w:ascii="Arial" w:hAnsi="Arial" w:cs="Arial"/>
          <w:b/>
          <w:sz w:val="32"/>
          <w:szCs w:val="32"/>
          <w:shd w:val="clear" w:color="auto" w:fill="FFFFFF"/>
          <w:lang w:val="pl-PL"/>
        </w:rPr>
        <w:t>Wykład 1. Wprowadzenie do problematyki baz danych</w:t>
      </w: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Funkcjonalność systemu zarządzania bazą danych (SZBD) obejmuje: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Struktury danych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Mechanizmy współbieżnego dostępu do danych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Mechanizmy optymalizacji dostępu do danych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Język bazy danych</w:t>
      </w:r>
      <w:bookmarkStart w:id="0" w:name="_GoBack"/>
      <w:bookmarkEnd w:id="0"/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Model danych definiuje: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 xml:space="preserve">- Struktury danych, operacje na danych, ograniczenia </w:t>
      </w:r>
      <w:proofErr w:type="spellStart"/>
      <w:r>
        <w:rPr>
          <w:lang w:val="pl-PL"/>
        </w:rPr>
        <w:t>integralnościowe</w:t>
      </w:r>
      <w:proofErr w:type="spellEnd"/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Ze względu na model danych wyróżnia się bazy danych: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Semistrukturalne</w:t>
      </w:r>
      <w:proofErr w:type="spellEnd"/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Relacyjne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Zadaniem analityków systemowych </w:t>
      </w:r>
      <w:proofErr w:type="spellStart"/>
      <w:r>
        <w:rPr>
          <w:lang w:val="pl-PL"/>
        </w:rPr>
        <w:t>kest</w:t>
      </w:r>
      <w:proofErr w:type="spellEnd"/>
      <w:r>
        <w:rPr>
          <w:lang w:val="pl-PL"/>
        </w:rPr>
        <w:t>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Analiza wymagań projektowanego systemu informatycznego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Architektura odniesienia systemu bazy danych wg ANSI/SPARC zakłada: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Istnienie schematu wewnętrznego, implementacyjnego i zewnętrznego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Spójność bazy danych oznacza: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Jej odporność na anomalie będące wynikiem współbieżności dostępu do baz danych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Jej poprawność z punktu widzenia zdefiniowanych reguł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Wybrać wszystkie cechy charakteryzujące współbieżny dostęp do danych: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Konfliktowe operacje równoczesnego odczytu i zapisu tych samych danych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Dostęp do wielu danych jednocześnie przez wielu różnych użytkowników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Konfliktowe operacje równoczesnego zapisu tych samych danych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Wskazać system, który nie jest komercyjnym SZBD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PostgreSQL</w:t>
      </w:r>
      <w:proofErr w:type="spellEnd"/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Metadane to: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Dane opisujące bazę danych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Języki 4GL projektowania aplikacji baz danych: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Umożliwiają bezpośrednie zagnieżdżenie poleceń SQL w kodzie</w:t>
      </w:r>
    </w:p>
    <w:p w:rsidR="004E7974" w:rsidRDefault="004E7974" w:rsidP="004E7974">
      <w:pPr>
        <w:rPr>
          <w:lang w:val="pl-PL"/>
        </w:rPr>
      </w:pPr>
    </w:p>
    <w:p w:rsidR="00277EFC" w:rsidRDefault="00277EFC" w:rsidP="004E7974">
      <w:pPr>
        <w:rPr>
          <w:lang w:val="pl-PL"/>
        </w:rPr>
      </w:pPr>
    </w:p>
    <w:p w:rsidR="00277EFC" w:rsidRDefault="00277EFC" w:rsidP="004E7974">
      <w:pPr>
        <w:rPr>
          <w:lang w:val="pl-PL"/>
        </w:rPr>
      </w:pPr>
    </w:p>
    <w:p w:rsidR="00277EFC" w:rsidRDefault="00277EFC" w:rsidP="004E7974">
      <w:pPr>
        <w:rPr>
          <w:lang w:val="pl-PL"/>
        </w:rPr>
      </w:pPr>
    </w:p>
    <w:p w:rsidR="005F691D" w:rsidRDefault="005F691D" w:rsidP="005F691D">
      <w:pPr>
        <w:jc w:val="center"/>
        <w:rPr>
          <w:b/>
          <w:sz w:val="32"/>
          <w:szCs w:val="32"/>
          <w:lang w:val="pl-PL"/>
        </w:rPr>
      </w:pP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lastRenderedPageBreak/>
        <w:t>Wykład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2.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Relacyjny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model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danych</w:t>
      </w:r>
      <w:proofErr w:type="spellEnd"/>
    </w:p>
    <w:p w:rsidR="004E7974" w:rsidRDefault="004E7974" w:rsidP="004E79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Relacyjny model danych definiuje następujące operacje:</w:t>
      </w:r>
    </w:p>
    <w:p w:rsidR="004E7974" w:rsidRP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Selekcję, projekcję, połączenie, operacje na zbiorach</w:t>
      </w:r>
    </w:p>
    <w:p w:rsidR="004E7974" w:rsidRDefault="004E7974" w:rsidP="004E79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Relacją nazywamy: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Podzbiór iloczynu kartezjańskiego dziedzin jej atrybutów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Baza danych jest: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Zbiorem relacji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4E7974" w:rsidP="004E79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Kluczem podstawowym relacji jest:</w:t>
      </w:r>
    </w:p>
    <w:p w:rsidR="004E7974" w:rsidRDefault="004E7974" w:rsidP="004E7974">
      <w:pPr>
        <w:pStyle w:val="Akapitzlist"/>
        <w:rPr>
          <w:lang w:val="pl-PL"/>
        </w:rPr>
      </w:pPr>
      <w:r>
        <w:rPr>
          <w:lang w:val="pl-PL"/>
        </w:rPr>
        <w:t>- Wybrany zbiór atrybutów, których wartości jednoznacznie identyfikują każdą krotkę relacji</w:t>
      </w:r>
    </w:p>
    <w:p w:rsidR="004E7974" w:rsidRDefault="004E7974" w:rsidP="004E7974">
      <w:pPr>
        <w:pStyle w:val="Akapitzlist"/>
        <w:rPr>
          <w:lang w:val="pl-PL"/>
        </w:rPr>
      </w:pPr>
    </w:p>
    <w:p w:rsidR="004E7974" w:rsidRDefault="00327A14" w:rsidP="004E797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są dwie relacje: A = {a, b, c, d, e} i B = {c, d, f, g, h}. Wynikiem operacji A SUMA B, A MINUS B, A ILOCZYN B są:</w:t>
      </w:r>
    </w:p>
    <w:p w:rsidR="00327A14" w:rsidRDefault="00327A14" w:rsidP="00327A14">
      <w:pPr>
        <w:pStyle w:val="Akapitzlist"/>
        <w:rPr>
          <w:lang w:val="pl-PL"/>
        </w:rPr>
      </w:pPr>
      <w:r>
        <w:rPr>
          <w:lang w:val="pl-PL"/>
        </w:rPr>
        <w:t>- A SUMA B = {a, b, c, d, e, f, g, h}; A MINUS B = {a, b, e}; A ILOCZYN B = {c, d}</w:t>
      </w:r>
    </w:p>
    <w:p w:rsidR="00327A14" w:rsidRDefault="00327A14" w:rsidP="00327A14">
      <w:pPr>
        <w:pStyle w:val="Akapitzlist"/>
        <w:rPr>
          <w:lang w:val="pl-PL"/>
        </w:rPr>
      </w:pPr>
    </w:p>
    <w:p w:rsidR="00327A14" w:rsidRDefault="00327A14" w:rsidP="0044702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są dwie relacje: Klienci i Rachunki. Wynikiem operacji Klienci*Rachunki jest:</w:t>
      </w:r>
      <w:r w:rsidRPr="00327A14">
        <w:rPr>
          <w:noProof/>
          <w:lang w:val="pl-PL"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B72F81A" wp14:editId="04A4FABB">
            <wp:extent cx="3314700" cy="984146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4" w:rsidRDefault="00327A14" w:rsidP="00327A14">
      <w:pPr>
        <w:pStyle w:val="Akapitzlist"/>
        <w:rPr>
          <w:lang w:val="pl-PL"/>
        </w:rPr>
      </w:pPr>
      <w:r>
        <w:rPr>
          <w:lang w:val="pl-PL"/>
        </w:rPr>
        <w:t>- Relacja {&lt;1, ‘</w:t>
      </w:r>
      <w:proofErr w:type="spellStart"/>
      <w:r>
        <w:rPr>
          <w:lang w:val="pl-PL"/>
        </w:rPr>
        <w:t>Telmar</w:t>
      </w:r>
      <w:proofErr w:type="spellEnd"/>
      <w:r>
        <w:rPr>
          <w:lang w:val="pl-PL"/>
        </w:rPr>
        <w:t>’, 1010, 5000&gt;, &lt;1, ‘</w:t>
      </w:r>
      <w:proofErr w:type="spellStart"/>
      <w:r>
        <w:rPr>
          <w:lang w:val="pl-PL"/>
        </w:rPr>
        <w:t>Telmar</w:t>
      </w:r>
      <w:proofErr w:type="spellEnd"/>
      <w:r>
        <w:rPr>
          <w:lang w:val="pl-PL"/>
        </w:rPr>
        <w:t>’, 3030, 5500&gt;, &lt;5, ‘</w:t>
      </w:r>
      <w:proofErr w:type="spellStart"/>
      <w:r>
        <w:rPr>
          <w:lang w:val="pl-PL"/>
        </w:rPr>
        <w:t>Błotowij</w:t>
      </w:r>
      <w:proofErr w:type="spellEnd"/>
      <w:r>
        <w:rPr>
          <w:lang w:val="pl-PL"/>
        </w:rPr>
        <w:t>’, 5050, 1200&gt;}</w:t>
      </w:r>
    </w:p>
    <w:p w:rsidR="00327A14" w:rsidRDefault="00327A14" w:rsidP="00327A14">
      <w:pPr>
        <w:pStyle w:val="Akapitzlist"/>
        <w:rPr>
          <w:lang w:val="pl-PL"/>
        </w:rPr>
      </w:pPr>
    </w:p>
    <w:p w:rsidR="00327A14" w:rsidRDefault="00327A14" w:rsidP="00327A1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NULL oznacza:</w:t>
      </w:r>
    </w:p>
    <w:p w:rsidR="00327A14" w:rsidRDefault="00327A14" w:rsidP="00327A14">
      <w:pPr>
        <w:pStyle w:val="Akapitzlist"/>
        <w:rPr>
          <w:lang w:val="pl-PL"/>
        </w:rPr>
      </w:pPr>
      <w:r>
        <w:rPr>
          <w:lang w:val="pl-PL"/>
        </w:rPr>
        <w:t>- Wartość pustą/nieokreśloną</w:t>
      </w:r>
    </w:p>
    <w:p w:rsidR="00327A14" w:rsidRDefault="00327A14" w:rsidP="00327A14">
      <w:pPr>
        <w:pStyle w:val="Akapitzlist"/>
        <w:rPr>
          <w:lang w:val="pl-PL"/>
        </w:rPr>
      </w:pPr>
    </w:p>
    <w:p w:rsidR="00327A14" w:rsidRDefault="00327A14" w:rsidP="00327A1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Wskazać własność, która nie jest własnością relacji:</w:t>
      </w:r>
    </w:p>
    <w:p w:rsidR="00327A14" w:rsidRDefault="00327A14" w:rsidP="00327A14">
      <w:pPr>
        <w:pStyle w:val="Akapitzlist"/>
        <w:rPr>
          <w:lang w:val="pl-PL"/>
        </w:rPr>
      </w:pPr>
      <w:r>
        <w:rPr>
          <w:lang w:val="pl-PL"/>
        </w:rPr>
        <w:t>- Porządek atrybutów w relacji jest określany w momencie tworzenia relacji</w:t>
      </w:r>
    </w:p>
    <w:p w:rsidR="00327A14" w:rsidRDefault="00327A14" w:rsidP="00327A14">
      <w:pPr>
        <w:pStyle w:val="Akapitzlist"/>
        <w:rPr>
          <w:lang w:val="pl-PL"/>
        </w:rPr>
      </w:pPr>
    </w:p>
    <w:p w:rsidR="00327A14" w:rsidRDefault="00327A14" w:rsidP="00327A1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Ograniczenie </w:t>
      </w:r>
      <w:proofErr w:type="spellStart"/>
      <w:r>
        <w:rPr>
          <w:lang w:val="pl-PL"/>
        </w:rPr>
        <w:t>intergralnościowe</w:t>
      </w:r>
      <w:proofErr w:type="spellEnd"/>
      <w:r>
        <w:rPr>
          <w:lang w:val="pl-PL"/>
        </w:rPr>
        <w:t xml:space="preserve"> zawężające dziedzinę definiuje:</w:t>
      </w:r>
    </w:p>
    <w:p w:rsidR="00327A14" w:rsidRDefault="00327A14" w:rsidP="00327A14">
      <w:pPr>
        <w:pStyle w:val="Akapitzlist"/>
        <w:rPr>
          <w:lang w:val="pl-PL"/>
        </w:rPr>
      </w:pPr>
      <w:r>
        <w:rPr>
          <w:lang w:val="pl-PL"/>
        </w:rPr>
        <w:t>- Zakres dozwolonych wartości dla atrybutu</w:t>
      </w:r>
    </w:p>
    <w:p w:rsidR="00327A14" w:rsidRDefault="00327A14" w:rsidP="00327A14">
      <w:pPr>
        <w:pStyle w:val="Akapitzlist"/>
        <w:rPr>
          <w:lang w:val="pl-PL"/>
        </w:rPr>
      </w:pPr>
      <w:r>
        <w:rPr>
          <w:lang w:val="pl-PL"/>
        </w:rPr>
        <w:t>- Zbiór dozwolonych własności dla atrybutu</w:t>
      </w:r>
    </w:p>
    <w:p w:rsidR="00327A14" w:rsidRDefault="00327A14" w:rsidP="00327A14">
      <w:pPr>
        <w:pStyle w:val="Akapitzlist"/>
        <w:rPr>
          <w:lang w:val="pl-PL"/>
        </w:rPr>
      </w:pPr>
    </w:p>
    <w:p w:rsidR="00327A14" w:rsidRDefault="00327A14" w:rsidP="00327A1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Dana jest relacja </w:t>
      </w:r>
      <w:proofErr w:type="spellStart"/>
      <w:r>
        <w:rPr>
          <w:lang w:val="pl-PL"/>
        </w:rPr>
        <w:t>PakietyInternetowe</w:t>
      </w:r>
      <w:proofErr w:type="spellEnd"/>
      <w:r>
        <w:rPr>
          <w:lang w:val="pl-PL"/>
        </w:rPr>
        <w:t>{</w:t>
      </w:r>
      <w:proofErr w:type="spellStart"/>
      <w:r>
        <w:rPr>
          <w:lang w:val="pl-PL"/>
        </w:rPr>
        <w:t>pakietID</w:t>
      </w:r>
      <w:proofErr w:type="spellEnd"/>
      <w:r>
        <w:rPr>
          <w:lang w:val="pl-PL"/>
        </w:rPr>
        <w:t xml:space="preserve">, przepustowość, cena} z dwoma następującymi </w:t>
      </w:r>
      <w:r w:rsidR="00277EFC">
        <w:rPr>
          <w:lang w:val="pl-PL"/>
        </w:rPr>
        <w:t>krotkami {</w:t>
      </w:r>
    </w:p>
    <w:p w:rsidR="00277EFC" w:rsidRDefault="00277EFC" w:rsidP="00277EFC">
      <w:pPr>
        <w:pStyle w:val="Akapitzlist"/>
        <w:rPr>
          <w:lang w:val="pl-PL"/>
        </w:rPr>
      </w:pPr>
      <w:r>
        <w:rPr>
          <w:lang w:val="pl-PL"/>
        </w:rPr>
        <w:t>- &lt;2, ‘Smętek’, 3&gt;</w:t>
      </w:r>
    </w:p>
    <w:p w:rsidR="00277EFC" w:rsidRDefault="00277EFC" w:rsidP="00277EFC">
      <w:pPr>
        <w:pStyle w:val="Akapitzlist"/>
        <w:rPr>
          <w:lang w:val="pl-PL"/>
        </w:rPr>
      </w:pPr>
    </w:p>
    <w:p w:rsidR="00277EFC" w:rsidRDefault="00277EFC" w:rsidP="00277EFC">
      <w:pPr>
        <w:pStyle w:val="Akapitzlist"/>
        <w:rPr>
          <w:lang w:val="pl-PL"/>
        </w:rPr>
      </w:pPr>
    </w:p>
    <w:p w:rsidR="00277EFC" w:rsidRDefault="00277EFC" w:rsidP="00277EFC">
      <w:pPr>
        <w:pStyle w:val="Akapitzlist"/>
        <w:rPr>
          <w:lang w:val="pl-PL"/>
        </w:rPr>
      </w:pPr>
    </w:p>
    <w:p w:rsidR="00277EFC" w:rsidRDefault="00277EFC" w:rsidP="00277EFC">
      <w:pPr>
        <w:pStyle w:val="Akapitzlist"/>
        <w:rPr>
          <w:lang w:val="pl-PL"/>
        </w:rPr>
      </w:pPr>
    </w:p>
    <w:p w:rsidR="00277EFC" w:rsidRDefault="00277EFC" w:rsidP="00277EFC">
      <w:pPr>
        <w:pStyle w:val="Akapitzlist"/>
        <w:rPr>
          <w:lang w:val="pl-PL"/>
        </w:rPr>
      </w:pPr>
    </w:p>
    <w:p w:rsidR="00277EFC" w:rsidRDefault="00277EFC" w:rsidP="00277EFC">
      <w:pPr>
        <w:pStyle w:val="Akapitzlist"/>
        <w:rPr>
          <w:lang w:val="pl-PL"/>
        </w:rPr>
      </w:pPr>
    </w:p>
    <w:p w:rsidR="00277EFC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r w:rsidRPr="005F691D">
        <w:rPr>
          <w:rFonts w:cs="Arial"/>
          <w:b/>
          <w:sz w:val="32"/>
          <w:szCs w:val="32"/>
          <w:shd w:val="clear" w:color="auto" w:fill="FFFFFF"/>
          <w:lang w:val="pl-PL"/>
        </w:rPr>
        <w:lastRenderedPageBreak/>
        <w:t>Wykład 3. Modelowanie danych: Model związków-encji</w:t>
      </w:r>
    </w:p>
    <w:p w:rsidR="00277EFC" w:rsidRDefault="00277EFC" w:rsidP="00277EFC">
      <w:pPr>
        <w:pStyle w:val="Akapitzlist"/>
        <w:rPr>
          <w:lang w:val="pl-PL"/>
        </w:rPr>
      </w:pPr>
    </w:p>
    <w:p w:rsidR="00277EFC" w:rsidRDefault="00277EFC" w:rsidP="00277EF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Encja jest: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>- Obiektem konceptualnego modelu związków-encji</w:t>
      </w:r>
    </w:p>
    <w:p w:rsidR="00277EFC" w:rsidRDefault="00277EFC" w:rsidP="00277EFC">
      <w:pPr>
        <w:pStyle w:val="Akapitzlist"/>
        <w:ind w:left="1080"/>
        <w:rPr>
          <w:lang w:val="pl-PL"/>
        </w:rPr>
      </w:pPr>
    </w:p>
    <w:p w:rsidR="00277EFC" w:rsidRDefault="00277EFC" w:rsidP="00277EF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Związek 1:1 obustronnie opcjonalny pomiędzy encjami A i B oznacza, że: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>- Jedno wystąpienie encji B może wchodzić w związek z dokładnie jednym wystąpieniem encji A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>- Jedno wystąpienie encji A może wchodzić w związek dokładnie z jednym wystąpieniem encji B</w:t>
      </w:r>
    </w:p>
    <w:p w:rsidR="00277EFC" w:rsidRDefault="00277EFC" w:rsidP="00277EFC">
      <w:pPr>
        <w:pStyle w:val="Akapitzlist"/>
        <w:ind w:left="1080"/>
        <w:rPr>
          <w:lang w:val="pl-PL"/>
        </w:rPr>
      </w:pPr>
    </w:p>
    <w:p w:rsidR="00277EFC" w:rsidRDefault="00277EFC" w:rsidP="00277EF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Model implementacyjny służy do: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>- Określenia struktur danych służących do przechowywania danych</w:t>
      </w:r>
    </w:p>
    <w:p w:rsidR="00277EFC" w:rsidRDefault="00277EFC" w:rsidP="00277EFC">
      <w:pPr>
        <w:pStyle w:val="Akapitzlist"/>
        <w:ind w:left="1080"/>
        <w:rPr>
          <w:lang w:val="pl-PL"/>
        </w:rPr>
      </w:pPr>
    </w:p>
    <w:p w:rsidR="00277EFC" w:rsidRDefault="00277EFC" w:rsidP="00277EF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Każda encja posiada następujące cechy: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>- Nazwę i atrybuty</w:t>
      </w:r>
    </w:p>
    <w:p w:rsidR="00277EFC" w:rsidRDefault="00277EFC" w:rsidP="00277EFC">
      <w:pPr>
        <w:pStyle w:val="Akapitzlist"/>
        <w:ind w:left="1080"/>
        <w:rPr>
          <w:lang w:val="pl-PL"/>
        </w:rPr>
      </w:pPr>
    </w:p>
    <w:p w:rsidR="00277EFC" w:rsidRDefault="00277EFC" w:rsidP="00277EF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Typ asocjacji oznacza: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>- Liczbę wystąpień encji, która może wchodzić w związek z określoną liczbą wystąpień innej encji</w:t>
      </w:r>
    </w:p>
    <w:p w:rsidR="00277EFC" w:rsidRDefault="00277EFC" w:rsidP="00277EFC">
      <w:pPr>
        <w:pStyle w:val="Akapitzlist"/>
        <w:ind w:left="1080"/>
        <w:rPr>
          <w:lang w:val="pl-PL"/>
        </w:rPr>
      </w:pPr>
    </w:p>
    <w:p w:rsidR="00277EFC" w:rsidRDefault="00277EFC" w:rsidP="00277EF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Związek 1:</w:t>
      </w:r>
      <w:r w:rsidR="00CC1AF7">
        <w:rPr>
          <w:lang w:val="pl-PL"/>
        </w:rPr>
        <w:t>M</w:t>
      </w:r>
      <w:r>
        <w:rPr>
          <w:lang w:val="pl-PL"/>
        </w:rPr>
        <w:t xml:space="preserve"> obustronnie o</w:t>
      </w:r>
      <w:r>
        <w:rPr>
          <w:lang w:val="pl-PL"/>
        </w:rPr>
        <w:t>bowiązkowy</w:t>
      </w:r>
      <w:r>
        <w:rPr>
          <w:lang w:val="pl-PL"/>
        </w:rPr>
        <w:t xml:space="preserve"> pomiędzy encjami A i B oznacza, że: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Jedno wystąpienie encji </w:t>
      </w:r>
      <w:r>
        <w:rPr>
          <w:lang w:val="pl-PL"/>
        </w:rPr>
        <w:t>A</w:t>
      </w:r>
      <w:r>
        <w:rPr>
          <w:lang w:val="pl-PL"/>
        </w:rPr>
        <w:t xml:space="preserve"> m</w:t>
      </w:r>
      <w:r>
        <w:rPr>
          <w:lang w:val="pl-PL"/>
        </w:rPr>
        <w:t>usi</w:t>
      </w:r>
      <w:r>
        <w:rPr>
          <w:lang w:val="pl-PL"/>
        </w:rPr>
        <w:t xml:space="preserve"> wchodzić w związek z </w:t>
      </w:r>
      <w:r>
        <w:rPr>
          <w:lang w:val="pl-PL"/>
        </w:rPr>
        <w:t>przynajmniej jednym</w:t>
      </w:r>
      <w:r>
        <w:rPr>
          <w:lang w:val="pl-PL"/>
        </w:rPr>
        <w:t xml:space="preserve"> wystąpieniem encji</w:t>
      </w:r>
      <w:r w:rsidR="00CC1AF7">
        <w:rPr>
          <w:lang w:val="pl-PL"/>
        </w:rPr>
        <w:t xml:space="preserve"> </w:t>
      </w:r>
      <w:r>
        <w:rPr>
          <w:lang w:val="pl-PL"/>
        </w:rPr>
        <w:t>B</w:t>
      </w:r>
    </w:p>
    <w:p w:rsidR="00277EFC" w:rsidRDefault="00277EFC" w:rsidP="00277EFC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Jedno wystąpienie encji </w:t>
      </w:r>
      <w:r>
        <w:rPr>
          <w:lang w:val="pl-PL"/>
        </w:rPr>
        <w:t>B</w:t>
      </w:r>
      <w:r>
        <w:rPr>
          <w:lang w:val="pl-PL"/>
        </w:rPr>
        <w:t xml:space="preserve"> m</w:t>
      </w:r>
      <w:r w:rsidR="00CC1AF7">
        <w:rPr>
          <w:lang w:val="pl-PL"/>
        </w:rPr>
        <w:t>usi</w:t>
      </w:r>
      <w:r>
        <w:rPr>
          <w:lang w:val="pl-PL"/>
        </w:rPr>
        <w:t xml:space="preserve"> wchodzić w związek dokładnie z jednym wystąpieniem encji</w:t>
      </w:r>
      <w:r w:rsidR="00CC1AF7">
        <w:rPr>
          <w:lang w:val="pl-PL"/>
        </w:rPr>
        <w:t xml:space="preserve"> A</w:t>
      </w:r>
    </w:p>
    <w:p w:rsidR="00CC1AF7" w:rsidRDefault="00CC1AF7" w:rsidP="00277EFC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Stopnień związku określa:</w:t>
      </w:r>
    </w:p>
    <w:p w:rsidR="00CC1AF7" w:rsidRDefault="00CC1AF7" w:rsidP="00CC1AF7">
      <w:pPr>
        <w:pStyle w:val="Akapitzlist"/>
        <w:ind w:left="1080"/>
        <w:rPr>
          <w:lang w:val="pl-PL"/>
        </w:rPr>
      </w:pPr>
      <w:r>
        <w:rPr>
          <w:lang w:val="pl-PL"/>
        </w:rPr>
        <w:t>- Z iloma encjami wchodzi w związek dana encja</w:t>
      </w:r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Encja słaba to:</w:t>
      </w:r>
    </w:p>
    <w:p w:rsidR="00CC1AF7" w:rsidRDefault="00CC1AF7" w:rsidP="00CC1AF7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Nie ma własnego identyfikatora </w:t>
      </w:r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Związki wyłączone:</w:t>
      </w:r>
    </w:p>
    <w:p w:rsidR="00CC1AF7" w:rsidRDefault="00CC1AF7" w:rsidP="00CC1AF7">
      <w:pPr>
        <w:pStyle w:val="Akapitzlist"/>
        <w:ind w:left="1080"/>
        <w:rPr>
          <w:lang w:val="pl-PL"/>
        </w:rPr>
      </w:pPr>
      <w:r>
        <w:rPr>
          <w:lang w:val="pl-PL"/>
        </w:rPr>
        <w:t>- Oznacza, że wystąpienie encji może wchodzić tylko w jeden związek ze zbioru związków wyłączonych</w:t>
      </w:r>
    </w:p>
    <w:p w:rsidR="00CC1AF7" w:rsidRDefault="00CC1AF7" w:rsidP="00CC1AF7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Oznacza się na diagramie w notacji </w:t>
      </w:r>
      <w:proofErr w:type="spellStart"/>
      <w:r>
        <w:rPr>
          <w:lang w:val="pl-PL"/>
        </w:rPr>
        <w:t>Barkera</w:t>
      </w:r>
      <w:proofErr w:type="spellEnd"/>
      <w:r>
        <w:rPr>
          <w:lang w:val="pl-PL"/>
        </w:rPr>
        <w:t xml:space="preserve"> za pomocą łuku</w:t>
      </w:r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Semantyka hierarchii jest następująca:</w:t>
      </w:r>
    </w:p>
    <w:p w:rsidR="00CC1AF7" w:rsidRDefault="00CC1AF7" w:rsidP="00CC1AF7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- Wystąpienie </w:t>
      </w:r>
      <w:proofErr w:type="spellStart"/>
      <w:r>
        <w:rPr>
          <w:lang w:val="pl-PL"/>
        </w:rPr>
        <w:t>podencji</w:t>
      </w:r>
      <w:proofErr w:type="spellEnd"/>
      <w:r>
        <w:rPr>
          <w:lang w:val="pl-PL"/>
        </w:rPr>
        <w:t xml:space="preserve"> jest jednocześnie wystąpieniem </w:t>
      </w:r>
      <w:proofErr w:type="spellStart"/>
      <w:r>
        <w:rPr>
          <w:lang w:val="pl-PL"/>
        </w:rPr>
        <w:t>nadencji</w:t>
      </w:r>
      <w:proofErr w:type="spellEnd"/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CC1AF7" w:rsidRDefault="00CC1AF7" w:rsidP="00CC1AF7">
      <w:pPr>
        <w:pStyle w:val="Akapitzlist"/>
        <w:ind w:left="1080"/>
        <w:rPr>
          <w:lang w:val="pl-PL"/>
        </w:rPr>
      </w:pPr>
    </w:p>
    <w:p w:rsidR="00277EFC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r w:rsidRPr="005F691D">
        <w:rPr>
          <w:rFonts w:cs="Arial"/>
          <w:b/>
          <w:sz w:val="32"/>
          <w:szCs w:val="32"/>
          <w:shd w:val="clear" w:color="auto" w:fill="FFFFFF"/>
          <w:lang w:val="pl-PL"/>
        </w:rPr>
        <w:lastRenderedPageBreak/>
        <w:t>Wykład 4. Transformacja modelu ER do modelu relacyjnego</w:t>
      </w: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tabeli powstającej z encji jest: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>- Nazwą encji (rzeczownikiem) w liczbie mnogiej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Klucz obcy: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>- Jest zbiorem atrybutów wskazujących na klucz podstawowy tej samej lub innej tabeli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Identyfikator encji transformuje się do: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>- Klucza podstawowego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Związek 1:1 pomiędzy encjami A i B, obowiązkowy od strony encji B transformuje się do: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>- Klucza obcego w tabeli B; klucz ten ma ograniczenie NOT NULL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Związek 1:M obustronnie opcjonalny pomiędzy encjami A (jeden) i B(wiele) transformuje się do: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>- Klucza obcego w tabeli B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Związek 1:M o</w:t>
      </w:r>
      <w:r>
        <w:rPr>
          <w:lang w:val="pl-PL"/>
        </w:rPr>
        <w:t>bowiązkowy od strony wiele pomiędzy encjami A (jeden) i B (wiele) transformuje się do: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- Klucza obcego w tabeli B z ograniczeniem </w:t>
      </w:r>
      <w:proofErr w:type="spellStart"/>
      <w:r>
        <w:rPr>
          <w:lang w:val="pl-PL"/>
        </w:rPr>
        <w:t>integralnościowym</w:t>
      </w:r>
      <w:proofErr w:type="spellEnd"/>
      <w:r>
        <w:rPr>
          <w:lang w:val="pl-PL"/>
        </w:rPr>
        <w:t xml:space="preserve"> NOT NULL dla tego klucza obcego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CC1AF7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Związek M:N obustronnie opcjonalny pomiędzy encjami A i B transformuje się do:</w:t>
      </w:r>
    </w:p>
    <w:p w:rsidR="00CC1AF7" w:rsidRDefault="00CC1AF7" w:rsidP="00CC1AF7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- Tabeli pośredniej z dwoma kluczami obcymi, oba z ograniczeniem </w:t>
      </w:r>
      <w:proofErr w:type="spellStart"/>
      <w:r>
        <w:rPr>
          <w:lang w:val="pl-PL"/>
        </w:rPr>
        <w:t>integralnościowym</w:t>
      </w:r>
      <w:proofErr w:type="spellEnd"/>
      <w:r>
        <w:rPr>
          <w:lang w:val="pl-PL"/>
        </w:rPr>
        <w:t xml:space="preserve"> NOT NULL</w:t>
      </w:r>
    </w:p>
    <w:p w:rsidR="00CC1AF7" w:rsidRDefault="00CC1AF7" w:rsidP="00CC1AF7">
      <w:pPr>
        <w:pStyle w:val="Akapitzlist"/>
        <w:ind w:left="1440"/>
        <w:rPr>
          <w:lang w:val="pl-PL"/>
        </w:rPr>
      </w:pPr>
    </w:p>
    <w:p w:rsidR="00CC1AF7" w:rsidRDefault="00406E2C" w:rsidP="00CC1AF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Schemat pierwszy transformacji hierarchii generalizacji daje w wyniku jedną tabelę z dodatkowym atrybutem nie wynikającym z atrybutów </w:t>
      </w:r>
      <w:proofErr w:type="spellStart"/>
      <w:r>
        <w:rPr>
          <w:lang w:val="pl-PL"/>
        </w:rPr>
        <w:t>nadencji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podencji</w:t>
      </w:r>
      <w:proofErr w:type="spellEnd"/>
      <w:r>
        <w:rPr>
          <w:lang w:val="pl-PL"/>
        </w:rPr>
        <w:t>. Dziedzina wartości tego dodatkowego atrybutu:</w:t>
      </w:r>
    </w:p>
    <w:p w:rsidR="00406E2C" w:rsidRDefault="00406E2C" w:rsidP="00406E2C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- Zawiera tyle wartości ile jest </w:t>
      </w:r>
      <w:proofErr w:type="spellStart"/>
      <w:r>
        <w:rPr>
          <w:lang w:val="pl-PL"/>
        </w:rPr>
        <w:t>podencji</w:t>
      </w:r>
      <w:proofErr w:type="spellEnd"/>
    </w:p>
    <w:p w:rsidR="00406E2C" w:rsidRDefault="00406E2C" w:rsidP="00406E2C">
      <w:pPr>
        <w:pStyle w:val="Akapitzlist"/>
        <w:ind w:left="1440"/>
        <w:rPr>
          <w:lang w:val="pl-PL"/>
        </w:rPr>
      </w:pPr>
    </w:p>
    <w:p w:rsidR="00406E2C" w:rsidRDefault="00406E2C" w:rsidP="00406E2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Dana jest hierarchia encji jak na rysunku. Transformacja tej hierarchii wg schematu 2 da w rezultacie (pominięto ograniczenia </w:t>
      </w:r>
      <w:proofErr w:type="spellStart"/>
      <w:r>
        <w:rPr>
          <w:lang w:val="pl-PL"/>
        </w:rPr>
        <w:t>integralnościowe</w:t>
      </w:r>
      <w:proofErr w:type="spellEnd"/>
      <w:r>
        <w:rPr>
          <w:lang w:val="pl-PL"/>
        </w:rPr>
        <w:t>):</w:t>
      </w:r>
    </w:p>
    <w:p w:rsidR="00406E2C" w:rsidRPr="00406E2C" w:rsidRDefault="00406E2C" w:rsidP="00406E2C">
      <w:pPr>
        <w:ind w:left="1080"/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1495425" cy="1478432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2C" w:rsidRDefault="00406E2C" w:rsidP="00406E2C">
      <w:pPr>
        <w:pStyle w:val="Akapitzlist"/>
        <w:ind w:left="1440"/>
        <w:rPr>
          <w:lang w:val="pl-PL"/>
        </w:rPr>
      </w:pPr>
      <w:r>
        <w:rPr>
          <w:lang w:val="pl-PL"/>
        </w:rPr>
        <w:lastRenderedPageBreak/>
        <w:t>- 2 tabele: B{ID, a1, a2, b1, b2}, C{ID, a1, a2, c1, c2}</w:t>
      </w:r>
    </w:p>
    <w:p w:rsidR="00406E2C" w:rsidRDefault="00406E2C" w:rsidP="00406E2C">
      <w:pPr>
        <w:pStyle w:val="Akapitzlist"/>
        <w:ind w:left="1440"/>
        <w:rPr>
          <w:lang w:val="pl-PL"/>
        </w:rPr>
      </w:pPr>
    </w:p>
    <w:p w:rsidR="00406E2C" w:rsidRDefault="00406E2C" w:rsidP="00406E2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Dany jest model ER jak na rysunku. Transformacja encji A i związków ma postać:</w:t>
      </w:r>
    </w:p>
    <w:p w:rsidR="00406E2C" w:rsidRDefault="00406E2C" w:rsidP="00406E2C">
      <w:pPr>
        <w:pStyle w:val="Akapitzlist"/>
        <w:ind w:left="1440"/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2190750" cy="1824714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2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2C" w:rsidRDefault="00406E2C" w:rsidP="00406E2C">
      <w:pPr>
        <w:pStyle w:val="Akapitzlist"/>
        <w:ind w:left="1440"/>
      </w:pPr>
      <w:r>
        <w:t>- A{ID PRIMARY KEY, a1, a2, b1</w:t>
      </w:r>
      <w:r w:rsidRPr="00406E2C">
        <w:t xml:space="preserve"> NULL FOREIGN KEY, c1 NULL FOREIGN KEY,</w:t>
      </w:r>
      <w:r>
        <w:t xml:space="preserve"> d1 NULL FOREIGN KEY}</w:t>
      </w:r>
    </w:p>
    <w:p w:rsidR="00406E2C" w:rsidRDefault="00406E2C" w:rsidP="00406E2C">
      <w:pPr>
        <w:pStyle w:val="Akapitzlist"/>
        <w:ind w:left="1440"/>
      </w:pPr>
    </w:p>
    <w:p w:rsidR="00E05564" w:rsidRDefault="00E05564" w:rsidP="00406E2C">
      <w:pPr>
        <w:pStyle w:val="Akapitzlist"/>
        <w:ind w:left="1440"/>
      </w:pPr>
    </w:p>
    <w:p w:rsidR="00E05564" w:rsidRPr="005F691D" w:rsidRDefault="005F691D" w:rsidP="005F691D">
      <w:pPr>
        <w:jc w:val="center"/>
        <w:rPr>
          <w:b/>
          <w:sz w:val="32"/>
          <w:szCs w:val="32"/>
        </w:rPr>
      </w:pP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Wykład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5.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Normalizacja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schematów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logicznych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relacji</w:t>
      </w:r>
      <w:proofErr w:type="spellEnd"/>
    </w:p>
    <w:p w:rsidR="00406E2C" w:rsidRDefault="00E05564" w:rsidP="00E05564">
      <w:pPr>
        <w:pStyle w:val="Akapitzlist"/>
        <w:numPr>
          <w:ilvl w:val="0"/>
          <w:numId w:val="6"/>
        </w:numPr>
        <w:rPr>
          <w:lang w:val="pl-PL"/>
        </w:rPr>
      </w:pPr>
      <w:r w:rsidRPr="00E05564">
        <w:rPr>
          <w:lang w:val="pl-PL"/>
        </w:rPr>
        <w:t>Dana jest relacja R = {A, B, C, D} zawierająca następujące kroki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A -&gt; D i C -&gt; D i A -&gt; C</w:t>
      </w:r>
    </w:p>
    <w:p w:rsidR="00E05564" w:rsidRDefault="00E05564" w:rsidP="00E05564">
      <w:pPr>
        <w:pStyle w:val="Akapitzlist"/>
        <w:rPr>
          <w:lang w:val="pl-PL"/>
        </w:rPr>
      </w:pPr>
    </w:p>
    <w:p w:rsidR="00E05564" w:rsidRDefault="00E05564" w:rsidP="00E05564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Normalizacja służy: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Zdekomponowaniu relacji na fragmenty pozbawione anomalii wstawiania, modyfikowania i usuwania</w:t>
      </w:r>
    </w:p>
    <w:p w:rsidR="00E05564" w:rsidRDefault="00E05564" w:rsidP="00E05564">
      <w:pPr>
        <w:pStyle w:val="Akapitzlist"/>
        <w:rPr>
          <w:lang w:val="pl-PL"/>
        </w:rPr>
      </w:pPr>
    </w:p>
    <w:p w:rsidR="00E05564" w:rsidRDefault="00E05564" w:rsidP="00E05564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Atrybutem podstawowym jest: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Atrybut, który stanowi część klucza relacji</w:t>
      </w:r>
    </w:p>
    <w:p w:rsidR="00E05564" w:rsidRDefault="00E05564" w:rsidP="00E05564">
      <w:pPr>
        <w:pStyle w:val="Akapitzlist"/>
        <w:rPr>
          <w:lang w:val="pl-PL"/>
        </w:rPr>
      </w:pPr>
    </w:p>
    <w:p w:rsidR="00E05564" w:rsidRDefault="00E05564" w:rsidP="00E05564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Druga postać normalna: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Gwarantuje, że wartości wszystkich atrybutów są atomowe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Gwarantuje, że wszystkie atrybuty wtórne są w pełni funkcyjnie zależne od klucza relacji</w:t>
      </w:r>
    </w:p>
    <w:p w:rsidR="00E05564" w:rsidRDefault="00E05564" w:rsidP="00E05564">
      <w:pPr>
        <w:pStyle w:val="Akapitzlist"/>
        <w:rPr>
          <w:lang w:val="pl-PL"/>
        </w:rPr>
      </w:pPr>
    </w:p>
    <w:p w:rsidR="00E05564" w:rsidRDefault="00E05564" w:rsidP="00E05564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Trzecia postać normalna gwarantuje: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Że w relacji nie ma przechodnich zależności funkcyjnych atrybutów wtórnych od klucza relacji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Że wszystkie atrybuty wtórne są w pełni funkcyjnie zależne od klucza relacji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>- Że relacja jest w drugiej postaci normalnej</w:t>
      </w:r>
    </w:p>
    <w:p w:rsidR="00E05564" w:rsidRDefault="00E05564" w:rsidP="00E05564">
      <w:pPr>
        <w:pStyle w:val="Akapitzlist"/>
        <w:rPr>
          <w:lang w:val="pl-PL"/>
        </w:rPr>
      </w:pPr>
      <w:r>
        <w:rPr>
          <w:lang w:val="pl-PL"/>
        </w:rPr>
        <w:t xml:space="preserve">- Że </w:t>
      </w:r>
      <w:r w:rsidR="00541472">
        <w:rPr>
          <w:lang w:val="pl-PL"/>
        </w:rPr>
        <w:t>wartości wszystkich atrybutów są atomowe</w:t>
      </w:r>
    </w:p>
    <w:p w:rsidR="00541472" w:rsidRDefault="00541472" w:rsidP="00E05564">
      <w:pPr>
        <w:pStyle w:val="Akapitzlist"/>
        <w:rPr>
          <w:lang w:val="pl-PL"/>
        </w:rPr>
      </w:pPr>
    </w:p>
    <w:p w:rsidR="00541472" w:rsidRDefault="00541472" w:rsidP="00E05564">
      <w:pPr>
        <w:pStyle w:val="Akapitzlist"/>
        <w:rPr>
          <w:lang w:val="pl-PL"/>
        </w:rPr>
      </w:pPr>
    </w:p>
    <w:p w:rsidR="00541472" w:rsidRDefault="00541472" w:rsidP="00E05564">
      <w:pPr>
        <w:pStyle w:val="Akapitzlist"/>
        <w:rPr>
          <w:lang w:val="pl-PL"/>
        </w:rPr>
      </w:pPr>
    </w:p>
    <w:p w:rsidR="00541472" w:rsidRDefault="00541472" w:rsidP="00E05564">
      <w:pPr>
        <w:pStyle w:val="Akapitzlist"/>
        <w:rPr>
          <w:lang w:val="pl-PL"/>
        </w:rPr>
      </w:pPr>
    </w:p>
    <w:p w:rsidR="00541472" w:rsidRDefault="00541472" w:rsidP="00E05564">
      <w:pPr>
        <w:pStyle w:val="Akapitzlist"/>
        <w:rPr>
          <w:lang w:val="pl-PL"/>
        </w:rPr>
      </w:pPr>
    </w:p>
    <w:p w:rsidR="00541472" w:rsidRDefault="00541472" w:rsidP="0054147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Dana jest tabela T (A, B, C, D, E, F, G, H) i zależności funkcyjne przedstawione na rysunku. Określić w której postaci normalnej znajduje się tabela T.</w:t>
      </w:r>
    </w:p>
    <w:p w:rsidR="00541472" w:rsidRPr="00541472" w:rsidRDefault="00541472" w:rsidP="00541472">
      <w:pPr>
        <w:ind w:left="360"/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4210050" cy="794612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72" w:rsidRDefault="00541472" w:rsidP="00541472">
      <w:pPr>
        <w:pStyle w:val="Akapitzlist"/>
        <w:rPr>
          <w:lang w:val="pl-PL"/>
        </w:rPr>
      </w:pPr>
      <w:r>
        <w:rPr>
          <w:lang w:val="pl-PL"/>
        </w:rPr>
        <w:t>- 2NF</w:t>
      </w:r>
    </w:p>
    <w:p w:rsidR="00541472" w:rsidRDefault="00541472" w:rsidP="00541472">
      <w:pPr>
        <w:pStyle w:val="Akapitzlist"/>
        <w:rPr>
          <w:lang w:val="pl-PL"/>
        </w:rPr>
      </w:pPr>
    </w:p>
    <w:p w:rsidR="00541472" w:rsidRDefault="00541472" w:rsidP="0054147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Zależność wielowartościowa A -&gt;-&gt; B pomiędzy atrybutem A i B relacji R = {A, B, C}:</w:t>
      </w:r>
    </w:p>
    <w:p w:rsidR="00541472" w:rsidRDefault="00541472" w:rsidP="00541472">
      <w:pPr>
        <w:pStyle w:val="Akapitzlist"/>
        <w:rPr>
          <w:lang w:val="pl-PL"/>
        </w:rPr>
      </w:pPr>
      <w:r>
        <w:rPr>
          <w:lang w:val="pl-PL"/>
        </w:rPr>
        <w:t>- Określa związek pomiędzy atrybutami A i B</w:t>
      </w:r>
    </w:p>
    <w:p w:rsidR="00541472" w:rsidRDefault="00541472" w:rsidP="00541472">
      <w:pPr>
        <w:pStyle w:val="Akapitzlist"/>
        <w:rPr>
          <w:lang w:val="pl-PL"/>
        </w:rPr>
      </w:pPr>
      <w:r>
        <w:rPr>
          <w:lang w:val="pl-PL"/>
        </w:rPr>
        <w:t>- Określa niezależność atrybutów B i C od siebie</w:t>
      </w:r>
    </w:p>
    <w:p w:rsidR="00541472" w:rsidRDefault="00541472" w:rsidP="00541472">
      <w:pPr>
        <w:pStyle w:val="Akapitzlist"/>
        <w:rPr>
          <w:lang w:val="pl-PL"/>
        </w:rPr>
      </w:pPr>
    </w:p>
    <w:p w:rsidR="00541472" w:rsidRDefault="00541472" w:rsidP="0054147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Dane są zależności funkcyjne pomiędzy atrybutami relacji, jak na rysunku. Transformacja tej relacji do 3NF da w wyniku następujące relacje:</w:t>
      </w:r>
    </w:p>
    <w:p w:rsidR="00541472" w:rsidRDefault="00541472" w:rsidP="00541472">
      <w:pPr>
        <w:pStyle w:val="Akapitzlist"/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5753100" cy="7524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72" w:rsidRDefault="00541472" w:rsidP="00541472">
      <w:pPr>
        <w:pStyle w:val="Akapitzlist"/>
        <w:rPr>
          <w:lang w:val="pl-PL"/>
        </w:rPr>
      </w:pPr>
      <w:r>
        <w:rPr>
          <w:lang w:val="pl-PL"/>
        </w:rPr>
        <w:t>- Oceny = {</w:t>
      </w:r>
      <w:proofErr w:type="spellStart"/>
      <w:r>
        <w:rPr>
          <w:lang w:val="pl-PL"/>
        </w:rPr>
        <w:t>nr_indeksu</w:t>
      </w:r>
      <w:proofErr w:type="spellEnd"/>
      <w:r>
        <w:rPr>
          <w:lang w:val="pl-PL"/>
        </w:rPr>
        <w:t xml:space="preserve">, przedmiot, </w:t>
      </w:r>
      <w:proofErr w:type="spellStart"/>
      <w:r>
        <w:rPr>
          <w:lang w:val="pl-PL"/>
        </w:rPr>
        <w:t>pesel_wykł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semest</w:t>
      </w:r>
      <w:proofErr w:type="spellEnd"/>
      <w:r>
        <w:rPr>
          <w:lang w:val="pl-PL"/>
        </w:rPr>
        <w:t>, ocena, data}, Studenci = {</w:t>
      </w:r>
      <w:proofErr w:type="spellStart"/>
      <w:r>
        <w:rPr>
          <w:lang w:val="pl-PL"/>
        </w:rPr>
        <w:t>nr_indeksu</w:t>
      </w:r>
      <w:proofErr w:type="spellEnd"/>
      <w:r>
        <w:rPr>
          <w:lang w:val="pl-PL"/>
        </w:rPr>
        <w:t xml:space="preserve">, student}, Przedmioty = {przedmiot, opis}, </w:t>
      </w:r>
      <w:proofErr w:type="spellStart"/>
      <w:r>
        <w:rPr>
          <w:lang w:val="pl-PL"/>
        </w:rPr>
        <w:t>Wykladowcy</w:t>
      </w:r>
      <w:proofErr w:type="spellEnd"/>
      <w:r>
        <w:rPr>
          <w:lang w:val="pl-PL"/>
        </w:rPr>
        <w:t xml:space="preserve"> = {</w:t>
      </w:r>
      <w:proofErr w:type="spellStart"/>
      <w:r>
        <w:rPr>
          <w:lang w:val="pl-PL"/>
        </w:rPr>
        <w:t>pesel_wykl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nazwisko_wykl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tytuł_wykł</w:t>
      </w:r>
      <w:proofErr w:type="spellEnd"/>
      <w:r>
        <w:rPr>
          <w:lang w:val="pl-PL"/>
        </w:rPr>
        <w:t>}</w:t>
      </w:r>
    </w:p>
    <w:p w:rsidR="00541472" w:rsidRDefault="00541472" w:rsidP="00541472">
      <w:pPr>
        <w:pStyle w:val="Akapitzlist"/>
        <w:rPr>
          <w:lang w:val="pl-PL"/>
        </w:rPr>
      </w:pPr>
    </w:p>
    <w:p w:rsidR="0029106E" w:rsidRDefault="0029106E" w:rsidP="0029106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Dana jest relacja R = {X, Y, Z}, gdzie X-&gt;-&gt;Y. Zawartość relacji jest następująca:</w:t>
      </w:r>
    </w:p>
    <w:p w:rsidR="0029106E" w:rsidRDefault="0029106E" w:rsidP="0029106E">
      <w:pPr>
        <w:pStyle w:val="Akapitzlist"/>
        <w:rPr>
          <w:lang w:val="pl-PL"/>
        </w:rPr>
      </w:pPr>
      <w:r>
        <w:rPr>
          <w:lang w:val="pl-PL"/>
        </w:rPr>
        <w:t>- &lt;a, c, e&gt;</w:t>
      </w:r>
    </w:p>
    <w:p w:rsidR="0029106E" w:rsidRDefault="0029106E" w:rsidP="0029106E">
      <w:pPr>
        <w:pStyle w:val="Akapitzlist"/>
        <w:rPr>
          <w:lang w:val="pl-PL"/>
        </w:rPr>
      </w:pPr>
    </w:p>
    <w:p w:rsidR="0029106E" w:rsidRDefault="0029106E" w:rsidP="0029106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Postać BCNF</w:t>
      </w:r>
    </w:p>
    <w:p w:rsidR="0029106E" w:rsidRDefault="0029106E" w:rsidP="0029106E">
      <w:pPr>
        <w:pStyle w:val="Akapitzlist"/>
        <w:rPr>
          <w:lang w:val="pl-PL"/>
        </w:rPr>
      </w:pPr>
      <w:r>
        <w:rPr>
          <w:lang w:val="pl-PL"/>
        </w:rPr>
        <w:t>- Stanowi warunek dostateczny, ale nie konieczny na to, aby relacja była w 3NF</w:t>
      </w:r>
      <w:r w:rsidR="009F7C1D">
        <w:rPr>
          <w:lang w:val="pl-PL"/>
        </w:rPr>
        <w:t>.</w:t>
      </w:r>
    </w:p>
    <w:p w:rsidR="009F7C1D" w:rsidRDefault="009F7C1D" w:rsidP="0029106E">
      <w:pPr>
        <w:pStyle w:val="Akapitzlist"/>
        <w:rPr>
          <w:lang w:val="pl-PL"/>
        </w:rPr>
      </w:pPr>
    </w:p>
    <w:p w:rsidR="005F691D" w:rsidRPr="005F691D" w:rsidRDefault="005F691D" w:rsidP="005F691D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Wykład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6.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Organizacja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plików</w:t>
      </w:r>
      <w:proofErr w:type="spellEnd"/>
    </w:p>
    <w:p w:rsidR="009F7C1D" w:rsidRDefault="009F7C1D" w:rsidP="009F7C1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Organizacja plików określa:</w:t>
      </w:r>
    </w:p>
    <w:p w:rsidR="009F7C1D" w:rsidRDefault="009F7C1D" w:rsidP="009F7C1D">
      <w:pPr>
        <w:pStyle w:val="Akapitzlist"/>
        <w:rPr>
          <w:lang w:val="pl-PL"/>
        </w:rPr>
      </w:pPr>
      <w:r>
        <w:rPr>
          <w:lang w:val="pl-PL"/>
        </w:rPr>
        <w:t>- Sposób uporządkowania rekordów w plikach dyskowych</w:t>
      </w:r>
    </w:p>
    <w:p w:rsidR="009F7C1D" w:rsidRDefault="009F7C1D" w:rsidP="009F7C1D">
      <w:pPr>
        <w:pStyle w:val="Akapitzlist"/>
        <w:rPr>
          <w:lang w:val="pl-PL"/>
        </w:rPr>
      </w:pPr>
    </w:p>
    <w:p w:rsidR="009F7C1D" w:rsidRDefault="009F7C1D" w:rsidP="009F7C1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Współczynnik blokowania określa:</w:t>
      </w:r>
    </w:p>
    <w:p w:rsidR="009F7C1D" w:rsidRDefault="009F7C1D" w:rsidP="009F7C1D">
      <w:pPr>
        <w:pStyle w:val="Akapitzlist"/>
        <w:rPr>
          <w:lang w:val="pl-PL"/>
        </w:rPr>
      </w:pPr>
      <w:r>
        <w:rPr>
          <w:lang w:val="pl-PL"/>
        </w:rPr>
        <w:t>- Maksymalną liczbę rekordów, które w całości mieszczą się w bloku danych</w:t>
      </w:r>
    </w:p>
    <w:p w:rsidR="009F7C1D" w:rsidRDefault="009F7C1D" w:rsidP="009F7C1D">
      <w:pPr>
        <w:pStyle w:val="Akapitzlist"/>
        <w:rPr>
          <w:lang w:val="pl-PL"/>
        </w:rPr>
      </w:pPr>
    </w:p>
    <w:p w:rsidR="009F7C1D" w:rsidRDefault="00C8785B" w:rsidP="009F7C1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Wolne miejsce pozostawione w każdym bloku danych jest przeznaczone na: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Rozszerzanie się rekordów na skutek ich modyfikowania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Wskazać wszystkie własności, które nie obowiązują dla pliku nieuporządkowanego: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Rekordy mają zawsze zmienny rozmiar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Rekordy są wstawiane w wolne szczeliny w całym pliku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Rekordy mają zawsze stały rozmiar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lastRenderedPageBreak/>
        <w:t>- Rekordy są uporządkowane według pola niekluczowego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Maksymalny koszt dostępu do pliku nieuporządkowanego przy wyszukiwaniu rekordów jest określony wzorem: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N(D+RC)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Algorytmem przeszukiwania pliku uporządkowanego z kryterium nałożonym na pole porządkujące jest: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Algorytm połowienia binarnego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Wynikiem działania funkcji </w:t>
      </w:r>
      <w:proofErr w:type="spellStart"/>
      <w:r>
        <w:rPr>
          <w:lang w:val="pl-PL"/>
        </w:rPr>
        <w:t>haszowej</w:t>
      </w:r>
      <w:proofErr w:type="spellEnd"/>
      <w:r>
        <w:rPr>
          <w:lang w:val="pl-PL"/>
        </w:rPr>
        <w:t xml:space="preserve"> 111 MOD 10 jest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- 1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Wskazać wszystkie poprawne cechy opisujące kolizję: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 xml:space="preserve">- Jest spowodowana funkcją </w:t>
      </w:r>
      <w:proofErr w:type="spellStart"/>
      <w:r>
        <w:rPr>
          <w:lang w:val="pl-PL"/>
        </w:rPr>
        <w:t>haszową</w:t>
      </w:r>
      <w:proofErr w:type="spellEnd"/>
      <w:r>
        <w:rPr>
          <w:lang w:val="pl-PL"/>
        </w:rPr>
        <w:t xml:space="preserve">, która dla różnych wartości atrybutu </w:t>
      </w:r>
      <w:proofErr w:type="spellStart"/>
      <w:r>
        <w:rPr>
          <w:lang w:val="pl-PL"/>
        </w:rPr>
        <w:t>haszowego</w:t>
      </w:r>
      <w:proofErr w:type="spellEnd"/>
      <w:r>
        <w:rPr>
          <w:lang w:val="pl-PL"/>
        </w:rPr>
        <w:t xml:space="preserve"> generuje te same numery szczelin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Polega na tym, że dwa lub więcej rekordów trafiają do tej samej szczeliny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Jedną z metod rozwiązywania kolizji jest: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Łańcuchowanie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Podstawowa różnica pomiędzy haszowaniem wewnętrznym, a zewnętrznym jest następująca: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Haszowanie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wewn</w:t>
      </w:r>
      <w:proofErr w:type="spellEnd"/>
      <w:r>
        <w:rPr>
          <w:lang w:val="pl-PL"/>
        </w:rPr>
        <w:t>. adresuje szczeliny, a zewn. – logiczne obszary dyskowe</w:t>
      </w:r>
    </w:p>
    <w:p w:rsidR="005F691D" w:rsidRDefault="005F691D" w:rsidP="00C8785B">
      <w:pPr>
        <w:pStyle w:val="Akapitzlist"/>
        <w:rPr>
          <w:lang w:val="pl-PL"/>
        </w:rPr>
      </w:pPr>
    </w:p>
    <w:p w:rsidR="005F691D" w:rsidRPr="005F691D" w:rsidRDefault="005F691D" w:rsidP="005F691D">
      <w:pPr>
        <w:pStyle w:val="Akapitzlist"/>
        <w:jc w:val="center"/>
        <w:rPr>
          <w:b/>
          <w:sz w:val="32"/>
          <w:szCs w:val="32"/>
          <w:lang w:val="pl-PL"/>
        </w:rPr>
      </w:pP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Wykład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7.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Indeksy</w:t>
      </w:r>
      <w:proofErr w:type="spellEnd"/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Wybrać odpowiedź, która charakteryzuje indeks rzadki: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Liczba rekordów indeksu jest mniejsza niż liczba rekordów danych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Wskazać wszystkie cechy opisujące indeks wtórny: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Założony na atrybucie nieporządkującym nieuniknionym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Jest indeksem gęstym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Założony na atrybucie nieporządkującym unikalnym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 systemie pojawia się dziennie średnio 80% zapytać z warunkiem miasto = ‘Poznań’, 85% zapytań z warunkiem wykształcenie = ‘wyższe’ i miasto = ‘Poznań’, 10% zapytań z warunkiem województwo = ‘Wielkopolskie’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Jaki zbiór indeksów będzie najwłaściwszy do optymalizacji powyższego zbioru zapytań?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Indeks &lt;miasto, wykształcenie&gt; i indeks &lt;województwo&gt;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Wybrać odpowiedzi, które charakteryzują indeks ISAM: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Statyczny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-Dwupoziomowy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Struktura zależna od sprzętu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Zrównoważenie indeksu B+-drzewo oznacza, że: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Liczba poziomów liczona od korzenia do dowolnego liścia jest taka sama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Rząd drzewa określa: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Maksymalną liczbę wskaźników w korzeniu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Maksymalną liczbę wskaźników w węzłach wewnętrznych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Niech p oznacza rząd liścia. Minimalna liczba wartości klucza w liściu jest określona jako: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Największa liczba całkowita mniejsza lub równa p/2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Obliczyć wysokość indeksu B+-drzewo i liczbę odczytów bloków indeksu do wyszukania pojedynczego rekordu, przy następujących założeniach: liczba indeksowanych rekordów r=500000; rozmiar jednego rekordu R=100B; rozmiar bloku dyskowego BL=2048B; rozmiar wskaźnika P=6B; rozmiar wartości klucza indeksu K=8B.</w:t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p=146, liczba odczytów indeksu=3</w:t>
      </w:r>
    </w:p>
    <w:p w:rsidR="00C8785B" w:rsidRDefault="00C8785B" w:rsidP="00C8785B">
      <w:pPr>
        <w:pStyle w:val="Akapitzlist"/>
        <w:rPr>
          <w:lang w:val="pl-PL"/>
        </w:rPr>
      </w:pPr>
    </w:p>
    <w:p w:rsidR="00C8785B" w:rsidRDefault="00C8785B" w:rsidP="00C8785B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Zidentyfikować błędy w strukturze indeksu B+-drzewo z rysunku</w:t>
      </w:r>
    </w:p>
    <w:p w:rsidR="00C8785B" w:rsidRDefault="00C8785B" w:rsidP="00C8785B">
      <w:pPr>
        <w:pStyle w:val="Akapitzlist"/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430A11D" wp14:editId="28A18E7B">
            <wp:extent cx="5762625" cy="15240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5B" w:rsidRDefault="00C8785B" w:rsidP="00C8785B">
      <w:pPr>
        <w:pStyle w:val="Akapitzlist"/>
        <w:rPr>
          <w:lang w:val="pl-PL"/>
        </w:rPr>
      </w:pPr>
      <w:r>
        <w:rPr>
          <w:lang w:val="pl-PL"/>
        </w:rPr>
        <w:t>- E: zły porządek kluczy; F: brak klucza o wartości 14; G: klucz 21 do liścia H; G: zamiast klucza 21 – klucz 20.</w:t>
      </w:r>
    </w:p>
    <w:p w:rsidR="0021569A" w:rsidRDefault="0021569A" w:rsidP="00C8785B">
      <w:pPr>
        <w:pStyle w:val="Akapitzlist"/>
        <w:rPr>
          <w:lang w:val="pl-PL"/>
        </w:rPr>
      </w:pPr>
    </w:p>
    <w:p w:rsidR="0021569A" w:rsidRDefault="0021569A" w:rsidP="0021569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Dany jest indeks B+- drzewo jak na rysunku. Jaka będzie zawartość węzła B po wstawieniu do indeksu wartości 5.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Węzeł B rozszczepi się na węzeł z wartością 5 i węzeł z wartością 11.</w:t>
      </w:r>
    </w:p>
    <w:p w:rsidR="0021569A" w:rsidRDefault="0021569A" w:rsidP="0021569A">
      <w:pPr>
        <w:pStyle w:val="Akapitzlist"/>
        <w:rPr>
          <w:lang w:val="pl-PL"/>
        </w:rPr>
      </w:pPr>
    </w:p>
    <w:p w:rsidR="0021569A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Wykład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8.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Przetwarzanie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</w:rPr>
        <w:t>transakcyjne</w:t>
      </w:r>
      <w:proofErr w:type="spellEnd"/>
    </w:p>
    <w:p w:rsidR="0021569A" w:rsidRDefault="0021569A" w:rsidP="0021569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Cele stosowania transakcji w bazach danych są następujące: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Zapewnienie właściwej efektywności i wykonywania zapytać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Zapewnienie spójności danych w przypadku awarii sprzętowo-programowych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Zapewnienie spójności danych w sytuacji współbieżnego dostępu do tych samych danych</w:t>
      </w:r>
    </w:p>
    <w:p w:rsidR="0021569A" w:rsidRDefault="0021569A" w:rsidP="0021569A">
      <w:pPr>
        <w:pStyle w:val="Akapitzlist"/>
        <w:rPr>
          <w:lang w:val="pl-PL"/>
        </w:rPr>
      </w:pPr>
    </w:p>
    <w:p w:rsidR="0021569A" w:rsidRDefault="0021569A" w:rsidP="0021569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Transakcja w bazie danych jest: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Zbiorem poleceń, które są wykonywane jako spójna jednostka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Jednostką interakcji użytkownika z bazą danych</w:t>
      </w:r>
    </w:p>
    <w:p w:rsidR="0021569A" w:rsidRDefault="0021569A" w:rsidP="0021569A">
      <w:pPr>
        <w:pStyle w:val="Akapitzlist"/>
        <w:rPr>
          <w:lang w:val="pl-PL"/>
        </w:rPr>
      </w:pPr>
    </w:p>
    <w:p w:rsidR="0021569A" w:rsidRDefault="0021569A" w:rsidP="0021569A">
      <w:pPr>
        <w:pStyle w:val="Akapitzlist"/>
        <w:rPr>
          <w:lang w:val="pl-PL"/>
        </w:rPr>
      </w:pPr>
    </w:p>
    <w:p w:rsidR="0021569A" w:rsidRDefault="0021569A" w:rsidP="0021569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Cecha atomowości transakcji oznacza, że: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Transakcja w całości musi zostać zatwierdzona lub wycofana</w:t>
      </w:r>
    </w:p>
    <w:p w:rsidR="0021569A" w:rsidRDefault="0021569A" w:rsidP="0021569A">
      <w:pPr>
        <w:pStyle w:val="Akapitzlist"/>
        <w:rPr>
          <w:lang w:val="pl-PL"/>
        </w:rPr>
      </w:pPr>
    </w:p>
    <w:p w:rsidR="0021569A" w:rsidRDefault="0021569A" w:rsidP="0021569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Cecha trwałości transakcji oznacza, że: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>- Dane wprowadzone do bazy danych przez zatwierdzoną transakcję są trwałe</w:t>
      </w:r>
    </w:p>
    <w:p w:rsidR="0021569A" w:rsidRDefault="0021569A" w:rsidP="0021569A">
      <w:pPr>
        <w:pStyle w:val="Akapitzlist"/>
        <w:rPr>
          <w:lang w:val="pl-PL"/>
        </w:rPr>
      </w:pPr>
    </w:p>
    <w:p w:rsidR="0021569A" w:rsidRDefault="0021569A" w:rsidP="0021569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Cecha spójności transakcji oznacza, że</w:t>
      </w:r>
    </w:p>
    <w:p w:rsidR="0021569A" w:rsidRDefault="0021569A" w:rsidP="0021569A">
      <w:pPr>
        <w:pStyle w:val="Akapitzlist"/>
        <w:rPr>
          <w:lang w:val="pl-PL"/>
        </w:rPr>
      </w:pPr>
      <w:r>
        <w:rPr>
          <w:lang w:val="pl-PL"/>
        </w:rPr>
        <w:t xml:space="preserve">- Stan bazy </w:t>
      </w:r>
      <w:r w:rsidR="00E9195B">
        <w:rPr>
          <w:lang w:val="pl-PL"/>
        </w:rPr>
        <w:t xml:space="preserve">danych </w:t>
      </w:r>
      <w:r>
        <w:rPr>
          <w:lang w:val="pl-PL"/>
        </w:rPr>
        <w:t>po zakończeniu transakcji jest spójny, czyli poprawny</w:t>
      </w:r>
    </w:p>
    <w:p w:rsidR="00E9195B" w:rsidRDefault="00E9195B" w:rsidP="0021569A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Cecha izolacji transakcji oznacza, że: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Transakcje wzajemnie nie widzą zmian w danych wprowadzonych przez niezatwierdzone transakcje</w:t>
      </w:r>
    </w:p>
    <w:p w:rsidR="00E9195B" w:rsidRDefault="00E9195B" w:rsidP="00E9195B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Commit</w:t>
      </w:r>
      <w:proofErr w:type="spellEnd"/>
      <w:r>
        <w:rPr>
          <w:lang w:val="pl-PL"/>
        </w:rPr>
        <w:t xml:space="preserve"> jest: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Poleceniem zakończenia transakcji z jej zatwierdzeniem</w:t>
      </w:r>
    </w:p>
    <w:p w:rsidR="00E9195B" w:rsidRDefault="00E9195B" w:rsidP="00E9195B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 realizacji sekwencyjnej transakcji T1 i T2, takich że T1 poprzedza T2: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Wszystkie operacje T1 poprzedzają operacje T2</w:t>
      </w:r>
    </w:p>
    <w:p w:rsidR="00E9195B" w:rsidRDefault="00E9195B" w:rsidP="00E9195B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Realizacja zbioru równocześnie działających transakcji T1, T2…, </w:t>
      </w:r>
      <w:proofErr w:type="spellStart"/>
      <w:r>
        <w:rPr>
          <w:lang w:val="pl-PL"/>
        </w:rPr>
        <w:t>Tn</w:t>
      </w:r>
      <w:proofErr w:type="spellEnd"/>
      <w:r>
        <w:rPr>
          <w:lang w:val="pl-PL"/>
        </w:rPr>
        <w:t xml:space="preserve"> jest </w:t>
      </w:r>
      <w:proofErr w:type="spellStart"/>
      <w:r>
        <w:rPr>
          <w:lang w:val="pl-PL"/>
        </w:rPr>
        <w:t>uszeregowalna</w:t>
      </w:r>
      <w:proofErr w:type="spellEnd"/>
      <w:r>
        <w:rPr>
          <w:lang w:val="pl-PL"/>
        </w:rPr>
        <w:t xml:space="preserve"> jeżeli: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Jest ona równoważna dowolnej sekwencyjnej realizacji zbioru transakcji</w:t>
      </w:r>
    </w:p>
    <w:p w:rsidR="00E9195B" w:rsidRDefault="00E9195B" w:rsidP="00E9195B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Graf </w:t>
      </w:r>
      <w:proofErr w:type="spellStart"/>
      <w:r>
        <w:rPr>
          <w:lang w:val="pl-PL"/>
        </w:rPr>
        <w:t>uszeregowalności</w:t>
      </w:r>
      <w:proofErr w:type="spellEnd"/>
      <w:r>
        <w:rPr>
          <w:lang w:val="pl-PL"/>
        </w:rPr>
        <w:t>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 xml:space="preserve">- Jest wykorzystywany do określania </w:t>
      </w:r>
      <w:proofErr w:type="spellStart"/>
      <w:r>
        <w:rPr>
          <w:lang w:val="pl-PL"/>
        </w:rPr>
        <w:t>uszeregowalności</w:t>
      </w:r>
      <w:proofErr w:type="spellEnd"/>
      <w:r>
        <w:rPr>
          <w:lang w:val="pl-PL"/>
        </w:rPr>
        <w:t xml:space="preserve"> zbioru transakcji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Może być acykliczny</w:t>
      </w:r>
    </w:p>
    <w:p w:rsidR="00E9195B" w:rsidRPr="005F691D" w:rsidRDefault="00E9195B" w:rsidP="005F691D">
      <w:pPr>
        <w:pStyle w:val="Akapitzlist"/>
        <w:jc w:val="center"/>
        <w:rPr>
          <w:b/>
          <w:sz w:val="32"/>
          <w:szCs w:val="32"/>
          <w:lang w:val="pl-PL"/>
        </w:rPr>
      </w:pPr>
    </w:p>
    <w:p w:rsidR="00E9195B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r w:rsidRPr="005F691D">
        <w:rPr>
          <w:rFonts w:cs="Arial"/>
          <w:b/>
          <w:sz w:val="32"/>
          <w:szCs w:val="32"/>
          <w:shd w:val="clear" w:color="auto" w:fill="FFFFFF"/>
          <w:lang w:val="pl-PL"/>
        </w:rPr>
        <w:t>Wykład 9. Algorytmy zarządzania współbieżnym wykonywaniem transakcji</w:t>
      </w:r>
    </w:p>
    <w:p w:rsidR="00E9195B" w:rsidRDefault="00E9195B" w:rsidP="00E919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 punktu widzenia blokowania, dana X może znaleźć się w jednym z następujących stanów: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Zablokowana do odczytu, zablokowana do zapisu, niezablokowana</w:t>
      </w:r>
    </w:p>
    <w:p w:rsidR="00E9195B" w:rsidRDefault="00E9195B" w:rsidP="00E9195B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Wskazać blokady, które nie są kompatybilne: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W z R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R z W</w:t>
      </w:r>
    </w:p>
    <w:p w:rsidR="00E9195B" w:rsidRDefault="00E9195B" w:rsidP="00E9195B">
      <w:pPr>
        <w:pStyle w:val="Akapitzlist"/>
        <w:rPr>
          <w:lang w:val="pl-PL"/>
        </w:rPr>
      </w:pPr>
      <w:r>
        <w:rPr>
          <w:lang w:val="pl-PL"/>
        </w:rPr>
        <w:t>- W z W</w:t>
      </w:r>
    </w:p>
    <w:p w:rsidR="00E9195B" w:rsidRDefault="00E9195B" w:rsidP="00E9195B">
      <w:pPr>
        <w:pStyle w:val="Akapitzlist"/>
        <w:rPr>
          <w:lang w:val="pl-PL"/>
        </w:rPr>
      </w:pPr>
    </w:p>
    <w:p w:rsidR="00E9195B" w:rsidRDefault="00E9195B" w:rsidP="00E9195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Transakcja T realizuje sekwencyjnie operację odczytu danej X, a następnie modyfikacji tej danej.</w:t>
      </w:r>
      <w:r w:rsidR="00D35530">
        <w:rPr>
          <w:lang w:val="pl-PL"/>
        </w:rPr>
        <w:t xml:space="preserve"> W tym celu transakcja T: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Zakłada blokadę R na danej X, odczytuję daną, zakłada blokadę W na danej X i zapisuje X na dysk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>Algorytm 2PL: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Zarządza zakładaniem i zwalnianiem blokad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Jest stosowany zarówno w zatwierdzaniu jak i wycofywaniu transakcji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Składa się z fazy ekspansji i fazy zwijania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Dane są dwie transakcje T1 i T2 takie, że TS(T1)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T2 zostanie wycofana, T1 uzyska blokadę R na X, T2 zostanie uruchomiona z poprzednim znacznikiem czasowym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Dane są dwie transakcje T1 i T2 takie, że TS(T1)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T2 będzie realizowana, T1 będzie wycofywana i wznawiana z pewnym opóźnieniem do momentu zakończenia się T2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Graf oczekiwania: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Służy do wykrywania zakleszczeń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Pr="00D35530" w:rsidRDefault="00D35530" w:rsidP="00D3553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Dane są trzy transakcje: T1, T2 i T3 realizowane współbieżnie, jak pokazano na rysunku. Czy taka realizacja prowadzi do zakleszczenia? </w:t>
      </w:r>
      <w:r>
        <w:rPr>
          <w:i/>
          <w:lang w:val="pl-PL"/>
        </w:rPr>
        <w:t xml:space="preserve">(brak rysunku </w:t>
      </w:r>
      <w:r w:rsidRPr="00D35530">
        <w:rPr>
          <w:i/>
          <w:lang w:val="pl-PL"/>
        </w:rPr>
        <w:sym w:font="Wingdings" w:char="F04C"/>
      </w:r>
      <w:r>
        <w:rPr>
          <w:i/>
          <w:lang w:val="pl-PL"/>
        </w:rPr>
        <w:t>)</w:t>
      </w:r>
    </w:p>
    <w:p w:rsidR="00C8785B" w:rsidRDefault="00D35530" w:rsidP="00C8785B">
      <w:pPr>
        <w:pStyle w:val="Akapitzlist"/>
        <w:rPr>
          <w:lang w:val="pl-PL"/>
        </w:rPr>
      </w:pPr>
      <w:r>
        <w:rPr>
          <w:lang w:val="pl-PL"/>
        </w:rPr>
        <w:t>- Tak, pomiędzy T1, T2 i T3</w:t>
      </w:r>
    </w:p>
    <w:p w:rsidR="00D35530" w:rsidRDefault="00D35530" w:rsidP="00C8785B">
      <w:pPr>
        <w:pStyle w:val="Akapitzlist"/>
        <w:rPr>
          <w:lang w:val="pl-PL"/>
        </w:rPr>
      </w:pPr>
    </w:p>
    <w:p w:rsidR="00D35530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hyperlink r:id="rId12" w:tooltip="Bazy danych/Wykład 10" w:history="1">
        <w:r w:rsidRPr="005F691D">
          <w:rPr>
            <w:rStyle w:val="Hipercze"/>
            <w:rFonts w:cs="Arial"/>
            <w:b/>
            <w:color w:val="auto"/>
            <w:sz w:val="32"/>
            <w:szCs w:val="32"/>
            <w:u w:val="none"/>
            <w:shd w:val="clear" w:color="auto" w:fill="FFFFFF"/>
            <w:lang w:val="pl-PL"/>
          </w:rPr>
          <w:t>Wykład 10. Algorytmy zarządzania współbieżnym wykonywaniem transakcji</w:t>
        </w:r>
        <w:r w:rsidRPr="005F691D">
          <w:rPr>
            <w:rStyle w:val="apple-converted-space"/>
            <w:rFonts w:cs="Arial"/>
            <w:b/>
            <w:sz w:val="32"/>
            <w:szCs w:val="32"/>
            <w:shd w:val="clear" w:color="auto" w:fill="FFFFFF"/>
            <w:lang w:val="pl-PL"/>
          </w:rPr>
          <w:t> </w:t>
        </w:r>
      </w:hyperlink>
    </w:p>
    <w:p w:rsidR="00D35530" w:rsidRDefault="00D35530" w:rsidP="00D3553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 blokowaniu hierarchicznym: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Zablokowanie obiektu podrzędnego wymaga uprzedniego jego obiektu nadrzędnego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Blokowaniu podlegają m.in. tablice i rekordy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Założenie blokady na obiekcie nadrzędnym oznacza zablokowanie wszystkich jego obiektów podrzędnych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Blokada RIW założona na tabeli TAB oznacza: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 xml:space="preserve">- Blokowanie wszystkich rekordów tabeli </w:t>
      </w:r>
      <w:proofErr w:type="spellStart"/>
      <w:r>
        <w:rPr>
          <w:lang w:val="pl-PL"/>
        </w:rPr>
        <w:t>Tab</w:t>
      </w:r>
      <w:proofErr w:type="spellEnd"/>
      <w:r>
        <w:rPr>
          <w:lang w:val="pl-PL"/>
        </w:rPr>
        <w:t xml:space="preserve"> w trybie „do odczytu”, przy czym niektóre rekordy są blokowane w trybie „do zapisu”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 algorytmie znaczników czasowych: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Transakcja T może modyfikować tylko te dane, których znaczniki czasowe są mniejsze niż znacznik czasowy T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Transakcja w trybie READ ONLY: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Umożliwia modyfikowanie danych, których znaczniki czasowe są mniejsze od znacznika czasowego transakcji modyfikującej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Poziom izolacji READ COMMITED: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Zapewnia, że każda transakcja operuje wyłącznie na danych zatwierdzonych przez inne transakcje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Poziom izolacji transakcji określa: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Jakie operacje można wykonać w ramach transakcji i jakie dane „widzi” transakcja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rPr>
          <w:lang w:val="pl-PL"/>
        </w:rPr>
      </w:pPr>
    </w:p>
    <w:p w:rsidR="00D35530" w:rsidRPr="005F691D" w:rsidRDefault="005F691D" w:rsidP="005F691D">
      <w:pPr>
        <w:jc w:val="center"/>
        <w:rPr>
          <w:b/>
          <w:sz w:val="32"/>
          <w:szCs w:val="32"/>
          <w:lang w:val="pl-PL"/>
        </w:rPr>
      </w:pPr>
      <w:r w:rsidRPr="005F691D">
        <w:rPr>
          <w:rFonts w:cs="Arial"/>
          <w:b/>
          <w:sz w:val="32"/>
          <w:szCs w:val="32"/>
          <w:shd w:val="clear" w:color="auto" w:fill="FFFFFF"/>
          <w:lang w:val="pl-PL"/>
        </w:rPr>
        <w:t xml:space="preserve">Wykład 11. </w:t>
      </w:r>
      <w:proofErr w:type="spellStart"/>
      <w:r w:rsidRPr="005F691D">
        <w:rPr>
          <w:rFonts w:cs="Arial"/>
          <w:b/>
          <w:sz w:val="32"/>
          <w:szCs w:val="32"/>
          <w:shd w:val="clear" w:color="auto" w:fill="FFFFFF"/>
          <w:lang w:val="pl-PL"/>
        </w:rPr>
        <w:t>Recovery</w:t>
      </w:r>
      <w:proofErr w:type="spellEnd"/>
      <w:r w:rsidRPr="005F691D">
        <w:rPr>
          <w:rFonts w:cs="Arial"/>
          <w:b/>
          <w:sz w:val="32"/>
          <w:szCs w:val="32"/>
          <w:shd w:val="clear" w:color="auto" w:fill="FFFFFF"/>
          <w:lang w:val="pl-PL"/>
        </w:rPr>
        <w:t xml:space="preserve"> – Transakcyjne odtwarzanie bazy danych po awarii</w:t>
      </w:r>
    </w:p>
    <w:p w:rsidR="00D35530" w:rsidRDefault="00D35530" w:rsidP="00D3553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Miękki model awarii to: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Awaria oprogramowania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Wskazać elementy architektury systemu, które nie należą do architektury odtwarzania po awarii: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Transakcja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Optymalizator poleceń SQL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Aplikacje użytkownika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Force() jest operacją: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Zapisania rekordów logu z bufora na dysk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LRU to: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Algorytm zarządzający stronami w buforze danych</w:t>
      </w:r>
    </w:p>
    <w:p w:rsidR="00D35530" w:rsidRDefault="00D35530" w:rsidP="00D35530">
      <w:pPr>
        <w:pStyle w:val="Akapitzlist"/>
        <w:rPr>
          <w:lang w:val="pl-PL"/>
        </w:rPr>
      </w:pPr>
    </w:p>
    <w:p w:rsidR="00D35530" w:rsidRDefault="00D35530" w:rsidP="00D3553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Rekord logu:</w:t>
      </w:r>
    </w:p>
    <w:p w:rsidR="008A0314" w:rsidRDefault="008A0314" w:rsidP="00D35530">
      <w:pPr>
        <w:pStyle w:val="Akapitzlist"/>
        <w:rPr>
          <w:lang w:val="pl-PL"/>
        </w:rPr>
      </w:pPr>
      <w:r>
        <w:rPr>
          <w:lang w:val="pl-PL"/>
        </w:rPr>
        <w:t>- Jest wykorzystywany w czasie odtwarzania bazy danych po awarii twardej</w:t>
      </w:r>
    </w:p>
    <w:p w:rsidR="00D35530" w:rsidRDefault="00D35530" w:rsidP="00D35530">
      <w:pPr>
        <w:pStyle w:val="Akapitzlist"/>
        <w:rPr>
          <w:lang w:val="pl-PL"/>
        </w:rPr>
      </w:pPr>
      <w:r>
        <w:rPr>
          <w:lang w:val="pl-PL"/>
        </w:rPr>
        <w:t>- Jest tworzony i zapisywany do bufora logu dla każdej operacji aktualizacji obiektu bazy danych i operacji inicjacji transakcji</w:t>
      </w:r>
    </w:p>
    <w:p w:rsidR="00D35530" w:rsidRDefault="008A0314" w:rsidP="00D35530">
      <w:pPr>
        <w:pStyle w:val="Akapitzlist"/>
        <w:rPr>
          <w:lang w:val="pl-PL"/>
        </w:rPr>
      </w:pPr>
      <w:r>
        <w:rPr>
          <w:lang w:val="pl-PL"/>
        </w:rPr>
        <w:t>- Jest wykorzystywany w czasie odtwarzania bazy danych po awarii miękkiej</w:t>
      </w:r>
    </w:p>
    <w:p w:rsidR="008A0314" w:rsidRDefault="008A0314" w:rsidP="00D35530">
      <w:pPr>
        <w:pStyle w:val="Akapitzlist"/>
        <w:rPr>
          <w:lang w:val="pl-PL"/>
        </w:rPr>
      </w:pPr>
    </w:p>
    <w:p w:rsidR="008A0314" w:rsidRDefault="008A0314" w:rsidP="008A0314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Dane są trzy rekordy X=1, Y=2, Z=3. Dana jest następująca sekwencja operacji realizowanych przez transakcje T1 i T2: T1:r(X, 1), T2:r(Y, 2), T1:w(X, 10), T1:r(Z, 3), T1:w(Z, 30), T2:W(Y, 20), ‘awaria’. W momencie oznaczonym jako ‘awaria’ następuje twarda awaria. Jaki będzie stan bazy danych (wartości rekordów X, Y, Z) po jej odtworzeniu?</w:t>
      </w:r>
    </w:p>
    <w:p w:rsidR="008A0314" w:rsidRDefault="008A0314" w:rsidP="008A0314">
      <w:pPr>
        <w:pStyle w:val="Akapitzlist"/>
        <w:rPr>
          <w:lang w:val="pl-PL"/>
        </w:rPr>
      </w:pPr>
      <w:r>
        <w:rPr>
          <w:lang w:val="pl-PL"/>
        </w:rPr>
        <w:t>- X=1, Y=2, Z=3</w:t>
      </w:r>
    </w:p>
    <w:p w:rsidR="008A0314" w:rsidRDefault="008A0314" w:rsidP="008A0314">
      <w:pPr>
        <w:pStyle w:val="Akapitzlist"/>
        <w:rPr>
          <w:lang w:val="pl-PL"/>
        </w:rPr>
      </w:pPr>
    </w:p>
    <w:p w:rsidR="008A0314" w:rsidRDefault="008A0314" w:rsidP="008A0314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 fazie ROLLBACK:</w:t>
      </w:r>
    </w:p>
    <w:p w:rsidR="008A0314" w:rsidRDefault="008A0314" w:rsidP="008A0314">
      <w:pPr>
        <w:pStyle w:val="Akapitzlist"/>
        <w:rPr>
          <w:lang w:val="pl-PL"/>
        </w:rPr>
      </w:pPr>
      <w:r>
        <w:rPr>
          <w:lang w:val="pl-PL"/>
        </w:rPr>
        <w:t>- Dane wprowadzone przez niezatwierdzone transakcje są wycofywane</w:t>
      </w:r>
    </w:p>
    <w:p w:rsidR="008A0314" w:rsidRDefault="008A0314" w:rsidP="008A0314">
      <w:pPr>
        <w:pStyle w:val="Akapitzlist"/>
        <w:rPr>
          <w:lang w:val="pl-PL"/>
        </w:rPr>
      </w:pPr>
    </w:p>
    <w:p w:rsidR="008A0314" w:rsidRDefault="002555DB" w:rsidP="008A0314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Strategia WAL zapewnia, że: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Strona bufora danych nie zostanie zapisana na dysku przez zapisaniem rekordu logu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Default="002555DB" w:rsidP="002555DB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Punkt kontrolny umożliwia: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Wycofanie lub zatwierdzenie fragmentu transakcji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Pr="00142FB3" w:rsidRDefault="00142FB3" w:rsidP="00142FB3">
      <w:pPr>
        <w:jc w:val="center"/>
        <w:rPr>
          <w:b/>
          <w:sz w:val="32"/>
          <w:szCs w:val="32"/>
          <w:lang w:val="pl-PL"/>
        </w:rPr>
      </w:pPr>
      <w:proofErr w:type="spellStart"/>
      <w:r w:rsidRPr="00142FB3">
        <w:rPr>
          <w:rFonts w:cs="Arial"/>
          <w:b/>
          <w:sz w:val="32"/>
          <w:szCs w:val="32"/>
          <w:shd w:val="clear" w:color="auto" w:fill="FFFFFF"/>
        </w:rPr>
        <w:lastRenderedPageBreak/>
        <w:t>Wykład</w:t>
      </w:r>
      <w:proofErr w:type="spellEnd"/>
      <w:r w:rsidRPr="00142FB3">
        <w:rPr>
          <w:rFonts w:cs="Arial"/>
          <w:b/>
          <w:sz w:val="32"/>
          <w:szCs w:val="32"/>
          <w:shd w:val="clear" w:color="auto" w:fill="FFFFFF"/>
        </w:rPr>
        <w:t xml:space="preserve"> 12. </w:t>
      </w:r>
      <w:proofErr w:type="spellStart"/>
      <w:r w:rsidRPr="00142FB3">
        <w:rPr>
          <w:rFonts w:cs="Arial"/>
          <w:b/>
          <w:sz w:val="32"/>
          <w:szCs w:val="32"/>
          <w:shd w:val="clear" w:color="auto" w:fill="FFFFFF"/>
        </w:rPr>
        <w:t>Optymalizacja</w:t>
      </w:r>
      <w:proofErr w:type="spellEnd"/>
      <w:r w:rsidRPr="00142FB3">
        <w:rPr>
          <w:rFonts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142FB3">
        <w:rPr>
          <w:rFonts w:cs="Arial"/>
          <w:b/>
          <w:sz w:val="32"/>
          <w:szCs w:val="32"/>
          <w:shd w:val="clear" w:color="auto" w:fill="FFFFFF"/>
        </w:rPr>
        <w:t>zapytań</w:t>
      </w:r>
      <w:proofErr w:type="spellEnd"/>
    </w:p>
    <w:p w:rsidR="002555DB" w:rsidRDefault="002555DB" w:rsidP="002555D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Zapytanie jest przetwarzane w następujących krokach: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Dekompozycja -&gt; optymalizacja -&gt; generowanie kodu -&gt; wykonanie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Pr="002555DB" w:rsidRDefault="002555DB" w:rsidP="002555DB">
      <w:pPr>
        <w:pStyle w:val="Akapitzlist"/>
        <w:numPr>
          <w:ilvl w:val="0"/>
          <w:numId w:val="13"/>
        </w:numPr>
        <w:rPr>
          <w:i/>
          <w:lang w:val="pl-PL"/>
        </w:rPr>
      </w:pPr>
      <w:r w:rsidRPr="002555DB">
        <w:rPr>
          <w:i/>
          <w:lang w:val="pl-PL"/>
        </w:rPr>
        <w:t>(treść niepełna)</w:t>
      </w:r>
    </w:p>
    <w:p w:rsidR="002555DB" w:rsidRPr="002555DB" w:rsidRDefault="002555DB" w:rsidP="002555DB">
      <w:pPr>
        <w:pStyle w:val="Akapitzlist"/>
        <w:numPr>
          <w:ilvl w:val="0"/>
          <w:numId w:val="13"/>
        </w:numPr>
        <w:rPr>
          <w:i/>
          <w:lang w:val="pl-PL"/>
        </w:rPr>
      </w:pPr>
      <w:r w:rsidRPr="002555DB">
        <w:rPr>
          <w:i/>
          <w:lang w:val="pl-PL"/>
        </w:rPr>
        <w:t>(treść niepełna)</w:t>
      </w:r>
    </w:p>
    <w:p w:rsidR="002555DB" w:rsidRDefault="002555DB" w:rsidP="002555D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 xml:space="preserve">Dane jest wyrażenie algebry relacji jak na rysunku. Jest ono równoważne następującemu wyrażeniu </w:t>
      </w:r>
      <w:r>
        <w:rPr>
          <w:i/>
          <w:lang w:val="pl-PL"/>
        </w:rPr>
        <w:t>(brak rysunku)</w:t>
      </w:r>
    </w:p>
    <w:p w:rsidR="002555DB" w:rsidRPr="002555DB" w:rsidRDefault="002555DB" w:rsidP="002555DB">
      <w:pPr>
        <w:pStyle w:val="Akapitzlist"/>
      </w:pPr>
      <w:r w:rsidRPr="002555DB">
        <w:t>- (SIGMA c (R JOIS S)) SUMA (SIGMA c (R JOIN T))</w:t>
      </w:r>
    </w:p>
    <w:p w:rsidR="002555DB" w:rsidRDefault="002555DB" w:rsidP="002555DB">
      <w:pPr>
        <w:pStyle w:val="Akapitzlist"/>
      </w:pPr>
    </w:p>
    <w:p w:rsidR="002555DB" w:rsidRPr="002555DB" w:rsidRDefault="002555DB" w:rsidP="002555DB">
      <w:pPr>
        <w:pStyle w:val="Akapitzlist"/>
        <w:numPr>
          <w:ilvl w:val="0"/>
          <w:numId w:val="13"/>
        </w:numPr>
        <w:rPr>
          <w:i/>
          <w:lang w:val="pl-PL"/>
        </w:rPr>
      </w:pPr>
      <w:r w:rsidRPr="002555DB">
        <w:rPr>
          <w:i/>
          <w:lang w:val="pl-PL"/>
        </w:rPr>
        <w:t>(treść niepełna)</w:t>
      </w:r>
    </w:p>
    <w:p w:rsidR="002555DB" w:rsidRDefault="002555DB" w:rsidP="002555DB">
      <w:pPr>
        <w:pStyle w:val="Akapitzlist"/>
      </w:pPr>
    </w:p>
    <w:p w:rsidR="002555DB" w:rsidRPr="00142FB3" w:rsidRDefault="00142FB3" w:rsidP="00142FB3">
      <w:pPr>
        <w:jc w:val="center"/>
        <w:rPr>
          <w:b/>
          <w:sz w:val="32"/>
          <w:szCs w:val="32"/>
        </w:rPr>
      </w:pPr>
      <w:hyperlink r:id="rId13" w:tooltip="Bazy danych/Wykład 13" w:history="1">
        <w:proofErr w:type="spellStart"/>
        <w:r w:rsidRPr="00142FB3">
          <w:rPr>
            <w:rStyle w:val="Hipercze"/>
            <w:rFonts w:cs="Arial"/>
            <w:b/>
            <w:color w:val="auto"/>
            <w:sz w:val="32"/>
            <w:szCs w:val="32"/>
            <w:u w:val="none"/>
            <w:shd w:val="clear" w:color="auto" w:fill="FFFFFF"/>
          </w:rPr>
          <w:t>Wykład</w:t>
        </w:r>
        <w:proofErr w:type="spellEnd"/>
        <w:r w:rsidRPr="00142FB3">
          <w:rPr>
            <w:rStyle w:val="Hipercze"/>
            <w:rFonts w:cs="Arial"/>
            <w:b/>
            <w:color w:val="auto"/>
            <w:sz w:val="32"/>
            <w:szCs w:val="32"/>
            <w:u w:val="none"/>
            <w:shd w:val="clear" w:color="auto" w:fill="FFFFFF"/>
          </w:rPr>
          <w:t xml:space="preserve"> 13. </w:t>
        </w:r>
        <w:proofErr w:type="spellStart"/>
        <w:r w:rsidRPr="00142FB3">
          <w:rPr>
            <w:rStyle w:val="Hipercze"/>
            <w:rFonts w:cs="Arial"/>
            <w:b/>
            <w:color w:val="auto"/>
            <w:sz w:val="32"/>
            <w:szCs w:val="32"/>
            <w:u w:val="none"/>
            <w:shd w:val="clear" w:color="auto" w:fill="FFFFFF"/>
          </w:rPr>
          <w:t>Optymalizacja</w:t>
        </w:r>
        <w:proofErr w:type="spellEnd"/>
        <w:r w:rsidRPr="00142FB3">
          <w:rPr>
            <w:rStyle w:val="Hipercze"/>
            <w:rFonts w:cs="Arial"/>
            <w:b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142FB3">
          <w:rPr>
            <w:rStyle w:val="Hipercze"/>
            <w:rFonts w:cs="Arial"/>
            <w:b/>
            <w:color w:val="auto"/>
            <w:sz w:val="32"/>
            <w:szCs w:val="32"/>
            <w:u w:val="none"/>
            <w:shd w:val="clear" w:color="auto" w:fill="FFFFFF"/>
          </w:rPr>
          <w:t>zapytań</w:t>
        </w:r>
        <w:proofErr w:type="spellEnd"/>
        <w:r w:rsidRPr="00142FB3">
          <w:rPr>
            <w:rStyle w:val="apple-converted-space"/>
            <w:rFonts w:cs="Arial"/>
            <w:b/>
            <w:sz w:val="32"/>
            <w:szCs w:val="32"/>
            <w:shd w:val="clear" w:color="auto" w:fill="FFFFFF"/>
          </w:rPr>
          <w:t> </w:t>
        </w:r>
      </w:hyperlink>
    </w:p>
    <w:p w:rsidR="002555DB" w:rsidRPr="002555DB" w:rsidRDefault="002555DB" w:rsidP="002555DB">
      <w:pPr>
        <w:pStyle w:val="Akapitzlist"/>
        <w:numPr>
          <w:ilvl w:val="0"/>
          <w:numId w:val="14"/>
        </w:numPr>
        <w:rPr>
          <w:lang w:val="pl-PL"/>
        </w:rPr>
      </w:pPr>
      <w:r w:rsidRPr="002555DB">
        <w:rPr>
          <w:lang w:val="pl-PL"/>
        </w:rPr>
        <w:t>Modułem odpowiedzialnym za zbudowanie planu zapytania jest: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Optymalizator zapytań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Default="002555DB" w:rsidP="002555D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Drzewo zapytania/plan zapytania: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Reprezentuje kolejne operacje elementarne wykonywane przez optymalizator zapytań w celu wykonania zapytania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Default="002555DB" w:rsidP="002555D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 optymalizacji kosztowej każde zapytanie opisane jest: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Kosztem wykonania każdej operacji elementarnej w planie i szacunkowym rozmiarem wyniku otrzymanego poprzez wykonanie każdej operacji elementarnej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Default="002555DB" w:rsidP="002555D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Informacja o liczbie różnych wartości atrybutu jest przechowywana: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 W katalogu/słowniku bazy danych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Default="002555DB" w:rsidP="002555D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 xml:space="preserve">Dana jest relacja R zawierająca 10000 </w:t>
      </w:r>
      <w:proofErr w:type="spellStart"/>
      <w:r>
        <w:rPr>
          <w:lang w:val="pl-PL"/>
        </w:rPr>
        <w:t>kortek</w:t>
      </w:r>
      <w:proofErr w:type="spellEnd"/>
      <w:r>
        <w:rPr>
          <w:lang w:val="pl-PL"/>
        </w:rPr>
        <w:t>. Relacja ta posiada atrybut A, który może przyjąć 5 różnych wartości. Rozkład wartości w krotkach jest równomierny. Selektywność atrybutu A wynosi:</w:t>
      </w:r>
    </w:p>
    <w:p w:rsidR="002555DB" w:rsidRDefault="002555DB" w:rsidP="002555DB">
      <w:pPr>
        <w:pStyle w:val="Akapitzlist"/>
        <w:rPr>
          <w:lang w:val="pl-PL"/>
        </w:rPr>
      </w:pPr>
      <w:r>
        <w:rPr>
          <w:lang w:val="pl-PL"/>
        </w:rPr>
        <w:t>-0,2</w:t>
      </w:r>
    </w:p>
    <w:p w:rsidR="002555DB" w:rsidRDefault="002555DB" w:rsidP="002555DB">
      <w:pPr>
        <w:pStyle w:val="Akapitzlist"/>
        <w:rPr>
          <w:lang w:val="pl-PL"/>
        </w:rPr>
      </w:pPr>
    </w:p>
    <w:p w:rsidR="002555DB" w:rsidRDefault="002555DB" w:rsidP="002555D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 xml:space="preserve">Dane są trzy relacje R1, R2 i R3, które posiadają odpowiednio atrybuty A, B i C. Każdy z tych atrybutów ma równomierny rozkład swoich wartości. A i B mogą </w:t>
      </w:r>
      <w:r w:rsidR="00AA21E2">
        <w:rPr>
          <w:lang w:val="pl-PL"/>
        </w:rPr>
        <w:t xml:space="preserve">przyjąć jeden z czterech różnych wartości, a C może przyjąć jedną z dwóch różnych wartości. Zbiory wartości atrybutów A, B i C są rozłączne. Każda z relacji zawiera 1000 krotek. Jaka będzie kardynalność wyniku następującego zapytania, przy założeniu, że operacja UNION (suma zbiorów) nie eliminuje </w:t>
      </w:r>
      <w:proofErr w:type="spellStart"/>
      <w:r w:rsidR="00AA21E2">
        <w:rPr>
          <w:lang w:val="pl-PL"/>
        </w:rPr>
        <w:t>duplukatów</w:t>
      </w:r>
      <w:proofErr w:type="spellEnd"/>
      <w:r w:rsidR="00AA21E2">
        <w:rPr>
          <w:lang w:val="pl-PL"/>
        </w:rPr>
        <w:t>:</w:t>
      </w:r>
    </w:p>
    <w:p w:rsidR="00AA21E2" w:rsidRDefault="00AA21E2" w:rsidP="00AA21E2">
      <w:pPr>
        <w:pStyle w:val="Akapitzlist"/>
        <w:rPr>
          <w:lang w:val="pl-PL"/>
        </w:rPr>
      </w:pPr>
    </w:p>
    <w:p w:rsidR="00AA21E2" w:rsidRDefault="00AA21E2" w:rsidP="00AA21E2">
      <w:pPr>
        <w:pStyle w:val="Akapitzlist"/>
      </w:pPr>
      <w:r w:rsidRPr="00AA21E2">
        <w:t>Select * from R1 where A=</w:t>
      </w:r>
      <w:r>
        <w:t>’a1’</w:t>
      </w:r>
    </w:p>
    <w:p w:rsidR="00AA21E2" w:rsidRDefault="00AA21E2" w:rsidP="00AA21E2">
      <w:pPr>
        <w:pStyle w:val="Akapitzlist"/>
      </w:pPr>
      <w:r>
        <w:t>UNION</w:t>
      </w:r>
    </w:p>
    <w:p w:rsidR="00AA21E2" w:rsidRDefault="00AA21E2" w:rsidP="00AA21E2">
      <w:pPr>
        <w:pStyle w:val="Akapitzlist"/>
      </w:pPr>
      <w:r>
        <w:t>Select * from R2 where B=’b1’</w:t>
      </w:r>
    </w:p>
    <w:p w:rsidR="00AA21E2" w:rsidRDefault="00AA21E2" w:rsidP="00AA21E2">
      <w:pPr>
        <w:pStyle w:val="Akapitzlist"/>
      </w:pPr>
      <w:r>
        <w:lastRenderedPageBreak/>
        <w:t>UNION</w:t>
      </w:r>
    </w:p>
    <w:p w:rsidR="00AA21E2" w:rsidRDefault="00AA21E2" w:rsidP="00AA21E2">
      <w:pPr>
        <w:pStyle w:val="Akapitzlist"/>
      </w:pPr>
      <w:r>
        <w:t>Select * from R3 where C=’c1’;</w:t>
      </w:r>
    </w:p>
    <w:p w:rsidR="00AA21E2" w:rsidRDefault="00AA21E2" w:rsidP="00AA21E2">
      <w:pPr>
        <w:pStyle w:val="Akapitzlist"/>
      </w:pPr>
    </w:p>
    <w:p w:rsidR="00AA21E2" w:rsidRDefault="00AA21E2" w:rsidP="00AA21E2">
      <w:pPr>
        <w:pStyle w:val="Akapitzlist"/>
      </w:pPr>
      <w:r>
        <w:t>-1000</w:t>
      </w:r>
    </w:p>
    <w:p w:rsidR="00AA21E2" w:rsidRDefault="00AA21E2" w:rsidP="00AA21E2">
      <w:pPr>
        <w:pStyle w:val="Akapitzlist"/>
      </w:pPr>
    </w:p>
    <w:p w:rsidR="00AA21E2" w:rsidRDefault="00AA21E2" w:rsidP="00AA21E2">
      <w:pPr>
        <w:pStyle w:val="Akapitzlist"/>
        <w:numPr>
          <w:ilvl w:val="0"/>
          <w:numId w:val="14"/>
        </w:numPr>
      </w:pPr>
      <w:r>
        <w:t xml:space="preserve">Histogram </w:t>
      </w:r>
      <w:proofErr w:type="spellStart"/>
      <w:r>
        <w:t>opisuje:</w:t>
      </w:r>
    </w:p>
    <w:p w:rsidR="00AA21E2" w:rsidRDefault="00AA21E2" w:rsidP="00AA21E2">
      <w:pPr>
        <w:pStyle w:val="Akapitzlist"/>
      </w:pPr>
      <w:proofErr w:type="spellEnd"/>
      <w:r>
        <w:t>-</w:t>
      </w:r>
      <w:proofErr w:type="spellStart"/>
      <w:r>
        <w:t>Rozkład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atrybutu</w:t>
      </w:r>
      <w:proofErr w:type="spellEnd"/>
    </w:p>
    <w:p w:rsidR="00AA21E2" w:rsidRDefault="00AA21E2" w:rsidP="00AA21E2">
      <w:pPr>
        <w:pStyle w:val="Akapitzlist"/>
      </w:pPr>
    </w:p>
    <w:p w:rsidR="00AA21E2" w:rsidRPr="00AA21E2" w:rsidRDefault="00AA21E2" w:rsidP="00AA21E2">
      <w:pPr>
        <w:pStyle w:val="Akapitzlist"/>
        <w:numPr>
          <w:ilvl w:val="0"/>
          <w:numId w:val="14"/>
        </w:numPr>
        <w:rPr>
          <w:lang w:val="pl-PL"/>
        </w:rPr>
      </w:pPr>
      <w:r w:rsidRPr="00AA21E2">
        <w:rPr>
          <w:lang w:val="pl-PL"/>
        </w:rPr>
        <w:t>Optymalizator zapytań jest charakteryzowany przez:</w:t>
      </w:r>
    </w:p>
    <w:p w:rsidR="00AA21E2" w:rsidRDefault="00AA21E2" w:rsidP="00AA21E2">
      <w:pPr>
        <w:pStyle w:val="Akapitzlist"/>
        <w:rPr>
          <w:lang w:val="pl-PL"/>
        </w:rPr>
      </w:pPr>
      <w:r>
        <w:rPr>
          <w:lang w:val="pl-PL"/>
        </w:rPr>
        <w:t>- Algorytm przeszukiwania przestrzeni stanów</w:t>
      </w:r>
    </w:p>
    <w:p w:rsidR="00AA21E2" w:rsidRDefault="00AA21E2" w:rsidP="00AA21E2">
      <w:pPr>
        <w:pStyle w:val="Akapitzlist"/>
        <w:rPr>
          <w:lang w:val="pl-PL"/>
        </w:rPr>
      </w:pPr>
      <w:r>
        <w:rPr>
          <w:lang w:val="pl-PL"/>
        </w:rPr>
        <w:t>- Reguły transformacji</w:t>
      </w:r>
    </w:p>
    <w:p w:rsidR="00AA21E2" w:rsidRPr="00AA21E2" w:rsidRDefault="00AA21E2" w:rsidP="00AA21E2">
      <w:pPr>
        <w:pStyle w:val="Akapitzlist"/>
        <w:rPr>
          <w:lang w:val="pl-PL"/>
        </w:rPr>
      </w:pPr>
      <w:r>
        <w:rPr>
          <w:lang w:val="pl-PL"/>
        </w:rPr>
        <w:t>- Funkcję kosztu</w:t>
      </w:r>
    </w:p>
    <w:p w:rsidR="00AA21E2" w:rsidRPr="00AA21E2" w:rsidRDefault="00AA21E2" w:rsidP="00AA21E2">
      <w:pPr>
        <w:pStyle w:val="Akapitzlist"/>
        <w:ind w:left="1080"/>
        <w:rPr>
          <w:lang w:val="pl-PL"/>
        </w:rPr>
      </w:pPr>
    </w:p>
    <w:p w:rsidR="002555DB" w:rsidRPr="00AA21E2" w:rsidRDefault="002555DB" w:rsidP="002555DB">
      <w:pPr>
        <w:rPr>
          <w:lang w:val="pl-PL"/>
        </w:rPr>
      </w:pPr>
    </w:p>
    <w:sectPr w:rsidR="002555DB" w:rsidRPr="00AA2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73D"/>
    <w:multiLevelType w:val="hybridMultilevel"/>
    <w:tmpl w:val="1A06B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A3235"/>
    <w:multiLevelType w:val="hybridMultilevel"/>
    <w:tmpl w:val="4E906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23F7C"/>
    <w:multiLevelType w:val="hybridMultilevel"/>
    <w:tmpl w:val="3244D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75C71"/>
    <w:multiLevelType w:val="hybridMultilevel"/>
    <w:tmpl w:val="3D66D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B3FE4"/>
    <w:multiLevelType w:val="hybridMultilevel"/>
    <w:tmpl w:val="9B56A8A0"/>
    <w:lvl w:ilvl="0" w:tplc="B3CE7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336956"/>
    <w:multiLevelType w:val="hybridMultilevel"/>
    <w:tmpl w:val="E7D6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73FEE"/>
    <w:multiLevelType w:val="hybridMultilevel"/>
    <w:tmpl w:val="1ADA5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F7E38"/>
    <w:multiLevelType w:val="hybridMultilevel"/>
    <w:tmpl w:val="45BCB226"/>
    <w:lvl w:ilvl="0" w:tplc="5F9E8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F717A6"/>
    <w:multiLevelType w:val="hybridMultilevel"/>
    <w:tmpl w:val="E08CD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46706"/>
    <w:multiLevelType w:val="hybridMultilevel"/>
    <w:tmpl w:val="DE005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654F6"/>
    <w:multiLevelType w:val="hybridMultilevel"/>
    <w:tmpl w:val="FCB07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71057"/>
    <w:multiLevelType w:val="hybridMultilevel"/>
    <w:tmpl w:val="ED685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9351A"/>
    <w:multiLevelType w:val="hybridMultilevel"/>
    <w:tmpl w:val="F6AA6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D4A0C"/>
    <w:multiLevelType w:val="hybridMultilevel"/>
    <w:tmpl w:val="FBD26A42"/>
    <w:lvl w:ilvl="0" w:tplc="4CD6FA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9434446"/>
    <w:multiLevelType w:val="hybridMultilevel"/>
    <w:tmpl w:val="4C469F2C"/>
    <w:lvl w:ilvl="0" w:tplc="AB80E0F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DD5FAC"/>
    <w:multiLevelType w:val="hybridMultilevel"/>
    <w:tmpl w:val="43FA21F0"/>
    <w:lvl w:ilvl="0" w:tplc="B038E4F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4"/>
  </w:num>
  <w:num w:numId="5">
    <w:abstractNumId w:val="13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  <w:num w:numId="12">
    <w:abstractNumId w:val="5"/>
  </w:num>
  <w:num w:numId="13">
    <w:abstractNumId w:val="0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74"/>
    <w:rsid w:val="00142502"/>
    <w:rsid w:val="00142FB3"/>
    <w:rsid w:val="0021569A"/>
    <w:rsid w:val="002555DB"/>
    <w:rsid w:val="00264F5F"/>
    <w:rsid w:val="00277EFC"/>
    <w:rsid w:val="0029106E"/>
    <w:rsid w:val="00327A14"/>
    <w:rsid w:val="00406E2C"/>
    <w:rsid w:val="00447023"/>
    <w:rsid w:val="004E7974"/>
    <w:rsid w:val="00541472"/>
    <w:rsid w:val="005F691D"/>
    <w:rsid w:val="00880040"/>
    <w:rsid w:val="008A0314"/>
    <w:rsid w:val="009F7C1D"/>
    <w:rsid w:val="00AA21E2"/>
    <w:rsid w:val="00C8785B"/>
    <w:rsid w:val="00CC1AF7"/>
    <w:rsid w:val="00D35530"/>
    <w:rsid w:val="00E05564"/>
    <w:rsid w:val="00E9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97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2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A1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5F691D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5F69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97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2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A1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5F691D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5F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azniak.mimuw.edu.pl/index.php?title=Bazy_danych/Wyk%C5%82ad_1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azniak.mimuw.edu.pl/index.php?title=Bazy_danych/Wyk%C5%82ad_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2608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M</dc:creator>
  <cp:lastModifiedBy>Kamil M</cp:lastModifiedBy>
  <cp:revision>5</cp:revision>
  <dcterms:created xsi:type="dcterms:W3CDTF">2015-06-16T11:03:00Z</dcterms:created>
  <dcterms:modified xsi:type="dcterms:W3CDTF">2015-06-16T14:28:00Z</dcterms:modified>
</cp:coreProperties>
</file>