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DE2B29" w:rsidRDefault="00906358" w:rsidP="005C113E">
      <w:pPr>
        <w:rPr>
          <w:szCs w:val="24"/>
        </w:rPr>
      </w:pPr>
    </w:p>
    <w:p w14:paraId="3267D3F3" w14:textId="2B493711" w:rsidR="00906358" w:rsidRPr="00DE2B29" w:rsidRDefault="00906358" w:rsidP="005C113E">
      <w:pPr>
        <w:rPr>
          <w:szCs w:val="24"/>
        </w:rPr>
      </w:pPr>
    </w:p>
    <w:p w14:paraId="03343D62" w14:textId="77777777" w:rsidR="006D3A0C" w:rsidRPr="00DE2B29" w:rsidRDefault="006D3A0C" w:rsidP="005C113E">
      <w:pPr>
        <w:rPr>
          <w:szCs w:val="24"/>
        </w:rPr>
      </w:pPr>
    </w:p>
    <w:p w14:paraId="1BA519BF" w14:textId="77777777" w:rsidR="006D3A0C" w:rsidRPr="00DE2B29" w:rsidRDefault="006D3A0C" w:rsidP="005C113E">
      <w:pPr>
        <w:rPr>
          <w:szCs w:val="24"/>
        </w:rPr>
      </w:pPr>
    </w:p>
    <w:p w14:paraId="5BB9B03D" w14:textId="77777777" w:rsidR="006D3A0C" w:rsidRPr="00DE2B29" w:rsidRDefault="006D3A0C" w:rsidP="005C113E">
      <w:pPr>
        <w:rPr>
          <w:szCs w:val="24"/>
        </w:rPr>
      </w:pPr>
    </w:p>
    <w:p w14:paraId="5D51114A" w14:textId="77777777" w:rsidR="006D3A0C" w:rsidRPr="00DE2B29" w:rsidRDefault="006D3A0C" w:rsidP="005C113E">
      <w:pPr>
        <w:rPr>
          <w:szCs w:val="24"/>
        </w:rPr>
      </w:pPr>
    </w:p>
    <w:p w14:paraId="4F96BDE5" w14:textId="77777777" w:rsidR="006D3A0C" w:rsidRPr="00DE2B29" w:rsidRDefault="006D3A0C" w:rsidP="005C113E">
      <w:pPr>
        <w:rPr>
          <w:szCs w:val="24"/>
        </w:rPr>
      </w:pPr>
    </w:p>
    <w:p w14:paraId="43E39AAF" w14:textId="77777777" w:rsidR="006D3A0C" w:rsidRPr="00DE2B29" w:rsidRDefault="006D3A0C" w:rsidP="005C113E">
      <w:pPr>
        <w:rPr>
          <w:szCs w:val="24"/>
        </w:rPr>
      </w:pPr>
    </w:p>
    <w:p w14:paraId="01AEC360" w14:textId="77777777" w:rsidR="006D3A0C" w:rsidRPr="00DE2B29" w:rsidRDefault="006D3A0C" w:rsidP="005C113E">
      <w:pPr>
        <w:rPr>
          <w:szCs w:val="24"/>
        </w:rPr>
      </w:pPr>
    </w:p>
    <w:p w14:paraId="4B6C8983" w14:textId="77777777" w:rsidR="006D3A0C" w:rsidRPr="00DE2B29" w:rsidRDefault="006D3A0C" w:rsidP="005C113E">
      <w:pPr>
        <w:rPr>
          <w:szCs w:val="24"/>
        </w:rPr>
      </w:pPr>
    </w:p>
    <w:p w14:paraId="3EF7545E" w14:textId="77777777" w:rsidR="006D3A0C" w:rsidRPr="00DE2B29" w:rsidRDefault="006D3A0C" w:rsidP="005C113E">
      <w:pPr>
        <w:rPr>
          <w:szCs w:val="24"/>
        </w:rPr>
      </w:pPr>
    </w:p>
    <w:p w14:paraId="543AE38C" w14:textId="77777777" w:rsidR="00906358" w:rsidRPr="00DE2B29" w:rsidRDefault="00906358" w:rsidP="005C113E">
      <w:pPr>
        <w:rPr>
          <w:szCs w:val="24"/>
        </w:rPr>
      </w:pPr>
    </w:p>
    <w:p w14:paraId="72385CA1" w14:textId="77777777" w:rsidR="00906358" w:rsidRPr="00DE2B29" w:rsidRDefault="00906358" w:rsidP="005C113E">
      <w:pPr>
        <w:pStyle w:val="Piedepgina"/>
        <w:spacing w:line="360" w:lineRule="auto"/>
        <w:rPr>
          <w:color w:val="FFFFFF" w:themeColor="background1"/>
          <w:szCs w:val="24"/>
        </w:rPr>
      </w:pPr>
    </w:p>
    <w:p w14:paraId="77468678" w14:textId="77777777" w:rsidR="00906358" w:rsidRPr="00DE2B29" w:rsidRDefault="00906358" w:rsidP="005C113E">
      <w:pPr>
        <w:pStyle w:val="Piedepgina"/>
        <w:spacing w:line="360" w:lineRule="auto"/>
        <w:rPr>
          <w:color w:val="FFFFFF" w:themeColor="background1"/>
          <w:szCs w:val="24"/>
        </w:rPr>
      </w:pPr>
    </w:p>
    <w:p w14:paraId="67A19EB4" w14:textId="77777777" w:rsidR="00906358" w:rsidRPr="00DE2B29" w:rsidRDefault="00906358" w:rsidP="005C113E">
      <w:pPr>
        <w:pStyle w:val="Piedepgina"/>
        <w:spacing w:line="360" w:lineRule="auto"/>
        <w:rPr>
          <w:color w:val="FFFFFF" w:themeColor="background1"/>
          <w:szCs w:val="24"/>
        </w:rPr>
      </w:pPr>
    </w:p>
    <w:p w14:paraId="3E525BFF" w14:textId="77777777" w:rsidR="00906358" w:rsidRPr="00DE2B29" w:rsidRDefault="00906358" w:rsidP="005C113E">
      <w:pPr>
        <w:pStyle w:val="Piedepgina"/>
        <w:spacing w:line="360" w:lineRule="auto"/>
        <w:rPr>
          <w:color w:val="FFFFFF" w:themeColor="background1"/>
          <w:szCs w:val="24"/>
        </w:rPr>
      </w:pPr>
    </w:p>
    <w:p w14:paraId="78A02218" w14:textId="77777777" w:rsidR="00906358" w:rsidRPr="00DE2B29"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E2B29"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DE2B29" w:rsidRDefault="00ED5BE2" w:rsidP="005C113E">
            <w:pPr>
              <w:rPr>
                <w:color w:val="FFFFFF" w:themeColor="background1"/>
                <w:szCs w:val="24"/>
              </w:rPr>
            </w:pPr>
            <w:r w:rsidRPr="00DE2B29">
              <w:rPr>
                <w:color w:val="FFFFFF" w:themeColor="background1"/>
                <w:szCs w:val="24"/>
              </w:rPr>
              <w:t>Titulación:</w:t>
            </w:r>
          </w:p>
          <w:p w14:paraId="3470CFE9" w14:textId="740BBA9D" w:rsidR="00ED5BE2" w:rsidRPr="00DE2B29" w:rsidRDefault="007350B9" w:rsidP="005C113E">
            <w:pPr>
              <w:rPr>
                <w:color w:val="FFFFFF" w:themeColor="background1"/>
                <w:szCs w:val="24"/>
              </w:rPr>
            </w:pPr>
            <w:r w:rsidRPr="00DE2B29">
              <w:rPr>
                <w:color w:val="FFFFFF" w:themeColor="background1"/>
                <w:szCs w:val="24"/>
              </w:rPr>
              <w:t>MIAR – Máster universitario en inteligencia artificial</w:t>
            </w:r>
          </w:p>
          <w:p w14:paraId="66E4FFF3" w14:textId="77777777" w:rsidR="00ED5BE2" w:rsidRPr="00DE2B29" w:rsidRDefault="00ED5BE2" w:rsidP="005C113E">
            <w:pPr>
              <w:rPr>
                <w:color w:val="FFFFFF" w:themeColor="background1"/>
                <w:szCs w:val="24"/>
              </w:rPr>
            </w:pPr>
            <w:r w:rsidRPr="00DE2B29">
              <w:rPr>
                <w:color w:val="FFFFFF" w:themeColor="background1"/>
                <w:szCs w:val="24"/>
              </w:rPr>
              <w:t xml:space="preserve">Curso académico </w:t>
            </w:r>
          </w:p>
          <w:p w14:paraId="7A3BF31A" w14:textId="0FCA4E35" w:rsidR="00ED5BE2" w:rsidRPr="00DE2B29" w:rsidRDefault="00ED5BE2" w:rsidP="005C113E">
            <w:pPr>
              <w:rPr>
                <w:color w:val="FFFFFF" w:themeColor="background1"/>
                <w:szCs w:val="24"/>
              </w:rPr>
            </w:pPr>
            <w:r w:rsidRPr="00DE2B29">
              <w:rPr>
                <w:color w:val="FFFFFF" w:themeColor="background1"/>
                <w:szCs w:val="24"/>
              </w:rPr>
              <w:t>202</w:t>
            </w:r>
            <w:r w:rsidR="007350B9" w:rsidRPr="00DE2B29">
              <w:rPr>
                <w:color w:val="FFFFFF" w:themeColor="background1"/>
                <w:szCs w:val="24"/>
              </w:rPr>
              <w:t>5</w:t>
            </w:r>
            <w:r w:rsidRPr="00DE2B29">
              <w:rPr>
                <w:color w:val="FFFFFF" w:themeColor="background1"/>
                <w:szCs w:val="24"/>
              </w:rPr>
              <w:t xml:space="preserve"> – 202</w:t>
            </w:r>
            <w:r w:rsidR="007350B9" w:rsidRPr="00DE2B29">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DE2B29" w:rsidRDefault="00ED5BE2" w:rsidP="005C113E">
            <w:pPr>
              <w:rPr>
                <w:color w:val="FFFFFF" w:themeColor="background1"/>
                <w:szCs w:val="24"/>
              </w:rPr>
            </w:pPr>
            <w:r w:rsidRPr="00DE2B29">
              <w:rPr>
                <w:color w:val="FFFFFF" w:themeColor="background1"/>
                <w:szCs w:val="24"/>
              </w:rPr>
              <w:t xml:space="preserve">Alumno/a: </w:t>
            </w:r>
          </w:p>
          <w:p w14:paraId="097FF871" w14:textId="0D6AC4CC" w:rsidR="0096349E" w:rsidRPr="00DE2B29" w:rsidRDefault="007350B9" w:rsidP="005C113E">
            <w:pPr>
              <w:rPr>
                <w:color w:val="FFFFFF" w:themeColor="background1"/>
                <w:szCs w:val="24"/>
              </w:rPr>
            </w:pPr>
            <w:r w:rsidRPr="00DE2B29">
              <w:rPr>
                <w:color w:val="FFFFFF" w:themeColor="background1"/>
                <w:szCs w:val="24"/>
              </w:rPr>
              <w:t>Michael Laudrup Luis González</w:t>
            </w:r>
          </w:p>
          <w:p w14:paraId="7F772507" w14:textId="322A93F9" w:rsidR="00ED5BE2" w:rsidRPr="00DE2B29" w:rsidRDefault="00ED5BE2" w:rsidP="005C113E">
            <w:pPr>
              <w:rPr>
                <w:color w:val="FFFFFF" w:themeColor="background1"/>
                <w:szCs w:val="24"/>
              </w:rPr>
            </w:pPr>
            <w:r w:rsidRPr="00DE2B29">
              <w:rPr>
                <w:color w:val="FFFFFF" w:themeColor="background1"/>
                <w:szCs w:val="24"/>
              </w:rPr>
              <w:t xml:space="preserve">Director/a de TFM: </w:t>
            </w:r>
            <w:r w:rsidR="007350B9" w:rsidRPr="00DE2B29">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DE2B29" w:rsidRDefault="00ED5BE2" w:rsidP="005C113E">
            <w:pPr>
              <w:rPr>
                <w:color w:val="FFFFFF" w:themeColor="background1"/>
                <w:szCs w:val="24"/>
              </w:rPr>
            </w:pPr>
          </w:p>
        </w:tc>
      </w:tr>
    </w:tbl>
    <w:p w14:paraId="755CC923" w14:textId="176BC8D3" w:rsidR="00906358" w:rsidRPr="00DE2B29" w:rsidRDefault="00A973DB" w:rsidP="005C113E">
      <w:pPr>
        <w:pStyle w:val="Piedepgina"/>
        <w:spacing w:line="360" w:lineRule="auto"/>
        <w:rPr>
          <w:szCs w:val="24"/>
        </w:rPr>
      </w:pPr>
      <w:r w:rsidRPr="00DE2B29">
        <w:rPr>
          <w:szCs w:val="24"/>
        </w:rPr>
        <w:t>00 Mes 202</w:t>
      </w:r>
      <w:r w:rsidR="00F46D33" w:rsidRPr="00DE2B29">
        <w:rPr>
          <w:szCs w:val="24"/>
        </w:rPr>
        <w:t>6</w:t>
      </w:r>
    </w:p>
    <w:p w14:paraId="039D3456" w14:textId="77777777" w:rsidR="00906358" w:rsidRPr="00DE2B29" w:rsidRDefault="00906358" w:rsidP="005C113E">
      <w:pPr>
        <w:rPr>
          <w:szCs w:val="24"/>
        </w:rPr>
        <w:sectPr w:rsidR="00906358" w:rsidRPr="00DE2B29">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DE2B29" w:rsidRDefault="00A973DB" w:rsidP="005C113E">
          <w:pPr>
            <w:pStyle w:val="Encabezadodelista"/>
            <w:spacing w:line="360" w:lineRule="auto"/>
            <w:rPr>
              <w:sz w:val="36"/>
              <w:szCs w:val="36"/>
            </w:rPr>
          </w:pPr>
          <w:r w:rsidRPr="00DE2B29">
            <w:rPr>
              <w:sz w:val="36"/>
              <w:szCs w:val="36"/>
            </w:rPr>
            <w:t>Índice</w:t>
          </w:r>
        </w:p>
        <w:p w14:paraId="24F841D6" w14:textId="3B933CCE" w:rsidR="004D34EF"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webHidden/>
              <w:szCs w:val="24"/>
            </w:rPr>
            <w:instrText>TOC \z \o "1-3" \u \h</w:instrText>
          </w:r>
          <w:r w:rsidRPr="00DE2B29">
            <w:rPr>
              <w:rStyle w:val="Enlacedelndice"/>
              <w:szCs w:val="24"/>
            </w:rPr>
            <w:fldChar w:fldCharType="separate"/>
          </w:r>
          <w:hyperlink w:anchor="_Toc222847883" w:history="1">
            <w:r w:rsidR="004D34EF" w:rsidRPr="00915FFF">
              <w:rPr>
                <w:rStyle w:val="Hipervnculo"/>
                <w:noProof/>
              </w:rPr>
              <w:t>Resumen</w:t>
            </w:r>
            <w:r w:rsidR="004D34EF">
              <w:rPr>
                <w:noProof/>
                <w:webHidden/>
              </w:rPr>
              <w:tab/>
            </w:r>
            <w:r w:rsidR="004D34EF">
              <w:rPr>
                <w:noProof/>
                <w:webHidden/>
              </w:rPr>
              <w:fldChar w:fldCharType="begin"/>
            </w:r>
            <w:r w:rsidR="004D34EF">
              <w:rPr>
                <w:noProof/>
                <w:webHidden/>
              </w:rPr>
              <w:instrText xml:space="preserve"> PAGEREF _Toc222847883 \h </w:instrText>
            </w:r>
            <w:r w:rsidR="004D34EF">
              <w:rPr>
                <w:noProof/>
                <w:webHidden/>
              </w:rPr>
            </w:r>
            <w:r w:rsidR="004D34EF">
              <w:rPr>
                <w:noProof/>
                <w:webHidden/>
              </w:rPr>
              <w:fldChar w:fldCharType="separate"/>
            </w:r>
            <w:r w:rsidR="004D34EF">
              <w:rPr>
                <w:noProof/>
                <w:webHidden/>
              </w:rPr>
              <w:t>7</w:t>
            </w:r>
            <w:r w:rsidR="004D34EF">
              <w:rPr>
                <w:noProof/>
                <w:webHidden/>
              </w:rPr>
              <w:fldChar w:fldCharType="end"/>
            </w:r>
          </w:hyperlink>
        </w:p>
        <w:p w14:paraId="63027AB8" w14:textId="33E5C20A" w:rsidR="004D34EF" w:rsidRDefault="004D34EF">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884" w:history="1">
            <w:r w:rsidRPr="00915FFF">
              <w:rPr>
                <w:rStyle w:val="Hipervnculo"/>
                <w:noProof/>
                <w:lang w:val="en-GB"/>
              </w:rPr>
              <w:t>Abstract</w:t>
            </w:r>
            <w:r>
              <w:rPr>
                <w:noProof/>
                <w:webHidden/>
              </w:rPr>
              <w:tab/>
            </w:r>
            <w:r>
              <w:rPr>
                <w:noProof/>
                <w:webHidden/>
              </w:rPr>
              <w:fldChar w:fldCharType="begin"/>
            </w:r>
            <w:r>
              <w:rPr>
                <w:noProof/>
                <w:webHidden/>
              </w:rPr>
              <w:instrText xml:space="preserve"> PAGEREF _Toc222847884 \h </w:instrText>
            </w:r>
            <w:r>
              <w:rPr>
                <w:noProof/>
                <w:webHidden/>
              </w:rPr>
            </w:r>
            <w:r>
              <w:rPr>
                <w:noProof/>
                <w:webHidden/>
              </w:rPr>
              <w:fldChar w:fldCharType="separate"/>
            </w:r>
            <w:r>
              <w:rPr>
                <w:noProof/>
                <w:webHidden/>
              </w:rPr>
              <w:t>7</w:t>
            </w:r>
            <w:r>
              <w:rPr>
                <w:noProof/>
                <w:webHidden/>
              </w:rPr>
              <w:fldChar w:fldCharType="end"/>
            </w:r>
          </w:hyperlink>
        </w:p>
        <w:p w14:paraId="712AC5B9" w14:textId="2D7862A6"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885" w:history="1">
            <w:r w:rsidRPr="00915FFF">
              <w:rPr>
                <w:rStyle w:val="Hipervnculo"/>
                <w:noProof/>
              </w:rPr>
              <w:t>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Introducción</w:t>
            </w:r>
            <w:r>
              <w:rPr>
                <w:noProof/>
                <w:webHidden/>
              </w:rPr>
              <w:tab/>
            </w:r>
            <w:r>
              <w:rPr>
                <w:noProof/>
                <w:webHidden/>
              </w:rPr>
              <w:fldChar w:fldCharType="begin"/>
            </w:r>
            <w:r>
              <w:rPr>
                <w:noProof/>
                <w:webHidden/>
              </w:rPr>
              <w:instrText xml:space="preserve"> PAGEREF _Toc222847885 \h </w:instrText>
            </w:r>
            <w:r>
              <w:rPr>
                <w:noProof/>
                <w:webHidden/>
              </w:rPr>
            </w:r>
            <w:r>
              <w:rPr>
                <w:noProof/>
                <w:webHidden/>
              </w:rPr>
              <w:fldChar w:fldCharType="separate"/>
            </w:r>
            <w:r>
              <w:rPr>
                <w:noProof/>
                <w:webHidden/>
              </w:rPr>
              <w:t>8</w:t>
            </w:r>
            <w:r>
              <w:rPr>
                <w:noProof/>
                <w:webHidden/>
              </w:rPr>
              <w:fldChar w:fldCharType="end"/>
            </w:r>
          </w:hyperlink>
        </w:p>
        <w:p w14:paraId="10F04518" w14:textId="413C7864"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886" w:history="1">
            <w:r w:rsidRPr="00915FFF">
              <w:rPr>
                <w:rStyle w:val="Hipervnculo"/>
                <w:noProof/>
              </w:rPr>
              <w:t>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Objetivos</w:t>
            </w:r>
            <w:r>
              <w:rPr>
                <w:noProof/>
                <w:webHidden/>
              </w:rPr>
              <w:tab/>
            </w:r>
            <w:r>
              <w:rPr>
                <w:noProof/>
                <w:webHidden/>
              </w:rPr>
              <w:fldChar w:fldCharType="begin"/>
            </w:r>
            <w:r>
              <w:rPr>
                <w:noProof/>
                <w:webHidden/>
              </w:rPr>
              <w:instrText xml:space="preserve"> PAGEREF _Toc222847886 \h </w:instrText>
            </w:r>
            <w:r>
              <w:rPr>
                <w:noProof/>
                <w:webHidden/>
              </w:rPr>
            </w:r>
            <w:r>
              <w:rPr>
                <w:noProof/>
                <w:webHidden/>
              </w:rPr>
              <w:fldChar w:fldCharType="separate"/>
            </w:r>
            <w:r>
              <w:rPr>
                <w:noProof/>
                <w:webHidden/>
              </w:rPr>
              <w:t>11</w:t>
            </w:r>
            <w:r>
              <w:rPr>
                <w:noProof/>
                <w:webHidden/>
              </w:rPr>
              <w:fldChar w:fldCharType="end"/>
            </w:r>
          </w:hyperlink>
        </w:p>
        <w:p w14:paraId="6C9758FF" w14:textId="7CE92390"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887" w:history="1">
            <w:r w:rsidRPr="00915FFF">
              <w:rPr>
                <w:rStyle w:val="Hipervnculo"/>
                <w:noProof/>
              </w:rPr>
              <w:t>2.1.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Objetivo General</w:t>
            </w:r>
            <w:r>
              <w:rPr>
                <w:noProof/>
                <w:webHidden/>
              </w:rPr>
              <w:tab/>
            </w:r>
            <w:r>
              <w:rPr>
                <w:noProof/>
                <w:webHidden/>
              </w:rPr>
              <w:fldChar w:fldCharType="begin"/>
            </w:r>
            <w:r>
              <w:rPr>
                <w:noProof/>
                <w:webHidden/>
              </w:rPr>
              <w:instrText xml:space="preserve"> PAGEREF _Toc222847887 \h </w:instrText>
            </w:r>
            <w:r>
              <w:rPr>
                <w:noProof/>
                <w:webHidden/>
              </w:rPr>
            </w:r>
            <w:r>
              <w:rPr>
                <w:noProof/>
                <w:webHidden/>
              </w:rPr>
              <w:fldChar w:fldCharType="separate"/>
            </w:r>
            <w:r>
              <w:rPr>
                <w:noProof/>
                <w:webHidden/>
              </w:rPr>
              <w:t>11</w:t>
            </w:r>
            <w:r>
              <w:rPr>
                <w:noProof/>
                <w:webHidden/>
              </w:rPr>
              <w:fldChar w:fldCharType="end"/>
            </w:r>
          </w:hyperlink>
        </w:p>
        <w:p w14:paraId="053E2015" w14:textId="67359C94"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888" w:history="1">
            <w:r w:rsidRPr="00915FFF">
              <w:rPr>
                <w:rStyle w:val="Hipervnculo"/>
                <w:noProof/>
              </w:rPr>
              <w:t>2.2.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Objetivos Específicos</w:t>
            </w:r>
            <w:r>
              <w:rPr>
                <w:noProof/>
                <w:webHidden/>
              </w:rPr>
              <w:tab/>
            </w:r>
            <w:r>
              <w:rPr>
                <w:noProof/>
                <w:webHidden/>
              </w:rPr>
              <w:fldChar w:fldCharType="begin"/>
            </w:r>
            <w:r>
              <w:rPr>
                <w:noProof/>
                <w:webHidden/>
              </w:rPr>
              <w:instrText xml:space="preserve"> PAGEREF _Toc222847888 \h </w:instrText>
            </w:r>
            <w:r>
              <w:rPr>
                <w:noProof/>
                <w:webHidden/>
              </w:rPr>
            </w:r>
            <w:r>
              <w:rPr>
                <w:noProof/>
                <w:webHidden/>
              </w:rPr>
              <w:fldChar w:fldCharType="separate"/>
            </w:r>
            <w:r>
              <w:rPr>
                <w:noProof/>
                <w:webHidden/>
              </w:rPr>
              <w:t>11</w:t>
            </w:r>
            <w:r>
              <w:rPr>
                <w:noProof/>
                <w:webHidden/>
              </w:rPr>
              <w:fldChar w:fldCharType="end"/>
            </w:r>
          </w:hyperlink>
        </w:p>
        <w:p w14:paraId="3B617968" w14:textId="2D6CD8FD"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889" w:history="1">
            <w:r w:rsidRPr="00915FFF">
              <w:rPr>
                <w:rStyle w:val="Hipervnculo"/>
                <w:noProof/>
              </w:rPr>
              <w:t>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Marco teórico y estado del arte</w:t>
            </w:r>
            <w:r>
              <w:rPr>
                <w:noProof/>
                <w:webHidden/>
              </w:rPr>
              <w:tab/>
            </w:r>
            <w:r>
              <w:rPr>
                <w:noProof/>
                <w:webHidden/>
              </w:rPr>
              <w:fldChar w:fldCharType="begin"/>
            </w:r>
            <w:r>
              <w:rPr>
                <w:noProof/>
                <w:webHidden/>
              </w:rPr>
              <w:instrText xml:space="preserve"> PAGEREF _Toc222847889 \h </w:instrText>
            </w:r>
            <w:r>
              <w:rPr>
                <w:noProof/>
                <w:webHidden/>
              </w:rPr>
            </w:r>
            <w:r>
              <w:rPr>
                <w:noProof/>
                <w:webHidden/>
              </w:rPr>
              <w:fldChar w:fldCharType="separate"/>
            </w:r>
            <w:r>
              <w:rPr>
                <w:noProof/>
                <w:webHidden/>
              </w:rPr>
              <w:t>14</w:t>
            </w:r>
            <w:r>
              <w:rPr>
                <w:noProof/>
                <w:webHidden/>
              </w:rPr>
              <w:fldChar w:fldCharType="end"/>
            </w:r>
          </w:hyperlink>
        </w:p>
        <w:p w14:paraId="257B51F7" w14:textId="3001CE63"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890" w:history="1">
            <w:r w:rsidRPr="00915FFF">
              <w:rPr>
                <w:rStyle w:val="Hipervnculo"/>
                <w:noProof/>
              </w:rPr>
              <w:t>3.1.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Marco teórico</w:t>
            </w:r>
            <w:r>
              <w:rPr>
                <w:noProof/>
                <w:webHidden/>
              </w:rPr>
              <w:tab/>
            </w:r>
            <w:r>
              <w:rPr>
                <w:noProof/>
                <w:webHidden/>
              </w:rPr>
              <w:fldChar w:fldCharType="begin"/>
            </w:r>
            <w:r>
              <w:rPr>
                <w:noProof/>
                <w:webHidden/>
              </w:rPr>
              <w:instrText xml:space="preserve"> PAGEREF _Toc222847890 \h </w:instrText>
            </w:r>
            <w:r>
              <w:rPr>
                <w:noProof/>
                <w:webHidden/>
              </w:rPr>
            </w:r>
            <w:r>
              <w:rPr>
                <w:noProof/>
                <w:webHidden/>
              </w:rPr>
              <w:fldChar w:fldCharType="separate"/>
            </w:r>
            <w:r>
              <w:rPr>
                <w:noProof/>
                <w:webHidden/>
              </w:rPr>
              <w:t>14</w:t>
            </w:r>
            <w:r>
              <w:rPr>
                <w:noProof/>
                <w:webHidden/>
              </w:rPr>
              <w:fldChar w:fldCharType="end"/>
            </w:r>
          </w:hyperlink>
        </w:p>
        <w:p w14:paraId="070439A4" w14:textId="440097B2"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1" w:history="1">
            <w:r w:rsidRPr="00915FFF">
              <w:rPr>
                <w:rStyle w:val="Hipervnculo"/>
                <w:rFonts w:cs="CMU Serif"/>
                <w:noProof/>
              </w:rPr>
              <w:t>3.1.1.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_Toc222847891 \h </w:instrText>
            </w:r>
            <w:r>
              <w:rPr>
                <w:noProof/>
                <w:webHidden/>
              </w:rPr>
            </w:r>
            <w:r>
              <w:rPr>
                <w:noProof/>
                <w:webHidden/>
              </w:rPr>
              <w:fldChar w:fldCharType="separate"/>
            </w:r>
            <w:r>
              <w:rPr>
                <w:noProof/>
                <w:webHidden/>
              </w:rPr>
              <w:t>14</w:t>
            </w:r>
            <w:r>
              <w:rPr>
                <w:noProof/>
                <w:webHidden/>
              </w:rPr>
              <w:fldChar w:fldCharType="end"/>
            </w:r>
          </w:hyperlink>
        </w:p>
        <w:p w14:paraId="4823F1F0" w14:textId="534E83AA"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2" w:history="1">
            <w:r w:rsidRPr="00915FFF">
              <w:rPr>
                <w:rStyle w:val="Hipervnculo"/>
                <w:rFonts w:cs="CMU Serif"/>
                <w:noProof/>
              </w:rPr>
              <w:t>3.1.2.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Heterogeneidad de datos y estándares</w:t>
            </w:r>
            <w:r>
              <w:rPr>
                <w:noProof/>
                <w:webHidden/>
              </w:rPr>
              <w:tab/>
            </w:r>
            <w:r>
              <w:rPr>
                <w:noProof/>
                <w:webHidden/>
              </w:rPr>
              <w:fldChar w:fldCharType="begin"/>
            </w:r>
            <w:r>
              <w:rPr>
                <w:noProof/>
                <w:webHidden/>
              </w:rPr>
              <w:instrText xml:space="preserve"> PAGEREF _Toc222847892 \h </w:instrText>
            </w:r>
            <w:r>
              <w:rPr>
                <w:noProof/>
                <w:webHidden/>
              </w:rPr>
            </w:r>
            <w:r>
              <w:rPr>
                <w:noProof/>
                <w:webHidden/>
              </w:rPr>
              <w:fldChar w:fldCharType="separate"/>
            </w:r>
            <w:r>
              <w:rPr>
                <w:noProof/>
                <w:webHidden/>
              </w:rPr>
              <w:t>15</w:t>
            </w:r>
            <w:r>
              <w:rPr>
                <w:noProof/>
                <w:webHidden/>
              </w:rPr>
              <w:fldChar w:fldCharType="end"/>
            </w:r>
          </w:hyperlink>
        </w:p>
        <w:p w14:paraId="26056838" w14:textId="454A9AEB"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3" w:history="1">
            <w:r w:rsidRPr="00915FFF">
              <w:rPr>
                <w:rStyle w:val="Hipervnculo"/>
                <w:rFonts w:cs="CMU Serif"/>
                <w:noProof/>
              </w:rPr>
              <w:t>3.1.3.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Deserción frente a bajo rendimiento</w:t>
            </w:r>
            <w:r>
              <w:rPr>
                <w:noProof/>
                <w:webHidden/>
              </w:rPr>
              <w:tab/>
            </w:r>
            <w:r>
              <w:rPr>
                <w:noProof/>
                <w:webHidden/>
              </w:rPr>
              <w:fldChar w:fldCharType="begin"/>
            </w:r>
            <w:r>
              <w:rPr>
                <w:noProof/>
                <w:webHidden/>
              </w:rPr>
              <w:instrText xml:space="preserve"> PAGEREF _Toc222847893 \h </w:instrText>
            </w:r>
            <w:r>
              <w:rPr>
                <w:noProof/>
                <w:webHidden/>
              </w:rPr>
            </w:r>
            <w:r>
              <w:rPr>
                <w:noProof/>
                <w:webHidden/>
              </w:rPr>
              <w:fldChar w:fldCharType="separate"/>
            </w:r>
            <w:r>
              <w:rPr>
                <w:noProof/>
                <w:webHidden/>
              </w:rPr>
              <w:t>17</w:t>
            </w:r>
            <w:r>
              <w:rPr>
                <w:noProof/>
                <w:webHidden/>
              </w:rPr>
              <w:fldChar w:fldCharType="end"/>
            </w:r>
          </w:hyperlink>
        </w:p>
        <w:p w14:paraId="387BF2A1" w14:textId="7DC0B285"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4" w:history="1">
            <w:r w:rsidRPr="00915FFF">
              <w:rPr>
                <w:rStyle w:val="Hipervnculo"/>
                <w:rFonts w:cs="CMU Serif"/>
                <w:noProof/>
              </w:rPr>
              <w:t>3.1.4.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_Toc222847894 \h </w:instrText>
            </w:r>
            <w:r>
              <w:rPr>
                <w:noProof/>
                <w:webHidden/>
              </w:rPr>
            </w:r>
            <w:r>
              <w:rPr>
                <w:noProof/>
                <w:webHidden/>
              </w:rPr>
              <w:fldChar w:fldCharType="separate"/>
            </w:r>
            <w:r>
              <w:rPr>
                <w:noProof/>
                <w:webHidden/>
              </w:rPr>
              <w:t>18</w:t>
            </w:r>
            <w:r>
              <w:rPr>
                <w:noProof/>
                <w:webHidden/>
              </w:rPr>
              <w:fldChar w:fldCharType="end"/>
            </w:r>
          </w:hyperlink>
        </w:p>
        <w:p w14:paraId="0617CC81" w14:textId="27E74F11"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5" w:history="1">
            <w:r w:rsidRPr="00915FFF">
              <w:rPr>
                <w:rStyle w:val="Hipervnculo"/>
                <w:rFonts w:cs="CMU Serif"/>
                <w:noProof/>
              </w:rPr>
              <w:t>3.1.5.</w:t>
            </w:r>
            <w:r>
              <w:rPr>
                <w:rFonts w:asciiTheme="minorHAnsi" w:eastAsiaTheme="minorEastAsia" w:hAnsiTheme="minorHAnsi" w:cstheme="minorBidi"/>
                <w:noProof/>
                <w:kern w:val="2"/>
                <w:szCs w:val="24"/>
                <w:lang w:eastAsia="es-ES"/>
                <w14:ligatures w14:val="standardContextual"/>
              </w:rPr>
              <w:tab/>
            </w:r>
            <w:r w:rsidRPr="00915FFF">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_Toc222847895 \h </w:instrText>
            </w:r>
            <w:r>
              <w:rPr>
                <w:noProof/>
                <w:webHidden/>
              </w:rPr>
            </w:r>
            <w:r>
              <w:rPr>
                <w:noProof/>
                <w:webHidden/>
              </w:rPr>
              <w:fldChar w:fldCharType="separate"/>
            </w:r>
            <w:r>
              <w:rPr>
                <w:noProof/>
                <w:webHidden/>
              </w:rPr>
              <w:t>18</w:t>
            </w:r>
            <w:r>
              <w:rPr>
                <w:noProof/>
                <w:webHidden/>
              </w:rPr>
              <w:fldChar w:fldCharType="end"/>
            </w:r>
          </w:hyperlink>
        </w:p>
        <w:p w14:paraId="5A0D2550" w14:textId="4149BC30"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6" w:history="1">
            <w:r w:rsidRPr="00915FFF">
              <w:rPr>
                <w:rStyle w:val="Hipervnculo"/>
                <w:rFonts w:cs="CMU Serif"/>
                <w:noProof/>
              </w:rPr>
              <w:t>3.1.6.</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Síntesis del marco teórico</w:t>
            </w:r>
            <w:r>
              <w:rPr>
                <w:noProof/>
                <w:webHidden/>
              </w:rPr>
              <w:tab/>
            </w:r>
            <w:r>
              <w:rPr>
                <w:noProof/>
                <w:webHidden/>
              </w:rPr>
              <w:fldChar w:fldCharType="begin"/>
            </w:r>
            <w:r>
              <w:rPr>
                <w:noProof/>
                <w:webHidden/>
              </w:rPr>
              <w:instrText xml:space="preserve"> PAGEREF _Toc222847896 \h </w:instrText>
            </w:r>
            <w:r>
              <w:rPr>
                <w:noProof/>
                <w:webHidden/>
              </w:rPr>
            </w:r>
            <w:r>
              <w:rPr>
                <w:noProof/>
                <w:webHidden/>
              </w:rPr>
              <w:fldChar w:fldCharType="separate"/>
            </w:r>
            <w:r>
              <w:rPr>
                <w:noProof/>
                <w:webHidden/>
              </w:rPr>
              <w:t>20</w:t>
            </w:r>
            <w:r>
              <w:rPr>
                <w:noProof/>
                <w:webHidden/>
              </w:rPr>
              <w:fldChar w:fldCharType="end"/>
            </w:r>
          </w:hyperlink>
        </w:p>
        <w:p w14:paraId="455D4D99" w14:textId="636CBC8C"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897" w:history="1">
            <w:r w:rsidRPr="00915FFF">
              <w:rPr>
                <w:rStyle w:val="Hipervnculo"/>
                <w:noProof/>
              </w:rPr>
              <w:t>3.2.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Estado del arte.</w:t>
            </w:r>
            <w:r>
              <w:rPr>
                <w:noProof/>
                <w:webHidden/>
              </w:rPr>
              <w:tab/>
            </w:r>
            <w:r>
              <w:rPr>
                <w:noProof/>
                <w:webHidden/>
              </w:rPr>
              <w:fldChar w:fldCharType="begin"/>
            </w:r>
            <w:r>
              <w:rPr>
                <w:noProof/>
                <w:webHidden/>
              </w:rPr>
              <w:instrText xml:space="preserve"> PAGEREF _Toc222847897 \h </w:instrText>
            </w:r>
            <w:r>
              <w:rPr>
                <w:noProof/>
                <w:webHidden/>
              </w:rPr>
            </w:r>
            <w:r>
              <w:rPr>
                <w:noProof/>
                <w:webHidden/>
              </w:rPr>
              <w:fldChar w:fldCharType="separate"/>
            </w:r>
            <w:r>
              <w:rPr>
                <w:noProof/>
                <w:webHidden/>
              </w:rPr>
              <w:t>21</w:t>
            </w:r>
            <w:r>
              <w:rPr>
                <w:noProof/>
                <w:webHidden/>
              </w:rPr>
              <w:fldChar w:fldCharType="end"/>
            </w:r>
          </w:hyperlink>
        </w:p>
        <w:p w14:paraId="2776B0C3" w14:textId="19A4A737"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8" w:history="1">
            <w:r w:rsidRPr="00915FFF">
              <w:rPr>
                <w:rStyle w:val="Hipervnculo"/>
                <w:rFonts w:cs="CMU Serif"/>
                <w:noProof/>
              </w:rPr>
              <w:t>3.2.1.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Aprendizaje no supervisado en EDM.</w:t>
            </w:r>
            <w:r>
              <w:rPr>
                <w:noProof/>
                <w:webHidden/>
              </w:rPr>
              <w:tab/>
            </w:r>
            <w:r>
              <w:rPr>
                <w:noProof/>
                <w:webHidden/>
              </w:rPr>
              <w:fldChar w:fldCharType="begin"/>
            </w:r>
            <w:r>
              <w:rPr>
                <w:noProof/>
                <w:webHidden/>
              </w:rPr>
              <w:instrText xml:space="preserve"> PAGEREF _Toc222847898 \h </w:instrText>
            </w:r>
            <w:r>
              <w:rPr>
                <w:noProof/>
                <w:webHidden/>
              </w:rPr>
            </w:r>
            <w:r>
              <w:rPr>
                <w:noProof/>
                <w:webHidden/>
              </w:rPr>
              <w:fldChar w:fldCharType="separate"/>
            </w:r>
            <w:r>
              <w:rPr>
                <w:noProof/>
                <w:webHidden/>
              </w:rPr>
              <w:t>21</w:t>
            </w:r>
            <w:r>
              <w:rPr>
                <w:noProof/>
                <w:webHidden/>
              </w:rPr>
              <w:fldChar w:fldCharType="end"/>
            </w:r>
          </w:hyperlink>
        </w:p>
        <w:p w14:paraId="0F67FBF0" w14:textId="5AEC2553"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899" w:history="1">
            <w:r w:rsidRPr="00915FFF">
              <w:rPr>
                <w:rStyle w:val="Hipervnculo"/>
                <w:rFonts w:cs="CMU Serif"/>
                <w:noProof/>
              </w:rPr>
              <w:t>3.2.2.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Aprendizaje supervisado en EDM.</w:t>
            </w:r>
            <w:r>
              <w:rPr>
                <w:noProof/>
                <w:webHidden/>
              </w:rPr>
              <w:tab/>
            </w:r>
            <w:r>
              <w:rPr>
                <w:noProof/>
                <w:webHidden/>
              </w:rPr>
              <w:fldChar w:fldCharType="begin"/>
            </w:r>
            <w:r>
              <w:rPr>
                <w:noProof/>
                <w:webHidden/>
              </w:rPr>
              <w:instrText xml:space="preserve"> PAGEREF _Toc222847899 \h </w:instrText>
            </w:r>
            <w:r>
              <w:rPr>
                <w:noProof/>
                <w:webHidden/>
              </w:rPr>
            </w:r>
            <w:r>
              <w:rPr>
                <w:noProof/>
                <w:webHidden/>
              </w:rPr>
              <w:fldChar w:fldCharType="separate"/>
            </w:r>
            <w:r>
              <w:rPr>
                <w:noProof/>
                <w:webHidden/>
              </w:rPr>
              <w:t>22</w:t>
            </w:r>
            <w:r>
              <w:rPr>
                <w:noProof/>
                <w:webHidden/>
              </w:rPr>
              <w:fldChar w:fldCharType="end"/>
            </w:r>
          </w:hyperlink>
        </w:p>
        <w:p w14:paraId="2338EA86" w14:textId="0DFD4564"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0" w:history="1">
            <w:r w:rsidRPr="00915FFF">
              <w:rPr>
                <w:rStyle w:val="Hipervnculo"/>
                <w:rFonts w:cs="CMU Serif"/>
                <w:noProof/>
              </w:rPr>
              <w:t>3.2.3.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El enfoque híbrido.</w:t>
            </w:r>
            <w:r>
              <w:rPr>
                <w:noProof/>
                <w:webHidden/>
              </w:rPr>
              <w:tab/>
            </w:r>
            <w:r>
              <w:rPr>
                <w:noProof/>
                <w:webHidden/>
              </w:rPr>
              <w:fldChar w:fldCharType="begin"/>
            </w:r>
            <w:r>
              <w:rPr>
                <w:noProof/>
                <w:webHidden/>
              </w:rPr>
              <w:instrText xml:space="preserve"> PAGEREF _Toc222847900 \h </w:instrText>
            </w:r>
            <w:r>
              <w:rPr>
                <w:noProof/>
                <w:webHidden/>
              </w:rPr>
            </w:r>
            <w:r>
              <w:rPr>
                <w:noProof/>
                <w:webHidden/>
              </w:rPr>
              <w:fldChar w:fldCharType="separate"/>
            </w:r>
            <w:r>
              <w:rPr>
                <w:noProof/>
                <w:webHidden/>
              </w:rPr>
              <w:t>24</w:t>
            </w:r>
            <w:r>
              <w:rPr>
                <w:noProof/>
                <w:webHidden/>
              </w:rPr>
              <w:fldChar w:fldCharType="end"/>
            </w:r>
          </w:hyperlink>
        </w:p>
        <w:p w14:paraId="5989E355" w14:textId="04D21B90"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1" w:history="1">
            <w:r w:rsidRPr="00915FFF">
              <w:rPr>
                <w:rStyle w:val="Hipervnculo"/>
                <w:rFonts w:cs="CMU Serif"/>
                <w:noProof/>
              </w:rPr>
              <w:t>3.2.4.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_Toc222847901 \h </w:instrText>
            </w:r>
            <w:r>
              <w:rPr>
                <w:noProof/>
                <w:webHidden/>
              </w:rPr>
            </w:r>
            <w:r>
              <w:rPr>
                <w:noProof/>
                <w:webHidden/>
              </w:rPr>
              <w:fldChar w:fldCharType="separate"/>
            </w:r>
            <w:r>
              <w:rPr>
                <w:noProof/>
                <w:webHidden/>
              </w:rPr>
              <w:t>25</w:t>
            </w:r>
            <w:r>
              <w:rPr>
                <w:noProof/>
                <w:webHidden/>
              </w:rPr>
              <w:fldChar w:fldCharType="end"/>
            </w:r>
          </w:hyperlink>
        </w:p>
        <w:p w14:paraId="19E306C1" w14:textId="16ADB079"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2" w:history="1">
            <w:r w:rsidRPr="00915FFF">
              <w:rPr>
                <w:rStyle w:val="Hipervnculo"/>
                <w:rFonts w:cs="CMU Serif"/>
                <w:noProof/>
              </w:rPr>
              <w:t>3.2.5.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Síntesis del estado del arte</w:t>
            </w:r>
            <w:r>
              <w:rPr>
                <w:noProof/>
                <w:webHidden/>
              </w:rPr>
              <w:tab/>
            </w:r>
            <w:r>
              <w:rPr>
                <w:noProof/>
                <w:webHidden/>
              </w:rPr>
              <w:fldChar w:fldCharType="begin"/>
            </w:r>
            <w:r>
              <w:rPr>
                <w:noProof/>
                <w:webHidden/>
              </w:rPr>
              <w:instrText xml:space="preserve"> PAGEREF _Toc222847902 \h </w:instrText>
            </w:r>
            <w:r>
              <w:rPr>
                <w:noProof/>
                <w:webHidden/>
              </w:rPr>
            </w:r>
            <w:r>
              <w:rPr>
                <w:noProof/>
                <w:webHidden/>
              </w:rPr>
              <w:fldChar w:fldCharType="separate"/>
            </w:r>
            <w:r>
              <w:rPr>
                <w:noProof/>
                <w:webHidden/>
              </w:rPr>
              <w:t>27</w:t>
            </w:r>
            <w:r>
              <w:rPr>
                <w:noProof/>
                <w:webHidden/>
              </w:rPr>
              <w:fldChar w:fldCharType="end"/>
            </w:r>
          </w:hyperlink>
        </w:p>
        <w:p w14:paraId="3586C98B" w14:textId="669F128F"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03" w:history="1">
            <w:r w:rsidRPr="00915FFF">
              <w:rPr>
                <w:rStyle w:val="Hipervnculo"/>
                <w:noProof/>
              </w:rPr>
              <w:t>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Planteamiento del problema y metodología.</w:t>
            </w:r>
            <w:r>
              <w:rPr>
                <w:noProof/>
                <w:webHidden/>
              </w:rPr>
              <w:tab/>
            </w:r>
            <w:r>
              <w:rPr>
                <w:noProof/>
                <w:webHidden/>
              </w:rPr>
              <w:fldChar w:fldCharType="begin"/>
            </w:r>
            <w:r>
              <w:rPr>
                <w:noProof/>
                <w:webHidden/>
              </w:rPr>
              <w:instrText xml:space="preserve"> PAGEREF _Toc222847903 \h </w:instrText>
            </w:r>
            <w:r>
              <w:rPr>
                <w:noProof/>
                <w:webHidden/>
              </w:rPr>
            </w:r>
            <w:r>
              <w:rPr>
                <w:noProof/>
                <w:webHidden/>
              </w:rPr>
              <w:fldChar w:fldCharType="separate"/>
            </w:r>
            <w:r>
              <w:rPr>
                <w:noProof/>
                <w:webHidden/>
              </w:rPr>
              <w:t>29</w:t>
            </w:r>
            <w:r>
              <w:rPr>
                <w:noProof/>
                <w:webHidden/>
              </w:rPr>
              <w:fldChar w:fldCharType="end"/>
            </w:r>
          </w:hyperlink>
        </w:p>
        <w:p w14:paraId="0EEEB284" w14:textId="7EE1FDD8"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04" w:history="1">
            <w:r w:rsidRPr="00915FFF">
              <w:rPr>
                <w:rStyle w:val="Hipervnculo"/>
                <w:noProof/>
              </w:rPr>
              <w:t>4.1.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Planteamiento del problema.</w:t>
            </w:r>
            <w:r>
              <w:rPr>
                <w:noProof/>
                <w:webHidden/>
              </w:rPr>
              <w:tab/>
            </w:r>
            <w:r>
              <w:rPr>
                <w:noProof/>
                <w:webHidden/>
              </w:rPr>
              <w:fldChar w:fldCharType="begin"/>
            </w:r>
            <w:r>
              <w:rPr>
                <w:noProof/>
                <w:webHidden/>
              </w:rPr>
              <w:instrText xml:space="preserve"> PAGEREF _Toc222847904 \h </w:instrText>
            </w:r>
            <w:r>
              <w:rPr>
                <w:noProof/>
                <w:webHidden/>
              </w:rPr>
            </w:r>
            <w:r>
              <w:rPr>
                <w:noProof/>
                <w:webHidden/>
              </w:rPr>
              <w:fldChar w:fldCharType="separate"/>
            </w:r>
            <w:r>
              <w:rPr>
                <w:noProof/>
                <w:webHidden/>
              </w:rPr>
              <w:t>29</w:t>
            </w:r>
            <w:r>
              <w:rPr>
                <w:noProof/>
                <w:webHidden/>
              </w:rPr>
              <w:fldChar w:fldCharType="end"/>
            </w:r>
          </w:hyperlink>
        </w:p>
        <w:p w14:paraId="76431D55" w14:textId="6FDCEE18"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05" w:history="1">
            <w:r w:rsidRPr="00915FFF">
              <w:rPr>
                <w:rStyle w:val="Hipervnculo"/>
                <w:noProof/>
              </w:rPr>
              <w:t>4.2.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Solución propuesta.</w:t>
            </w:r>
            <w:r>
              <w:rPr>
                <w:noProof/>
                <w:webHidden/>
              </w:rPr>
              <w:tab/>
            </w:r>
            <w:r>
              <w:rPr>
                <w:noProof/>
                <w:webHidden/>
              </w:rPr>
              <w:fldChar w:fldCharType="begin"/>
            </w:r>
            <w:r>
              <w:rPr>
                <w:noProof/>
                <w:webHidden/>
              </w:rPr>
              <w:instrText xml:space="preserve"> PAGEREF _Toc222847905 \h </w:instrText>
            </w:r>
            <w:r>
              <w:rPr>
                <w:noProof/>
                <w:webHidden/>
              </w:rPr>
            </w:r>
            <w:r>
              <w:rPr>
                <w:noProof/>
                <w:webHidden/>
              </w:rPr>
              <w:fldChar w:fldCharType="separate"/>
            </w:r>
            <w:r>
              <w:rPr>
                <w:noProof/>
                <w:webHidden/>
              </w:rPr>
              <w:t>30</w:t>
            </w:r>
            <w:r>
              <w:rPr>
                <w:noProof/>
                <w:webHidden/>
              </w:rPr>
              <w:fldChar w:fldCharType="end"/>
            </w:r>
          </w:hyperlink>
        </w:p>
        <w:p w14:paraId="07C94C9B" w14:textId="64511AF7"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6" w:history="1">
            <w:r w:rsidRPr="00915FFF">
              <w:rPr>
                <w:rStyle w:val="Hipervnculo"/>
                <w:rFonts w:cs="CMU Serif"/>
                <w:noProof/>
              </w:rPr>
              <w:t>4.2.1.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Ventanas de tiempo.</w:t>
            </w:r>
            <w:r>
              <w:rPr>
                <w:noProof/>
                <w:webHidden/>
              </w:rPr>
              <w:tab/>
            </w:r>
            <w:r>
              <w:rPr>
                <w:noProof/>
                <w:webHidden/>
              </w:rPr>
              <w:fldChar w:fldCharType="begin"/>
            </w:r>
            <w:r>
              <w:rPr>
                <w:noProof/>
                <w:webHidden/>
              </w:rPr>
              <w:instrText xml:space="preserve"> PAGEREF _Toc222847906 \h </w:instrText>
            </w:r>
            <w:r>
              <w:rPr>
                <w:noProof/>
                <w:webHidden/>
              </w:rPr>
            </w:r>
            <w:r>
              <w:rPr>
                <w:noProof/>
                <w:webHidden/>
              </w:rPr>
              <w:fldChar w:fldCharType="separate"/>
            </w:r>
            <w:r>
              <w:rPr>
                <w:noProof/>
                <w:webHidden/>
              </w:rPr>
              <w:t>31</w:t>
            </w:r>
            <w:r>
              <w:rPr>
                <w:noProof/>
                <w:webHidden/>
              </w:rPr>
              <w:fldChar w:fldCharType="end"/>
            </w:r>
          </w:hyperlink>
        </w:p>
        <w:p w14:paraId="508C7A33" w14:textId="710C563F"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7" w:history="1">
            <w:r w:rsidRPr="00915FFF">
              <w:rPr>
                <w:rStyle w:val="Hipervnculo"/>
                <w:rFonts w:cs="CMU Serif"/>
                <w:noProof/>
              </w:rPr>
              <w:t>4.2.2.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Reducción de dimensionalidad y Aprendizaje no supervisado.</w:t>
            </w:r>
            <w:r>
              <w:rPr>
                <w:noProof/>
                <w:webHidden/>
              </w:rPr>
              <w:tab/>
            </w:r>
            <w:r>
              <w:rPr>
                <w:noProof/>
                <w:webHidden/>
              </w:rPr>
              <w:fldChar w:fldCharType="begin"/>
            </w:r>
            <w:r>
              <w:rPr>
                <w:noProof/>
                <w:webHidden/>
              </w:rPr>
              <w:instrText xml:space="preserve"> PAGEREF _Toc222847907 \h </w:instrText>
            </w:r>
            <w:r>
              <w:rPr>
                <w:noProof/>
                <w:webHidden/>
              </w:rPr>
            </w:r>
            <w:r>
              <w:rPr>
                <w:noProof/>
                <w:webHidden/>
              </w:rPr>
              <w:fldChar w:fldCharType="separate"/>
            </w:r>
            <w:r>
              <w:rPr>
                <w:noProof/>
                <w:webHidden/>
              </w:rPr>
              <w:t>32</w:t>
            </w:r>
            <w:r>
              <w:rPr>
                <w:noProof/>
                <w:webHidden/>
              </w:rPr>
              <w:fldChar w:fldCharType="end"/>
            </w:r>
          </w:hyperlink>
        </w:p>
        <w:p w14:paraId="3838D098" w14:textId="4CA9D3DE"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8" w:history="1">
            <w:r w:rsidRPr="00915FFF">
              <w:rPr>
                <w:rStyle w:val="Hipervnculo"/>
                <w:rFonts w:cs="CMU Serif"/>
                <w:noProof/>
              </w:rPr>
              <w:t>4.2.3.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Modelado secuencial con Transformer.</w:t>
            </w:r>
            <w:r>
              <w:rPr>
                <w:noProof/>
                <w:webHidden/>
              </w:rPr>
              <w:tab/>
            </w:r>
            <w:r>
              <w:rPr>
                <w:noProof/>
                <w:webHidden/>
              </w:rPr>
              <w:fldChar w:fldCharType="begin"/>
            </w:r>
            <w:r>
              <w:rPr>
                <w:noProof/>
                <w:webHidden/>
              </w:rPr>
              <w:instrText xml:space="preserve"> PAGEREF _Toc222847908 \h </w:instrText>
            </w:r>
            <w:r>
              <w:rPr>
                <w:noProof/>
                <w:webHidden/>
              </w:rPr>
            </w:r>
            <w:r>
              <w:rPr>
                <w:noProof/>
                <w:webHidden/>
              </w:rPr>
              <w:fldChar w:fldCharType="separate"/>
            </w:r>
            <w:r>
              <w:rPr>
                <w:noProof/>
                <w:webHidden/>
              </w:rPr>
              <w:t>33</w:t>
            </w:r>
            <w:r>
              <w:rPr>
                <w:noProof/>
                <w:webHidden/>
              </w:rPr>
              <w:fldChar w:fldCharType="end"/>
            </w:r>
          </w:hyperlink>
        </w:p>
        <w:p w14:paraId="76A7176E" w14:textId="521ECD4C"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09" w:history="1">
            <w:r w:rsidRPr="00915FFF">
              <w:rPr>
                <w:rStyle w:val="Hipervnculo"/>
                <w:rFonts w:cs="CMU Serif"/>
                <w:noProof/>
              </w:rPr>
              <w:t>4.2.4.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IA Explicativa.</w:t>
            </w:r>
            <w:r>
              <w:rPr>
                <w:noProof/>
                <w:webHidden/>
              </w:rPr>
              <w:tab/>
            </w:r>
            <w:r>
              <w:rPr>
                <w:noProof/>
                <w:webHidden/>
              </w:rPr>
              <w:fldChar w:fldCharType="begin"/>
            </w:r>
            <w:r>
              <w:rPr>
                <w:noProof/>
                <w:webHidden/>
              </w:rPr>
              <w:instrText xml:space="preserve"> PAGEREF _Toc222847909 \h </w:instrText>
            </w:r>
            <w:r>
              <w:rPr>
                <w:noProof/>
                <w:webHidden/>
              </w:rPr>
            </w:r>
            <w:r>
              <w:rPr>
                <w:noProof/>
                <w:webHidden/>
              </w:rPr>
              <w:fldChar w:fldCharType="separate"/>
            </w:r>
            <w:r>
              <w:rPr>
                <w:noProof/>
                <w:webHidden/>
              </w:rPr>
              <w:t>34</w:t>
            </w:r>
            <w:r>
              <w:rPr>
                <w:noProof/>
                <w:webHidden/>
              </w:rPr>
              <w:fldChar w:fldCharType="end"/>
            </w:r>
          </w:hyperlink>
        </w:p>
        <w:p w14:paraId="033ACA5B" w14:textId="35E6F26F"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0" w:history="1">
            <w:r w:rsidRPr="00915FFF">
              <w:rPr>
                <w:rStyle w:val="Hipervnculo"/>
                <w:rFonts w:cs="CMU Serif"/>
                <w:noProof/>
              </w:rPr>
              <w:t>4.2.5.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Ecosistema completo</w:t>
            </w:r>
            <w:r>
              <w:rPr>
                <w:noProof/>
                <w:webHidden/>
              </w:rPr>
              <w:tab/>
            </w:r>
            <w:r>
              <w:rPr>
                <w:noProof/>
                <w:webHidden/>
              </w:rPr>
              <w:fldChar w:fldCharType="begin"/>
            </w:r>
            <w:r>
              <w:rPr>
                <w:noProof/>
                <w:webHidden/>
              </w:rPr>
              <w:instrText xml:space="preserve"> PAGEREF _Toc222847910 \h </w:instrText>
            </w:r>
            <w:r>
              <w:rPr>
                <w:noProof/>
                <w:webHidden/>
              </w:rPr>
            </w:r>
            <w:r>
              <w:rPr>
                <w:noProof/>
                <w:webHidden/>
              </w:rPr>
              <w:fldChar w:fldCharType="separate"/>
            </w:r>
            <w:r>
              <w:rPr>
                <w:noProof/>
                <w:webHidden/>
              </w:rPr>
              <w:t>34</w:t>
            </w:r>
            <w:r>
              <w:rPr>
                <w:noProof/>
                <w:webHidden/>
              </w:rPr>
              <w:fldChar w:fldCharType="end"/>
            </w:r>
          </w:hyperlink>
        </w:p>
        <w:p w14:paraId="0171AE0C" w14:textId="34F8CFE7"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11" w:history="1">
            <w:r w:rsidRPr="00915FFF">
              <w:rPr>
                <w:rStyle w:val="Hipervnculo"/>
                <w:noProof/>
              </w:rPr>
              <w:t>4.3.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Metodología.</w:t>
            </w:r>
            <w:r>
              <w:rPr>
                <w:noProof/>
                <w:webHidden/>
              </w:rPr>
              <w:tab/>
            </w:r>
            <w:r>
              <w:rPr>
                <w:noProof/>
                <w:webHidden/>
              </w:rPr>
              <w:fldChar w:fldCharType="begin"/>
            </w:r>
            <w:r>
              <w:rPr>
                <w:noProof/>
                <w:webHidden/>
              </w:rPr>
              <w:instrText xml:space="preserve"> PAGEREF _Toc222847911 \h </w:instrText>
            </w:r>
            <w:r>
              <w:rPr>
                <w:noProof/>
                <w:webHidden/>
              </w:rPr>
            </w:r>
            <w:r>
              <w:rPr>
                <w:noProof/>
                <w:webHidden/>
              </w:rPr>
              <w:fldChar w:fldCharType="separate"/>
            </w:r>
            <w:r>
              <w:rPr>
                <w:noProof/>
                <w:webHidden/>
              </w:rPr>
              <w:t>35</w:t>
            </w:r>
            <w:r>
              <w:rPr>
                <w:noProof/>
                <w:webHidden/>
              </w:rPr>
              <w:fldChar w:fldCharType="end"/>
            </w:r>
          </w:hyperlink>
        </w:p>
        <w:p w14:paraId="012EC38E" w14:textId="3C8B10D4"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2" w:history="1">
            <w:r w:rsidRPr="00915FFF">
              <w:rPr>
                <w:rStyle w:val="Hipervnculo"/>
                <w:rFonts w:cs="CMU Serif"/>
                <w:noProof/>
              </w:rPr>
              <w:t>4.3.1.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Metodología CRISP-DM.</w:t>
            </w:r>
            <w:r>
              <w:rPr>
                <w:noProof/>
                <w:webHidden/>
              </w:rPr>
              <w:tab/>
            </w:r>
            <w:r>
              <w:rPr>
                <w:noProof/>
                <w:webHidden/>
              </w:rPr>
              <w:fldChar w:fldCharType="begin"/>
            </w:r>
            <w:r>
              <w:rPr>
                <w:noProof/>
                <w:webHidden/>
              </w:rPr>
              <w:instrText xml:space="preserve"> PAGEREF _Toc222847912 \h </w:instrText>
            </w:r>
            <w:r>
              <w:rPr>
                <w:noProof/>
                <w:webHidden/>
              </w:rPr>
            </w:r>
            <w:r>
              <w:rPr>
                <w:noProof/>
                <w:webHidden/>
              </w:rPr>
              <w:fldChar w:fldCharType="separate"/>
            </w:r>
            <w:r>
              <w:rPr>
                <w:noProof/>
                <w:webHidden/>
              </w:rPr>
              <w:t>36</w:t>
            </w:r>
            <w:r>
              <w:rPr>
                <w:noProof/>
                <w:webHidden/>
              </w:rPr>
              <w:fldChar w:fldCharType="end"/>
            </w:r>
          </w:hyperlink>
        </w:p>
        <w:p w14:paraId="7A10C3BE" w14:textId="3A9ABE7A"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3" w:history="1">
            <w:r w:rsidRPr="00915FFF">
              <w:rPr>
                <w:rStyle w:val="Hipervnculo"/>
                <w:rFonts w:cs="CMU Serif"/>
                <w:noProof/>
              </w:rPr>
              <w:t>4.3.2.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Definición de tareas.</w:t>
            </w:r>
            <w:r>
              <w:rPr>
                <w:noProof/>
                <w:webHidden/>
              </w:rPr>
              <w:tab/>
            </w:r>
            <w:r>
              <w:rPr>
                <w:noProof/>
                <w:webHidden/>
              </w:rPr>
              <w:fldChar w:fldCharType="begin"/>
            </w:r>
            <w:r>
              <w:rPr>
                <w:noProof/>
                <w:webHidden/>
              </w:rPr>
              <w:instrText xml:space="preserve"> PAGEREF _Toc222847913 \h </w:instrText>
            </w:r>
            <w:r>
              <w:rPr>
                <w:noProof/>
                <w:webHidden/>
              </w:rPr>
            </w:r>
            <w:r>
              <w:rPr>
                <w:noProof/>
                <w:webHidden/>
              </w:rPr>
              <w:fldChar w:fldCharType="separate"/>
            </w:r>
            <w:r>
              <w:rPr>
                <w:noProof/>
                <w:webHidden/>
              </w:rPr>
              <w:t>38</w:t>
            </w:r>
            <w:r>
              <w:rPr>
                <w:noProof/>
                <w:webHidden/>
              </w:rPr>
              <w:fldChar w:fldCharType="end"/>
            </w:r>
          </w:hyperlink>
        </w:p>
        <w:p w14:paraId="703240B2" w14:textId="17C6437C"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4" w:history="1">
            <w:r w:rsidRPr="00915FFF">
              <w:rPr>
                <w:rStyle w:val="Hipervnculo"/>
                <w:rFonts w:cs="CMU Serif"/>
                <w:noProof/>
              </w:rPr>
              <w:t>4.3.3.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Planificación.</w:t>
            </w:r>
            <w:r>
              <w:rPr>
                <w:noProof/>
                <w:webHidden/>
              </w:rPr>
              <w:tab/>
            </w:r>
            <w:r>
              <w:rPr>
                <w:noProof/>
                <w:webHidden/>
              </w:rPr>
              <w:fldChar w:fldCharType="begin"/>
            </w:r>
            <w:r>
              <w:rPr>
                <w:noProof/>
                <w:webHidden/>
              </w:rPr>
              <w:instrText xml:space="preserve"> PAGEREF _Toc222847914 \h </w:instrText>
            </w:r>
            <w:r>
              <w:rPr>
                <w:noProof/>
                <w:webHidden/>
              </w:rPr>
            </w:r>
            <w:r>
              <w:rPr>
                <w:noProof/>
                <w:webHidden/>
              </w:rPr>
              <w:fldChar w:fldCharType="separate"/>
            </w:r>
            <w:r>
              <w:rPr>
                <w:noProof/>
                <w:webHidden/>
              </w:rPr>
              <w:t>39</w:t>
            </w:r>
            <w:r>
              <w:rPr>
                <w:noProof/>
                <w:webHidden/>
              </w:rPr>
              <w:fldChar w:fldCharType="end"/>
            </w:r>
          </w:hyperlink>
        </w:p>
        <w:p w14:paraId="52E8D5A3" w14:textId="21B724B3"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15" w:history="1">
            <w:r w:rsidRPr="00915FFF">
              <w:rPr>
                <w:rStyle w:val="Hipervnculo"/>
                <w:noProof/>
              </w:rPr>
              <w:t>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Desarrollo del proyecto.</w:t>
            </w:r>
            <w:r>
              <w:rPr>
                <w:noProof/>
                <w:webHidden/>
              </w:rPr>
              <w:tab/>
            </w:r>
            <w:r>
              <w:rPr>
                <w:noProof/>
                <w:webHidden/>
              </w:rPr>
              <w:fldChar w:fldCharType="begin"/>
            </w:r>
            <w:r>
              <w:rPr>
                <w:noProof/>
                <w:webHidden/>
              </w:rPr>
              <w:instrText xml:space="preserve"> PAGEREF _Toc222847915 \h </w:instrText>
            </w:r>
            <w:r>
              <w:rPr>
                <w:noProof/>
                <w:webHidden/>
              </w:rPr>
            </w:r>
            <w:r>
              <w:rPr>
                <w:noProof/>
                <w:webHidden/>
              </w:rPr>
              <w:fldChar w:fldCharType="separate"/>
            </w:r>
            <w:r>
              <w:rPr>
                <w:noProof/>
                <w:webHidden/>
              </w:rPr>
              <w:t>41</w:t>
            </w:r>
            <w:r>
              <w:rPr>
                <w:noProof/>
                <w:webHidden/>
              </w:rPr>
              <w:fldChar w:fldCharType="end"/>
            </w:r>
          </w:hyperlink>
        </w:p>
        <w:p w14:paraId="4958BA7C" w14:textId="61715084"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16" w:history="1">
            <w:r w:rsidRPr="00915FFF">
              <w:rPr>
                <w:rStyle w:val="Hipervnculo"/>
                <w:noProof/>
              </w:rPr>
              <w:t>5.1.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Comprensión del negocio.</w:t>
            </w:r>
            <w:r>
              <w:rPr>
                <w:noProof/>
                <w:webHidden/>
              </w:rPr>
              <w:tab/>
            </w:r>
            <w:r>
              <w:rPr>
                <w:noProof/>
                <w:webHidden/>
              </w:rPr>
              <w:fldChar w:fldCharType="begin"/>
            </w:r>
            <w:r>
              <w:rPr>
                <w:noProof/>
                <w:webHidden/>
              </w:rPr>
              <w:instrText xml:space="preserve"> PAGEREF _Toc222847916 \h </w:instrText>
            </w:r>
            <w:r>
              <w:rPr>
                <w:noProof/>
                <w:webHidden/>
              </w:rPr>
            </w:r>
            <w:r>
              <w:rPr>
                <w:noProof/>
                <w:webHidden/>
              </w:rPr>
              <w:fldChar w:fldCharType="separate"/>
            </w:r>
            <w:r>
              <w:rPr>
                <w:noProof/>
                <w:webHidden/>
              </w:rPr>
              <w:t>41</w:t>
            </w:r>
            <w:r>
              <w:rPr>
                <w:noProof/>
                <w:webHidden/>
              </w:rPr>
              <w:fldChar w:fldCharType="end"/>
            </w:r>
          </w:hyperlink>
        </w:p>
        <w:p w14:paraId="6BF712F1" w14:textId="29D674B1"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17" w:history="1">
            <w:r w:rsidRPr="00915FFF">
              <w:rPr>
                <w:rStyle w:val="Hipervnculo"/>
                <w:noProof/>
              </w:rPr>
              <w:t>5.2.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Análisis exploratorio de datos (EDA).</w:t>
            </w:r>
            <w:r>
              <w:rPr>
                <w:noProof/>
                <w:webHidden/>
              </w:rPr>
              <w:tab/>
            </w:r>
            <w:r>
              <w:rPr>
                <w:noProof/>
                <w:webHidden/>
              </w:rPr>
              <w:fldChar w:fldCharType="begin"/>
            </w:r>
            <w:r>
              <w:rPr>
                <w:noProof/>
                <w:webHidden/>
              </w:rPr>
              <w:instrText xml:space="preserve"> PAGEREF _Toc222847917 \h </w:instrText>
            </w:r>
            <w:r>
              <w:rPr>
                <w:noProof/>
                <w:webHidden/>
              </w:rPr>
            </w:r>
            <w:r>
              <w:rPr>
                <w:noProof/>
                <w:webHidden/>
              </w:rPr>
              <w:fldChar w:fldCharType="separate"/>
            </w:r>
            <w:r>
              <w:rPr>
                <w:noProof/>
                <w:webHidden/>
              </w:rPr>
              <w:t>44</w:t>
            </w:r>
            <w:r>
              <w:rPr>
                <w:noProof/>
                <w:webHidden/>
              </w:rPr>
              <w:fldChar w:fldCharType="end"/>
            </w:r>
          </w:hyperlink>
        </w:p>
        <w:p w14:paraId="009E96F9" w14:textId="094EEEA2"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18" w:history="1">
            <w:r w:rsidRPr="00915FFF">
              <w:rPr>
                <w:rStyle w:val="Hipervnculo"/>
                <w:noProof/>
              </w:rPr>
              <w:t>5.3.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Preprocesamiento de datos.</w:t>
            </w:r>
            <w:r>
              <w:rPr>
                <w:noProof/>
                <w:webHidden/>
              </w:rPr>
              <w:tab/>
            </w:r>
            <w:r>
              <w:rPr>
                <w:noProof/>
                <w:webHidden/>
              </w:rPr>
              <w:fldChar w:fldCharType="begin"/>
            </w:r>
            <w:r>
              <w:rPr>
                <w:noProof/>
                <w:webHidden/>
              </w:rPr>
              <w:instrText xml:space="preserve"> PAGEREF _Toc222847918 \h </w:instrText>
            </w:r>
            <w:r>
              <w:rPr>
                <w:noProof/>
                <w:webHidden/>
              </w:rPr>
            </w:r>
            <w:r>
              <w:rPr>
                <w:noProof/>
                <w:webHidden/>
              </w:rPr>
              <w:fldChar w:fldCharType="separate"/>
            </w:r>
            <w:r>
              <w:rPr>
                <w:noProof/>
                <w:webHidden/>
              </w:rPr>
              <w:t>49</w:t>
            </w:r>
            <w:r>
              <w:rPr>
                <w:noProof/>
                <w:webHidden/>
              </w:rPr>
              <w:fldChar w:fldCharType="end"/>
            </w:r>
          </w:hyperlink>
        </w:p>
        <w:p w14:paraId="5F1285D4" w14:textId="1C898A39"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19" w:history="1">
            <w:r w:rsidRPr="00915FFF">
              <w:rPr>
                <w:rStyle w:val="Hipervnculo"/>
                <w:rFonts w:cs="CMU Serif"/>
                <w:noProof/>
              </w:rPr>
              <w:t>5.3.1.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Preprocesamiento para EDA.</w:t>
            </w:r>
            <w:r>
              <w:rPr>
                <w:noProof/>
                <w:webHidden/>
              </w:rPr>
              <w:tab/>
            </w:r>
            <w:r>
              <w:rPr>
                <w:noProof/>
                <w:webHidden/>
              </w:rPr>
              <w:fldChar w:fldCharType="begin"/>
            </w:r>
            <w:r>
              <w:rPr>
                <w:noProof/>
                <w:webHidden/>
              </w:rPr>
              <w:instrText xml:space="preserve"> PAGEREF _Toc222847919 \h </w:instrText>
            </w:r>
            <w:r>
              <w:rPr>
                <w:noProof/>
                <w:webHidden/>
              </w:rPr>
            </w:r>
            <w:r>
              <w:rPr>
                <w:noProof/>
                <w:webHidden/>
              </w:rPr>
              <w:fldChar w:fldCharType="separate"/>
            </w:r>
            <w:r>
              <w:rPr>
                <w:noProof/>
                <w:webHidden/>
              </w:rPr>
              <w:t>50</w:t>
            </w:r>
            <w:r>
              <w:rPr>
                <w:noProof/>
                <w:webHidden/>
              </w:rPr>
              <w:fldChar w:fldCharType="end"/>
            </w:r>
          </w:hyperlink>
        </w:p>
        <w:p w14:paraId="64A4F8C5" w14:textId="0417E325"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0" w:history="1">
            <w:r w:rsidRPr="00915FFF">
              <w:rPr>
                <w:rStyle w:val="Hipervnculo"/>
                <w:rFonts w:cs="CMU Serif"/>
                <w:noProof/>
              </w:rPr>
              <w:t>5.3.2.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Preprocesamiento para Autoencoder y clustering.</w:t>
            </w:r>
            <w:r>
              <w:rPr>
                <w:noProof/>
                <w:webHidden/>
              </w:rPr>
              <w:tab/>
            </w:r>
            <w:r>
              <w:rPr>
                <w:noProof/>
                <w:webHidden/>
              </w:rPr>
              <w:fldChar w:fldCharType="begin"/>
            </w:r>
            <w:r>
              <w:rPr>
                <w:noProof/>
                <w:webHidden/>
              </w:rPr>
              <w:instrText xml:space="preserve"> PAGEREF _Toc222847920 \h </w:instrText>
            </w:r>
            <w:r>
              <w:rPr>
                <w:noProof/>
                <w:webHidden/>
              </w:rPr>
            </w:r>
            <w:r>
              <w:rPr>
                <w:noProof/>
                <w:webHidden/>
              </w:rPr>
              <w:fldChar w:fldCharType="separate"/>
            </w:r>
            <w:r>
              <w:rPr>
                <w:noProof/>
                <w:webHidden/>
              </w:rPr>
              <w:t>51</w:t>
            </w:r>
            <w:r>
              <w:rPr>
                <w:noProof/>
                <w:webHidden/>
              </w:rPr>
              <w:fldChar w:fldCharType="end"/>
            </w:r>
          </w:hyperlink>
        </w:p>
        <w:p w14:paraId="27E8924E" w14:textId="5ABEDCAA"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1" w:history="1">
            <w:r w:rsidRPr="00915FFF">
              <w:rPr>
                <w:rStyle w:val="Hipervnculo"/>
                <w:rFonts w:cs="CMU Serif"/>
                <w:noProof/>
              </w:rPr>
              <w:t>5.3.3.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Preprocesamiento para red neuronal Transformer.</w:t>
            </w:r>
            <w:r>
              <w:rPr>
                <w:noProof/>
                <w:webHidden/>
              </w:rPr>
              <w:tab/>
            </w:r>
            <w:r>
              <w:rPr>
                <w:noProof/>
                <w:webHidden/>
              </w:rPr>
              <w:fldChar w:fldCharType="begin"/>
            </w:r>
            <w:r>
              <w:rPr>
                <w:noProof/>
                <w:webHidden/>
              </w:rPr>
              <w:instrText xml:space="preserve"> PAGEREF _Toc222847921 \h </w:instrText>
            </w:r>
            <w:r>
              <w:rPr>
                <w:noProof/>
                <w:webHidden/>
              </w:rPr>
            </w:r>
            <w:r>
              <w:rPr>
                <w:noProof/>
                <w:webHidden/>
              </w:rPr>
              <w:fldChar w:fldCharType="separate"/>
            </w:r>
            <w:r>
              <w:rPr>
                <w:noProof/>
                <w:webHidden/>
              </w:rPr>
              <w:t>52</w:t>
            </w:r>
            <w:r>
              <w:rPr>
                <w:noProof/>
                <w:webHidden/>
              </w:rPr>
              <w:fldChar w:fldCharType="end"/>
            </w:r>
          </w:hyperlink>
        </w:p>
        <w:p w14:paraId="20419407" w14:textId="774943FD"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22" w:history="1">
            <w:r w:rsidRPr="00915FFF">
              <w:rPr>
                <w:rStyle w:val="Hipervnculo"/>
                <w:noProof/>
              </w:rPr>
              <w:t>5.4.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Ingeniería de características.</w:t>
            </w:r>
            <w:r>
              <w:rPr>
                <w:noProof/>
                <w:webHidden/>
              </w:rPr>
              <w:tab/>
            </w:r>
            <w:r>
              <w:rPr>
                <w:noProof/>
                <w:webHidden/>
              </w:rPr>
              <w:fldChar w:fldCharType="begin"/>
            </w:r>
            <w:r>
              <w:rPr>
                <w:noProof/>
                <w:webHidden/>
              </w:rPr>
              <w:instrText xml:space="preserve"> PAGEREF _Toc222847922 \h </w:instrText>
            </w:r>
            <w:r>
              <w:rPr>
                <w:noProof/>
                <w:webHidden/>
              </w:rPr>
            </w:r>
            <w:r>
              <w:rPr>
                <w:noProof/>
                <w:webHidden/>
              </w:rPr>
              <w:fldChar w:fldCharType="separate"/>
            </w:r>
            <w:r>
              <w:rPr>
                <w:noProof/>
                <w:webHidden/>
              </w:rPr>
              <w:t>53</w:t>
            </w:r>
            <w:r>
              <w:rPr>
                <w:noProof/>
                <w:webHidden/>
              </w:rPr>
              <w:fldChar w:fldCharType="end"/>
            </w:r>
          </w:hyperlink>
        </w:p>
        <w:p w14:paraId="0ED89448" w14:textId="466E511C"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3" w:history="1">
            <w:r w:rsidRPr="00915FFF">
              <w:rPr>
                <w:rStyle w:val="Hipervnculo"/>
                <w:rFonts w:cs="CMU Serif"/>
                <w:noProof/>
              </w:rPr>
              <w:t>5.4.1.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Fase I: Características para Autoencoder.</w:t>
            </w:r>
            <w:r>
              <w:rPr>
                <w:noProof/>
                <w:webHidden/>
              </w:rPr>
              <w:tab/>
            </w:r>
            <w:r>
              <w:rPr>
                <w:noProof/>
                <w:webHidden/>
              </w:rPr>
              <w:fldChar w:fldCharType="begin"/>
            </w:r>
            <w:r>
              <w:rPr>
                <w:noProof/>
                <w:webHidden/>
              </w:rPr>
              <w:instrText xml:space="preserve"> PAGEREF _Toc222847923 \h </w:instrText>
            </w:r>
            <w:r>
              <w:rPr>
                <w:noProof/>
                <w:webHidden/>
              </w:rPr>
            </w:r>
            <w:r>
              <w:rPr>
                <w:noProof/>
                <w:webHidden/>
              </w:rPr>
              <w:fldChar w:fldCharType="separate"/>
            </w:r>
            <w:r>
              <w:rPr>
                <w:noProof/>
                <w:webHidden/>
              </w:rPr>
              <w:t>53</w:t>
            </w:r>
            <w:r>
              <w:rPr>
                <w:noProof/>
                <w:webHidden/>
              </w:rPr>
              <w:fldChar w:fldCharType="end"/>
            </w:r>
          </w:hyperlink>
        </w:p>
        <w:p w14:paraId="25BD496D" w14:textId="275CC3A6"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4" w:history="1">
            <w:r w:rsidRPr="00915FFF">
              <w:rPr>
                <w:rStyle w:val="Hipervnculo"/>
                <w:rFonts w:cs="CMU Serif"/>
                <w:noProof/>
              </w:rPr>
              <w:t>5.4.2.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Fase II: Características para Transformers.</w:t>
            </w:r>
            <w:r>
              <w:rPr>
                <w:noProof/>
                <w:webHidden/>
              </w:rPr>
              <w:tab/>
            </w:r>
            <w:r>
              <w:rPr>
                <w:noProof/>
                <w:webHidden/>
              </w:rPr>
              <w:fldChar w:fldCharType="begin"/>
            </w:r>
            <w:r>
              <w:rPr>
                <w:noProof/>
                <w:webHidden/>
              </w:rPr>
              <w:instrText xml:space="preserve"> PAGEREF _Toc222847924 \h </w:instrText>
            </w:r>
            <w:r>
              <w:rPr>
                <w:noProof/>
                <w:webHidden/>
              </w:rPr>
            </w:r>
            <w:r>
              <w:rPr>
                <w:noProof/>
                <w:webHidden/>
              </w:rPr>
              <w:fldChar w:fldCharType="separate"/>
            </w:r>
            <w:r>
              <w:rPr>
                <w:noProof/>
                <w:webHidden/>
              </w:rPr>
              <w:t>56</w:t>
            </w:r>
            <w:r>
              <w:rPr>
                <w:noProof/>
                <w:webHidden/>
              </w:rPr>
              <w:fldChar w:fldCharType="end"/>
            </w:r>
          </w:hyperlink>
        </w:p>
        <w:p w14:paraId="69B6A812" w14:textId="6FFE8354"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25" w:history="1">
            <w:r w:rsidRPr="00915FFF">
              <w:rPr>
                <w:rStyle w:val="Hipervnculo"/>
                <w:noProof/>
              </w:rPr>
              <w:t>5.5.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Modelado</w:t>
            </w:r>
            <w:r>
              <w:rPr>
                <w:noProof/>
                <w:webHidden/>
              </w:rPr>
              <w:tab/>
            </w:r>
            <w:r>
              <w:rPr>
                <w:noProof/>
                <w:webHidden/>
              </w:rPr>
              <w:fldChar w:fldCharType="begin"/>
            </w:r>
            <w:r>
              <w:rPr>
                <w:noProof/>
                <w:webHidden/>
              </w:rPr>
              <w:instrText xml:space="preserve"> PAGEREF _Toc222847925 \h </w:instrText>
            </w:r>
            <w:r>
              <w:rPr>
                <w:noProof/>
                <w:webHidden/>
              </w:rPr>
            </w:r>
            <w:r>
              <w:rPr>
                <w:noProof/>
                <w:webHidden/>
              </w:rPr>
              <w:fldChar w:fldCharType="separate"/>
            </w:r>
            <w:r>
              <w:rPr>
                <w:noProof/>
                <w:webHidden/>
              </w:rPr>
              <w:t>58</w:t>
            </w:r>
            <w:r>
              <w:rPr>
                <w:noProof/>
                <w:webHidden/>
              </w:rPr>
              <w:fldChar w:fldCharType="end"/>
            </w:r>
          </w:hyperlink>
        </w:p>
        <w:p w14:paraId="1F5AB3B3" w14:textId="51E4E1EF"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6" w:history="1">
            <w:r w:rsidRPr="00915FFF">
              <w:rPr>
                <w:rStyle w:val="Hipervnculo"/>
                <w:rFonts w:cs="CMU Serif"/>
                <w:noProof/>
              </w:rPr>
              <w:t>5.5.1.</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Autoencoder.</w:t>
            </w:r>
            <w:r>
              <w:rPr>
                <w:noProof/>
                <w:webHidden/>
              </w:rPr>
              <w:tab/>
            </w:r>
            <w:r>
              <w:rPr>
                <w:noProof/>
                <w:webHidden/>
              </w:rPr>
              <w:fldChar w:fldCharType="begin"/>
            </w:r>
            <w:r>
              <w:rPr>
                <w:noProof/>
                <w:webHidden/>
              </w:rPr>
              <w:instrText xml:space="preserve"> PAGEREF _Toc222847926 \h </w:instrText>
            </w:r>
            <w:r>
              <w:rPr>
                <w:noProof/>
                <w:webHidden/>
              </w:rPr>
            </w:r>
            <w:r>
              <w:rPr>
                <w:noProof/>
                <w:webHidden/>
              </w:rPr>
              <w:fldChar w:fldCharType="separate"/>
            </w:r>
            <w:r>
              <w:rPr>
                <w:noProof/>
                <w:webHidden/>
              </w:rPr>
              <w:t>58</w:t>
            </w:r>
            <w:r>
              <w:rPr>
                <w:noProof/>
                <w:webHidden/>
              </w:rPr>
              <w:fldChar w:fldCharType="end"/>
            </w:r>
          </w:hyperlink>
        </w:p>
        <w:p w14:paraId="75ACA8D9" w14:textId="5A495D48"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7" w:history="1">
            <w:r w:rsidRPr="00915FFF">
              <w:rPr>
                <w:rStyle w:val="Hipervnculo"/>
                <w:rFonts w:cs="CMU Serif"/>
                <w:noProof/>
              </w:rPr>
              <w:t>5.5.2.</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Embeddings</w:t>
            </w:r>
            <w:r>
              <w:rPr>
                <w:noProof/>
                <w:webHidden/>
              </w:rPr>
              <w:tab/>
            </w:r>
            <w:r>
              <w:rPr>
                <w:noProof/>
                <w:webHidden/>
              </w:rPr>
              <w:fldChar w:fldCharType="begin"/>
            </w:r>
            <w:r>
              <w:rPr>
                <w:noProof/>
                <w:webHidden/>
              </w:rPr>
              <w:instrText xml:space="preserve"> PAGEREF _Toc222847927 \h </w:instrText>
            </w:r>
            <w:r>
              <w:rPr>
                <w:noProof/>
                <w:webHidden/>
              </w:rPr>
            </w:r>
            <w:r>
              <w:rPr>
                <w:noProof/>
                <w:webHidden/>
              </w:rPr>
              <w:fldChar w:fldCharType="separate"/>
            </w:r>
            <w:r>
              <w:rPr>
                <w:noProof/>
                <w:webHidden/>
              </w:rPr>
              <w:t>61</w:t>
            </w:r>
            <w:r>
              <w:rPr>
                <w:noProof/>
                <w:webHidden/>
              </w:rPr>
              <w:fldChar w:fldCharType="end"/>
            </w:r>
          </w:hyperlink>
        </w:p>
        <w:p w14:paraId="7BD69054" w14:textId="6929772C"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8" w:history="1">
            <w:r w:rsidRPr="00915FFF">
              <w:rPr>
                <w:rStyle w:val="Hipervnculo"/>
                <w:rFonts w:cs="CMU Serif"/>
                <w:noProof/>
              </w:rPr>
              <w:t>5.5.3.</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Clustering</w:t>
            </w:r>
            <w:r>
              <w:rPr>
                <w:noProof/>
                <w:webHidden/>
              </w:rPr>
              <w:tab/>
            </w:r>
            <w:r>
              <w:rPr>
                <w:noProof/>
                <w:webHidden/>
              </w:rPr>
              <w:fldChar w:fldCharType="begin"/>
            </w:r>
            <w:r>
              <w:rPr>
                <w:noProof/>
                <w:webHidden/>
              </w:rPr>
              <w:instrText xml:space="preserve"> PAGEREF _Toc222847928 \h </w:instrText>
            </w:r>
            <w:r>
              <w:rPr>
                <w:noProof/>
                <w:webHidden/>
              </w:rPr>
            </w:r>
            <w:r>
              <w:rPr>
                <w:noProof/>
                <w:webHidden/>
              </w:rPr>
              <w:fldChar w:fldCharType="separate"/>
            </w:r>
            <w:r>
              <w:rPr>
                <w:noProof/>
                <w:webHidden/>
              </w:rPr>
              <w:t>63</w:t>
            </w:r>
            <w:r>
              <w:rPr>
                <w:noProof/>
                <w:webHidden/>
              </w:rPr>
              <w:fldChar w:fldCharType="end"/>
            </w:r>
          </w:hyperlink>
        </w:p>
        <w:p w14:paraId="716BDE53" w14:textId="4E48EB58"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29" w:history="1">
            <w:r w:rsidRPr="00915FFF">
              <w:rPr>
                <w:rStyle w:val="Hipervnculo"/>
                <w:rFonts w:cs="CMU Serif"/>
                <w:noProof/>
              </w:rPr>
              <w:t>5.5.4.</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Modelado del Transformers.</w:t>
            </w:r>
            <w:r>
              <w:rPr>
                <w:noProof/>
                <w:webHidden/>
              </w:rPr>
              <w:tab/>
            </w:r>
            <w:r>
              <w:rPr>
                <w:noProof/>
                <w:webHidden/>
              </w:rPr>
              <w:fldChar w:fldCharType="begin"/>
            </w:r>
            <w:r>
              <w:rPr>
                <w:noProof/>
                <w:webHidden/>
              </w:rPr>
              <w:instrText xml:space="preserve"> PAGEREF _Toc222847929 \h </w:instrText>
            </w:r>
            <w:r>
              <w:rPr>
                <w:noProof/>
                <w:webHidden/>
              </w:rPr>
            </w:r>
            <w:r>
              <w:rPr>
                <w:noProof/>
                <w:webHidden/>
              </w:rPr>
              <w:fldChar w:fldCharType="separate"/>
            </w:r>
            <w:r>
              <w:rPr>
                <w:noProof/>
                <w:webHidden/>
              </w:rPr>
              <w:t>67</w:t>
            </w:r>
            <w:r>
              <w:rPr>
                <w:noProof/>
                <w:webHidden/>
              </w:rPr>
              <w:fldChar w:fldCharType="end"/>
            </w:r>
          </w:hyperlink>
        </w:p>
        <w:p w14:paraId="523D0113" w14:textId="7626374B" w:rsidR="004D34EF" w:rsidRDefault="004D34EF">
          <w:pPr>
            <w:pStyle w:val="TDC3"/>
            <w:rPr>
              <w:rFonts w:asciiTheme="minorHAnsi" w:eastAsiaTheme="minorEastAsia" w:hAnsiTheme="minorHAnsi" w:cstheme="minorBidi"/>
              <w:noProof/>
              <w:kern w:val="2"/>
              <w:szCs w:val="24"/>
              <w:lang w:eastAsia="es-ES"/>
              <w14:ligatures w14:val="standardContextual"/>
            </w:rPr>
          </w:pPr>
          <w:hyperlink w:anchor="_Toc222847930" w:history="1">
            <w:r w:rsidRPr="00915FFF">
              <w:rPr>
                <w:rStyle w:val="Hipervnculo"/>
                <w:rFonts w:cs="CMU Serif"/>
                <w:noProof/>
              </w:rPr>
              <w:t>5.5.5.</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Estrategia del entrenamiento y configuración de clases.</w:t>
            </w:r>
            <w:r>
              <w:rPr>
                <w:noProof/>
                <w:webHidden/>
              </w:rPr>
              <w:tab/>
            </w:r>
            <w:r>
              <w:rPr>
                <w:noProof/>
                <w:webHidden/>
              </w:rPr>
              <w:fldChar w:fldCharType="begin"/>
            </w:r>
            <w:r>
              <w:rPr>
                <w:noProof/>
                <w:webHidden/>
              </w:rPr>
              <w:instrText xml:space="preserve"> PAGEREF _Toc222847930 \h </w:instrText>
            </w:r>
            <w:r>
              <w:rPr>
                <w:noProof/>
                <w:webHidden/>
              </w:rPr>
            </w:r>
            <w:r>
              <w:rPr>
                <w:noProof/>
                <w:webHidden/>
              </w:rPr>
              <w:fldChar w:fldCharType="separate"/>
            </w:r>
            <w:r>
              <w:rPr>
                <w:noProof/>
                <w:webHidden/>
              </w:rPr>
              <w:t>69</w:t>
            </w:r>
            <w:r>
              <w:rPr>
                <w:noProof/>
                <w:webHidden/>
              </w:rPr>
              <w:fldChar w:fldCharType="end"/>
            </w:r>
          </w:hyperlink>
        </w:p>
        <w:p w14:paraId="095F178A" w14:textId="1042DDC5"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31" w:history="1">
            <w:r w:rsidRPr="00915FFF">
              <w:rPr>
                <w:rStyle w:val="Hipervnculo"/>
                <w:noProof/>
              </w:rPr>
              <w:t>5.6.</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Evaluación</w:t>
            </w:r>
            <w:r>
              <w:rPr>
                <w:noProof/>
                <w:webHidden/>
              </w:rPr>
              <w:tab/>
            </w:r>
            <w:r>
              <w:rPr>
                <w:noProof/>
                <w:webHidden/>
              </w:rPr>
              <w:fldChar w:fldCharType="begin"/>
            </w:r>
            <w:r>
              <w:rPr>
                <w:noProof/>
                <w:webHidden/>
              </w:rPr>
              <w:instrText xml:space="preserve"> PAGEREF _Toc222847931 \h </w:instrText>
            </w:r>
            <w:r>
              <w:rPr>
                <w:noProof/>
                <w:webHidden/>
              </w:rPr>
            </w:r>
            <w:r>
              <w:rPr>
                <w:noProof/>
                <w:webHidden/>
              </w:rPr>
              <w:fldChar w:fldCharType="separate"/>
            </w:r>
            <w:r>
              <w:rPr>
                <w:noProof/>
                <w:webHidden/>
              </w:rPr>
              <w:t>71</w:t>
            </w:r>
            <w:r>
              <w:rPr>
                <w:noProof/>
                <w:webHidden/>
              </w:rPr>
              <w:fldChar w:fldCharType="end"/>
            </w:r>
          </w:hyperlink>
        </w:p>
        <w:p w14:paraId="2016B03F" w14:textId="40EE63E7" w:rsidR="004D34EF" w:rsidRDefault="004D34EF">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847932" w:history="1">
            <w:r w:rsidRPr="00915FFF">
              <w:rPr>
                <w:rStyle w:val="Hipervnculo"/>
                <w:noProof/>
              </w:rPr>
              <w:t>5.7.</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Infraestructura de Ingeniería: Dockerización y Pipelines Automatizados</w:t>
            </w:r>
            <w:r>
              <w:rPr>
                <w:noProof/>
                <w:webHidden/>
              </w:rPr>
              <w:tab/>
            </w:r>
            <w:r>
              <w:rPr>
                <w:noProof/>
                <w:webHidden/>
              </w:rPr>
              <w:fldChar w:fldCharType="begin"/>
            </w:r>
            <w:r>
              <w:rPr>
                <w:noProof/>
                <w:webHidden/>
              </w:rPr>
              <w:instrText xml:space="preserve"> PAGEREF _Toc222847932 \h </w:instrText>
            </w:r>
            <w:r>
              <w:rPr>
                <w:noProof/>
                <w:webHidden/>
              </w:rPr>
            </w:r>
            <w:r>
              <w:rPr>
                <w:noProof/>
                <w:webHidden/>
              </w:rPr>
              <w:fldChar w:fldCharType="separate"/>
            </w:r>
            <w:r>
              <w:rPr>
                <w:noProof/>
                <w:webHidden/>
              </w:rPr>
              <w:t>72</w:t>
            </w:r>
            <w:r>
              <w:rPr>
                <w:noProof/>
                <w:webHidden/>
              </w:rPr>
              <w:fldChar w:fldCharType="end"/>
            </w:r>
          </w:hyperlink>
        </w:p>
        <w:p w14:paraId="217433AF" w14:textId="5F1E1118"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33" w:history="1">
            <w:r w:rsidRPr="00915FFF">
              <w:rPr>
                <w:rStyle w:val="Hipervnculo"/>
                <w:noProof/>
              </w:rPr>
              <w:t>6.</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Resultados Premilinares</w:t>
            </w:r>
            <w:r>
              <w:rPr>
                <w:noProof/>
                <w:webHidden/>
              </w:rPr>
              <w:tab/>
            </w:r>
            <w:r>
              <w:rPr>
                <w:noProof/>
                <w:webHidden/>
              </w:rPr>
              <w:fldChar w:fldCharType="begin"/>
            </w:r>
            <w:r>
              <w:rPr>
                <w:noProof/>
                <w:webHidden/>
              </w:rPr>
              <w:instrText xml:space="preserve"> PAGEREF _Toc222847933 \h </w:instrText>
            </w:r>
            <w:r>
              <w:rPr>
                <w:noProof/>
                <w:webHidden/>
              </w:rPr>
            </w:r>
            <w:r>
              <w:rPr>
                <w:noProof/>
                <w:webHidden/>
              </w:rPr>
              <w:fldChar w:fldCharType="separate"/>
            </w:r>
            <w:r>
              <w:rPr>
                <w:noProof/>
                <w:webHidden/>
              </w:rPr>
              <w:t>74</w:t>
            </w:r>
            <w:r>
              <w:rPr>
                <w:noProof/>
                <w:webHidden/>
              </w:rPr>
              <w:fldChar w:fldCharType="end"/>
            </w:r>
          </w:hyperlink>
        </w:p>
        <w:p w14:paraId="01EF8F67" w14:textId="73E1E394"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34" w:history="1">
            <w:r w:rsidRPr="00915FFF">
              <w:rPr>
                <w:rStyle w:val="Hipervnculo"/>
                <w:noProof/>
              </w:rPr>
              <w:t>7.</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Conclusiones y trabajos futuros.</w:t>
            </w:r>
            <w:r>
              <w:rPr>
                <w:noProof/>
                <w:webHidden/>
              </w:rPr>
              <w:tab/>
            </w:r>
            <w:r>
              <w:rPr>
                <w:noProof/>
                <w:webHidden/>
              </w:rPr>
              <w:fldChar w:fldCharType="begin"/>
            </w:r>
            <w:r>
              <w:rPr>
                <w:noProof/>
                <w:webHidden/>
              </w:rPr>
              <w:instrText xml:space="preserve"> PAGEREF _Toc222847934 \h </w:instrText>
            </w:r>
            <w:r>
              <w:rPr>
                <w:noProof/>
                <w:webHidden/>
              </w:rPr>
            </w:r>
            <w:r>
              <w:rPr>
                <w:noProof/>
                <w:webHidden/>
              </w:rPr>
              <w:fldChar w:fldCharType="separate"/>
            </w:r>
            <w:r>
              <w:rPr>
                <w:noProof/>
                <w:webHidden/>
              </w:rPr>
              <w:t>75</w:t>
            </w:r>
            <w:r>
              <w:rPr>
                <w:noProof/>
                <w:webHidden/>
              </w:rPr>
              <w:fldChar w:fldCharType="end"/>
            </w:r>
          </w:hyperlink>
        </w:p>
        <w:p w14:paraId="5E5D1930" w14:textId="4ECA4222" w:rsidR="004D34EF" w:rsidRDefault="004D34EF">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847935" w:history="1">
            <w:r w:rsidRPr="00915FFF">
              <w:rPr>
                <w:rStyle w:val="Hipervnculo"/>
                <w:noProof/>
              </w:rPr>
              <w:t>9.</w:t>
            </w:r>
            <w:r>
              <w:rPr>
                <w:rFonts w:asciiTheme="minorHAnsi" w:eastAsiaTheme="minorEastAsia" w:hAnsiTheme="minorHAnsi" w:cstheme="minorBidi"/>
                <w:noProof/>
                <w:kern w:val="2"/>
                <w:szCs w:val="24"/>
                <w:lang w:eastAsia="es-ES"/>
                <w14:ligatures w14:val="standardContextual"/>
              </w:rPr>
              <w:tab/>
            </w:r>
            <w:r w:rsidRPr="00915FFF">
              <w:rPr>
                <w:rStyle w:val="Hipervnculo"/>
                <w:noProof/>
              </w:rPr>
              <w:t xml:space="preserve"> Referencias</w:t>
            </w:r>
            <w:r>
              <w:rPr>
                <w:noProof/>
                <w:webHidden/>
              </w:rPr>
              <w:tab/>
            </w:r>
            <w:r>
              <w:rPr>
                <w:noProof/>
                <w:webHidden/>
              </w:rPr>
              <w:fldChar w:fldCharType="begin"/>
            </w:r>
            <w:r>
              <w:rPr>
                <w:noProof/>
                <w:webHidden/>
              </w:rPr>
              <w:instrText xml:space="preserve"> PAGEREF _Toc222847935 \h </w:instrText>
            </w:r>
            <w:r>
              <w:rPr>
                <w:noProof/>
                <w:webHidden/>
              </w:rPr>
            </w:r>
            <w:r>
              <w:rPr>
                <w:noProof/>
                <w:webHidden/>
              </w:rPr>
              <w:fldChar w:fldCharType="separate"/>
            </w:r>
            <w:r>
              <w:rPr>
                <w:noProof/>
                <w:webHidden/>
              </w:rPr>
              <w:t>76</w:t>
            </w:r>
            <w:r>
              <w:rPr>
                <w:noProof/>
                <w:webHidden/>
              </w:rPr>
              <w:fldChar w:fldCharType="end"/>
            </w:r>
          </w:hyperlink>
        </w:p>
        <w:p w14:paraId="349C3E2D" w14:textId="06CDD3D5" w:rsidR="004D34EF" w:rsidRDefault="004D34EF">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936" w:history="1">
            <w:r w:rsidRPr="00915FFF">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_Toc222847936 \h </w:instrText>
            </w:r>
            <w:r>
              <w:rPr>
                <w:noProof/>
                <w:webHidden/>
              </w:rPr>
            </w:r>
            <w:r>
              <w:rPr>
                <w:noProof/>
                <w:webHidden/>
              </w:rPr>
              <w:fldChar w:fldCharType="separate"/>
            </w:r>
            <w:r>
              <w:rPr>
                <w:noProof/>
                <w:webHidden/>
              </w:rPr>
              <w:t>79</w:t>
            </w:r>
            <w:r>
              <w:rPr>
                <w:noProof/>
                <w:webHidden/>
              </w:rPr>
              <w:fldChar w:fldCharType="end"/>
            </w:r>
          </w:hyperlink>
        </w:p>
        <w:p w14:paraId="690A18DD" w14:textId="52B75A0D" w:rsidR="004D34EF" w:rsidRDefault="004D34EF">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937" w:history="1">
            <w:r w:rsidRPr="00915FFF">
              <w:rPr>
                <w:rStyle w:val="Hipervnculo"/>
                <w:noProof/>
              </w:rPr>
              <w:t>Apendice II: Tablas de características</w:t>
            </w:r>
            <w:r>
              <w:rPr>
                <w:noProof/>
                <w:webHidden/>
              </w:rPr>
              <w:tab/>
            </w:r>
            <w:r>
              <w:rPr>
                <w:noProof/>
                <w:webHidden/>
              </w:rPr>
              <w:fldChar w:fldCharType="begin"/>
            </w:r>
            <w:r>
              <w:rPr>
                <w:noProof/>
                <w:webHidden/>
              </w:rPr>
              <w:instrText xml:space="preserve"> PAGEREF _Toc222847937 \h </w:instrText>
            </w:r>
            <w:r>
              <w:rPr>
                <w:noProof/>
                <w:webHidden/>
              </w:rPr>
            </w:r>
            <w:r>
              <w:rPr>
                <w:noProof/>
                <w:webHidden/>
              </w:rPr>
              <w:fldChar w:fldCharType="separate"/>
            </w:r>
            <w:r>
              <w:rPr>
                <w:noProof/>
                <w:webHidden/>
              </w:rPr>
              <w:t>82</w:t>
            </w:r>
            <w:r>
              <w:rPr>
                <w:noProof/>
                <w:webHidden/>
              </w:rPr>
              <w:fldChar w:fldCharType="end"/>
            </w:r>
          </w:hyperlink>
        </w:p>
        <w:p w14:paraId="4368D24B" w14:textId="162C97C2" w:rsidR="004D34EF" w:rsidRDefault="004D34EF">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938" w:history="1">
            <w:r w:rsidRPr="00915FFF">
              <w:rPr>
                <w:rStyle w:val="Hipervnculo"/>
                <w:noProof/>
              </w:rPr>
              <w:t>Características del autoencoder.</w:t>
            </w:r>
            <w:r>
              <w:rPr>
                <w:noProof/>
                <w:webHidden/>
              </w:rPr>
              <w:tab/>
            </w:r>
            <w:r>
              <w:rPr>
                <w:noProof/>
                <w:webHidden/>
              </w:rPr>
              <w:fldChar w:fldCharType="begin"/>
            </w:r>
            <w:r>
              <w:rPr>
                <w:noProof/>
                <w:webHidden/>
              </w:rPr>
              <w:instrText xml:space="preserve"> PAGEREF _Toc222847938 \h </w:instrText>
            </w:r>
            <w:r>
              <w:rPr>
                <w:noProof/>
                <w:webHidden/>
              </w:rPr>
            </w:r>
            <w:r>
              <w:rPr>
                <w:noProof/>
                <w:webHidden/>
              </w:rPr>
              <w:fldChar w:fldCharType="separate"/>
            </w:r>
            <w:r>
              <w:rPr>
                <w:noProof/>
                <w:webHidden/>
              </w:rPr>
              <w:t>82</w:t>
            </w:r>
            <w:r>
              <w:rPr>
                <w:noProof/>
                <w:webHidden/>
              </w:rPr>
              <w:fldChar w:fldCharType="end"/>
            </w:r>
          </w:hyperlink>
        </w:p>
        <w:p w14:paraId="27585253" w14:textId="28BDB1F6" w:rsidR="004D34EF" w:rsidRDefault="004D34EF">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847939" w:history="1">
            <w:r w:rsidRPr="00915FFF">
              <w:rPr>
                <w:rStyle w:val="Hipervnculo"/>
                <w:noProof/>
              </w:rPr>
              <w:t>Anexos I: Estructura y diccionario de datos OULAD.</w:t>
            </w:r>
            <w:r>
              <w:rPr>
                <w:noProof/>
                <w:webHidden/>
              </w:rPr>
              <w:tab/>
            </w:r>
            <w:r>
              <w:rPr>
                <w:noProof/>
                <w:webHidden/>
              </w:rPr>
              <w:fldChar w:fldCharType="begin"/>
            </w:r>
            <w:r>
              <w:rPr>
                <w:noProof/>
                <w:webHidden/>
              </w:rPr>
              <w:instrText xml:space="preserve"> PAGEREF _Toc222847939 \h </w:instrText>
            </w:r>
            <w:r>
              <w:rPr>
                <w:noProof/>
                <w:webHidden/>
              </w:rPr>
            </w:r>
            <w:r>
              <w:rPr>
                <w:noProof/>
                <w:webHidden/>
              </w:rPr>
              <w:fldChar w:fldCharType="separate"/>
            </w:r>
            <w:r>
              <w:rPr>
                <w:noProof/>
                <w:webHidden/>
              </w:rPr>
              <w:t>85</w:t>
            </w:r>
            <w:r>
              <w:rPr>
                <w:noProof/>
                <w:webHidden/>
              </w:rPr>
              <w:fldChar w:fldCharType="end"/>
            </w:r>
          </w:hyperlink>
        </w:p>
        <w:p w14:paraId="5B2281D5" w14:textId="025B1425" w:rsidR="00906358" w:rsidRPr="00DE2B29" w:rsidRDefault="00BF0DD1" w:rsidP="007412FD">
          <w:pPr>
            <w:pStyle w:val="TDC1"/>
            <w:tabs>
              <w:tab w:val="right" w:leader="dot" w:pos="8504"/>
            </w:tabs>
            <w:rPr>
              <w:szCs w:val="24"/>
            </w:rPr>
          </w:pPr>
          <w:r w:rsidRPr="00DE2B29">
            <w:rPr>
              <w:rStyle w:val="Enlacedelndice"/>
              <w:szCs w:val="24"/>
            </w:rPr>
            <w:fldChar w:fldCharType="end"/>
          </w:r>
        </w:p>
      </w:sdtContent>
    </w:sdt>
    <w:p w14:paraId="55DBA570" w14:textId="77777777" w:rsidR="00906358" w:rsidRPr="00DE2B29" w:rsidRDefault="00906358" w:rsidP="005C113E">
      <w:pPr>
        <w:rPr>
          <w:szCs w:val="24"/>
        </w:rPr>
      </w:pPr>
    </w:p>
    <w:p w14:paraId="6666AA74"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0BA60C25" w14:textId="77777777" w:rsidR="00906358" w:rsidRPr="00DE2B29" w:rsidRDefault="00A973DB" w:rsidP="005C113E">
      <w:pPr>
        <w:pStyle w:val="Ttulo"/>
        <w:spacing w:line="360" w:lineRule="auto"/>
        <w:rPr>
          <w:sz w:val="40"/>
          <w:szCs w:val="40"/>
        </w:rPr>
      </w:pPr>
      <w:r w:rsidRPr="00DE2B29">
        <w:rPr>
          <w:sz w:val="40"/>
          <w:szCs w:val="40"/>
        </w:rPr>
        <w:lastRenderedPageBreak/>
        <w:t>Índice de ilustraciones</w:t>
      </w:r>
    </w:p>
    <w:p w14:paraId="706211A0" w14:textId="22419305" w:rsid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"Ilustración"</w:instrText>
      </w:r>
      <w:r w:rsidRPr="00DE2B29">
        <w:rPr>
          <w:rStyle w:val="Enlacedelndice"/>
          <w:szCs w:val="24"/>
        </w:rPr>
        <w:fldChar w:fldCharType="separate"/>
      </w:r>
      <w:r w:rsidR="00DE2B29" w:rsidRPr="00EC50ED">
        <w:rPr>
          <w:b/>
          <w:bCs/>
          <w:noProof/>
        </w:rPr>
        <w:t>Ilustración 1</w:t>
      </w:r>
      <w:r w:rsidR="00DE2B29">
        <w:rPr>
          <w:noProof/>
        </w:rPr>
        <w:t xml:space="preserve"> Proceso de preparación del dataset OULAD.  Referencia: (Kuzilek, Hlosta, &amp; Zdrahal, 2017)</w:t>
      </w:r>
      <w:r w:rsidR="00DE2B29">
        <w:rPr>
          <w:noProof/>
        </w:rPr>
        <w:tab/>
      </w:r>
      <w:r w:rsidR="00DE2B29">
        <w:rPr>
          <w:noProof/>
        </w:rPr>
        <w:fldChar w:fldCharType="begin"/>
      </w:r>
      <w:r w:rsidR="00DE2B29">
        <w:rPr>
          <w:noProof/>
        </w:rPr>
        <w:instrText xml:space="preserve"> PAGEREF _Toc222580005 \h </w:instrText>
      </w:r>
      <w:r w:rsidR="00DE2B29">
        <w:rPr>
          <w:noProof/>
        </w:rPr>
      </w:r>
      <w:r w:rsidR="00DE2B29">
        <w:rPr>
          <w:noProof/>
        </w:rPr>
        <w:fldChar w:fldCharType="separate"/>
      </w:r>
      <w:r w:rsidR="00DE2B29">
        <w:rPr>
          <w:noProof/>
        </w:rPr>
        <w:t>18</w:t>
      </w:r>
      <w:r w:rsidR="00DE2B29">
        <w:rPr>
          <w:noProof/>
        </w:rPr>
        <w:fldChar w:fldCharType="end"/>
      </w:r>
    </w:p>
    <w:p w14:paraId="7D4B247B" w14:textId="6CF5DF8D"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2</w:t>
      </w:r>
      <w:r>
        <w:rPr>
          <w:noProof/>
        </w:rPr>
        <w:t xml:space="preserve"> Cronograma de tareas definidas. Elaboración propia</w:t>
      </w:r>
      <w:r>
        <w:rPr>
          <w:noProof/>
        </w:rPr>
        <w:tab/>
      </w:r>
      <w:r>
        <w:rPr>
          <w:noProof/>
        </w:rPr>
        <w:fldChar w:fldCharType="begin"/>
      </w:r>
      <w:r>
        <w:rPr>
          <w:noProof/>
        </w:rPr>
        <w:instrText xml:space="preserve"> PAGEREF _Toc222580006 \h </w:instrText>
      </w:r>
      <w:r>
        <w:rPr>
          <w:noProof/>
        </w:rPr>
      </w:r>
      <w:r>
        <w:rPr>
          <w:noProof/>
        </w:rPr>
        <w:fldChar w:fldCharType="separate"/>
      </w:r>
      <w:r>
        <w:rPr>
          <w:noProof/>
        </w:rPr>
        <w:t>40</w:t>
      </w:r>
      <w:r>
        <w:rPr>
          <w:noProof/>
        </w:rPr>
        <w:fldChar w:fldCharType="end"/>
      </w:r>
    </w:p>
    <w:p w14:paraId="46C36F1B" w14:textId="76EAEB73"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3 Distribución de estudiantes por resultado académico.  Autoría propia - Apéndice 1 - Notebook I</w:t>
      </w:r>
      <w:r>
        <w:rPr>
          <w:noProof/>
        </w:rPr>
        <w:tab/>
      </w:r>
      <w:r>
        <w:rPr>
          <w:noProof/>
        </w:rPr>
        <w:fldChar w:fldCharType="begin"/>
      </w:r>
      <w:r>
        <w:rPr>
          <w:noProof/>
        </w:rPr>
        <w:instrText xml:space="preserve"> PAGEREF _Toc222580007 \h </w:instrText>
      </w:r>
      <w:r>
        <w:rPr>
          <w:noProof/>
        </w:rPr>
      </w:r>
      <w:r>
        <w:rPr>
          <w:noProof/>
        </w:rPr>
        <w:fldChar w:fldCharType="separate"/>
      </w:r>
      <w:r>
        <w:rPr>
          <w:noProof/>
        </w:rPr>
        <w:t>45</w:t>
      </w:r>
      <w:r>
        <w:rPr>
          <w:noProof/>
        </w:rPr>
        <w:fldChar w:fldCharType="end"/>
      </w:r>
    </w:p>
    <w:p w14:paraId="528A325A" w14:textId="15A1F858"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_Toc222580008 \h </w:instrText>
      </w:r>
      <w:r>
        <w:rPr>
          <w:noProof/>
        </w:rPr>
      </w:r>
      <w:r>
        <w:rPr>
          <w:noProof/>
        </w:rPr>
        <w:fldChar w:fldCharType="separate"/>
      </w:r>
      <w:r>
        <w:rPr>
          <w:noProof/>
        </w:rPr>
        <w:t>46</w:t>
      </w:r>
      <w:r>
        <w:rPr>
          <w:noProof/>
        </w:rPr>
        <w:fldChar w:fldCharType="end"/>
      </w:r>
    </w:p>
    <w:p w14:paraId="1ABA94D8" w14:textId="645E2BDE"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5</w:t>
      </w:r>
      <w:r>
        <w:rPr>
          <w:noProof/>
        </w:rPr>
        <w:t xml:space="preserve"> Contraste entre riqueza y resultados académicos  - Autoría Profia - Apéndice I - Notebook I</w:t>
      </w:r>
      <w:r>
        <w:rPr>
          <w:noProof/>
        </w:rPr>
        <w:tab/>
      </w:r>
      <w:r>
        <w:rPr>
          <w:noProof/>
        </w:rPr>
        <w:fldChar w:fldCharType="begin"/>
      </w:r>
      <w:r>
        <w:rPr>
          <w:noProof/>
        </w:rPr>
        <w:instrText xml:space="preserve"> PAGEREF _Toc222580009 \h </w:instrText>
      </w:r>
      <w:r>
        <w:rPr>
          <w:noProof/>
        </w:rPr>
      </w:r>
      <w:r>
        <w:rPr>
          <w:noProof/>
        </w:rPr>
        <w:fldChar w:fldCharType="separate"/>
      </w:r>
      <w:r>
        <w:rPr>
          <w:noProof/>
        </w:rPr>
        <w:t>47</w:t>
      </w:r>
      <w:r>
        <w:rPr>
          <w:noProof/>
        </w:rPr>
        <w:fldChar w:fldCharType="end"/>
      </w:r>
    </w:p>
    <w:p w14:paraId="02ECD666" w14:textId="3EE60BD9"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6</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_Toc222580010 \h </w:instrText>
      </w:r>
      <w:r>
        <w:rPr>
          <w:noProof/>
        </w:rPr>
      </w:r>
      <w:r>
        <w:rPr>
          <w:noProof/>
        </w:rPr>
        <w:fldChar w:fldCharType="separate"/>
      </w:r>
      <w:r>
        <w:rPr>
          <w:noProof/>
        </w:rPr>
        <w:t>48</w:t>
      </w:r>
      <w:r>
        <w:rPr>
          <w:noProof/>
        </w:rPr>
        <w:fldChar w:fldCharType="end"/>
      </w:r>
    </w:p>
    <w:p w14:paraId="52E9B5CF" w14:textId="2528179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7</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_Toc222580011 \h </w:instrText>
      </w:r>
      <w:r>
        <w:rPr>
          <w:noProof/>
        </w:rPr>
      </w:r>
      <w:r>
        <w:rPr>
          <w:noProof/>
        </w:rPr>
        <w:fldChar w:fldCharType="separate"/>
      </w:r>
      <w:r>
        <w:rPr>
          <w:noProof/>
        </w:rPr>
        <w:t>49</w:t>
      </w:r>
      <w:r>
        <w:rPr>
          <w:noProof/>
        </w:rPr>
        <w:fldChar w:fldCharType="end"/>
      </w:r>
    </w:p>
    <w:p w14:paraId="6AF0AD3A" w14:textId="24159EF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8</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_Toc222580012 \h </w:instrText>
      </w:r>
      <w:r>
        <w:rPr>
          <w:noProof/>
        </w:rPr>
      </w:r>
      <w:r>
        <w:rPr>
          <w:noProof/>
        </w:rPr>
        <w:fldChar w:fldCharType="separate"/>
      </w:r>
      <w:r>
        <w:rPr>
          <w:noProof/>
        </w:rPr>
        <w:t>49</w:t>
      </w:r>
      <w:r>
        <w:rPr>
          <w:noProof/>
        </w:rPr>
        <w:fldChar w:fldCharType="end"/>
      </w:r>
    </w:p>
    <w:p w14:paraId="3832A37A" w14:textId="2E32718C" w:rsidR="00906358" w:rsidRPr="00DE2B29" w:rsidRDefault="00BF0DD1" w:rsidP="007412FD">
      <w:pPr>
        <w:pStyle w:val="Tabladeilustraciones"/>
        <w:tabs>
          <w:tab w:val="right" w:leader="dot" w:pos="8494"/>
        </w:tabs>
        <w:spacing w:after="240"/>
        <w:rPr>
          <w:rFonts w:asciiTheme="minorHAnsi" w:eastAsiaTheme="minorEastAsia" w:hAnsiTheme="minorHAnsi" w:cstheme="minorBidi"/>
          <w:szCs w:val="24"/>
          <w:lang w:eastAsia="es-ES"/>
        </w:rPr>
      </w:pPr>
      <w:r w:rsidRPr="00DE2B29">
        <w:rPr>
          <w:rStyle w:val="Enlacedelndice"/>
          <w:szCs w:val="24"/>
        </w:rPr>
        <w:fldChar w:fldCharType="end"/>
      </w:r>
    </w:p>
    <w:p w14:paraId="09B6435C"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3042D134" w14:textId="77777777" w:rsidR="00906358" w:rsidRPr="00DE2B29" w:rsidRDefault="00A973DB" w:rsidP="005C113E">
      <w:pPr>
        <w:pStyle w:val="Ttulo"/>
        <w:spacing w:line="360" w:lineRule="auto"/>
        <w:rPr>
          <w:sz w:val="40"/>
          <w:szCs w:val="40"/>
        </w:rPr>
      </w:pPr>
      <w:r w:rsidRPr="00DE2B29">
        <w:rPr>
          <w:sz w:val="40"/>
          <w:szCs w:val="40"/>
        </w:rPr>
        <w:lastRenderedPageBreak/>
        <w:t>Índice de tablas</w:t>
      </w:r>
    </w:p>
    <w:p w14:paraId="14552D9F" w14:textId="4FA65967" w:rsidR="00370EFC" w:rsidRP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"Tabla"</w:instrText>
      </w:r>
      <w:r w:rsidRPr="00DE2B29">
        <w:rPr>
          <w:rStyle w:val="Enlacedelndice"/>
          <w:szCs w:val="24"/>
        </w:rPr>
        <w:fldChar w:fldCharType="separate"/>
      </w:r>
      <w:r w:rsidR="00370EFC" w:rsidRPr="00DE2B29">
        <w:rPr>
          <w:noProof/>
          <w:szCs w:val="24"/>
        </w:rPr>
        <w:t>Tabla 1 Descripción de datos de estudiantes</w:t>
      </w:r>
      <w:r w:rsidR="00370EFC" w:rsidRPr="00DE2B29">
        <w:rPr>
          <w:noProof/>
          <w:szCs w:val="24"/>
        </w:rPr>
        <w:tab/>
      </w:r>
      <w:r w:rsidR="00370EFC" w:rsidRPr="00DE2B29">
        <w:rPr>
          <w:noProof/>
          <w:szCs w:val="24"/>
        </w:rPr>
        <w:fldChar w:fldCharType="begin"/>
      </w:r>
      <w:r w:rsidR="00370EFC" w:rsidRPr="00DE2B29">
        <w:rPr>
          <w:noProof/>
          <w:szCs w:val="24"/>
        </w:rPr>
        <w:instrText xml:space="preserve"> PAGEREF _Toc222056455 \h </w:instrText>
      </w:r>
      <w:r w:rsidR="00370EFC" w:rsidRPr="00DE2B29">
        <w:rPr>
          <w:noProof/>
          <w:szCs w:val="24"/>
        </w:rPr>
      </w:r>
      <w:r w:rsidR="00370EFC" w:rsidRPr="00DE2B29">
        <w:rPr>
          <w:noProof/>
          <w:szCs w:val="24"/>
        </w:rPr>
        <w:fldChar w:fldCharType="separate"/>
      </w:r>
      <w:r w:rsidR="00370EFC" w:rsidRPr="00DE2B29">
        <w:rPr>
          <w:noProof/>
          <w:szCs w:val="24"/>
        </w:rPr>
        <w:t>37</w:t>
      </w:r>
      <w:r w:rsidR="00370EFC" w:rsidRPr="00DE2B29">
        <w:rPr>
          <w:noProof/>
          <w:szCs w:val="24"/>
        </w:rPr>
        <w:fldChar w:fldCharType="end"/>
      </w:r>
    </w:p>
    <w:p w14:paraId="22C3F5BE" w14:textId="68AC2E53"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2 Descripción de entrega de actividades</w:t>
      </w:r>
      <w:r w:rsidRPr="00DE2B29">
        <w:rPr>
          <w:noProof/>
          <w:szCs w:val="24"/>
        </w:rPr>
        <w:tab/>
      </w:r>
      <w:r w:rsidRPr="00DE2B29">
        <w:rPr>
          <w:noProof/>
          <w:szCs w:val="24"/>
        </w:rPr>
        <w:fldChar w:fldCharType="begin"/>
      </w:r>
      <w:r w:rsidRPr="00DE2B29">
        <w:rPr>
          <w:noProof/>
          <w:szCs w:val="24"/>
        </w:rPr>
        <w:instrText xml:space="preserve"> PAGEREF _Toc222056456 \h </w:instrText>
      </w:r>
      <w:r w:rsidRPr="00DE2B29">
        <w:rPr>
          <w:noProof/>
          <w:szCs w:val="24"/>
        </w:rPr>
      </w:r>
      <w:r w:rsidRPr="00DE2B29">
        <w:rPr>
          <w:noProof/>
          <w:szCs w:val="24"/>
        </w:rPr>
        <w:fldChar w:fldCharType="separate"/>
      </w:r>
      <w:r w:rsidRPr="00DE2B29">
        <w:rPr>
          <w:noProof/>
          <w:szCs w:val="24"/>
        </w:rPr>
        <w:t>37</w:t>
      </w:r>
      <w:r w:rsidRPr="00DE2B29">
        <w:rPr>
          <w:noProof/>
          <w:szCs w:val="24"/>
        </w:rPr>
        <w:fldChar w:fldCharType="end"/>
      </w:r>
    </w:p>
    <w:p w14:paraId="52B750B7" w14:textId="58AE27C6"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3 Descripción datos de interacción de estudiantes</w:t>
      </w:r>
      <w:r w:rsidRPr="00DE2B29">
        <w:rPr>
          <w:noProof/>
          <w:szCs w:val="24"/>
        </w:rPr>
        <w:tab/>
      </w:r>
      <w:r w:rsidRPr="00DE2B29">
        <w:rPr>
          <w:noProof/>
          <w:szCs w:val="24"/>
        </w:rPr>
        <w:fldChar w:fldCharType="begin"/>
      </w:r>
      <w:r w:rsidRPr="00DE2B29">
        <w:rPr>
          <w:noProof/>
          <w:szCs w:val="24"/>
        </w:rPr>
        <w:instrText xml:space="preserve"> PAGEREF _Toc222056457 \h </w:instrText>
      </w:r>
      <w:r w:rsidRPr="00DE2B29">
        <w:rPr>
          <w:noProof/>
          <w:szCs w:val="24"/>
        </w:rPr>
      </w:r>
      <w:r w:rsidRPr="00DE2B29">
        <w:rPr>
          <w:noProof/>
          <w:szCs w:val="24"/>
        </w:rPr>
        <w:fldChar w:fldCharType="separate"/>
      </w:r>
      <w:r w:rsidRPr="00DE2B29">
        <w:rPr>
          <w:noProof/>
          <w:szCs w:val="24"/>
        </w:rPr>
        <w:t>38</w:t>
      </w:r>
      <w:r w:rsidRPr="00DE2B29">
        <w:rPr>
          <w:noProof/>
          <w:szCs w:val="24"/>
        </w:rPr>
        <w:fldChar w:fldCharType="end"/>
      </w:r>
    </w:p>
    <w:p w14:paraId="5DA05C63" w14:textId="16E7DB79"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4 Ficha técnica de repositorio código fuente</w:t>
      </w:r>
      <w:r w:rsidRPr="00DE2B29">
        <w:rPr>
          <w:noProof/>
          <w:szCs w:val="24"/>
        </w:rPr>
        <w:tab/>
      </w:r>
      <w:r w:rsidRPr="00DE2B29">
        <w:rPr>
          <w:noProof/>
          <w:szCs w:val="24"/>
        </w:rPr>
        <w:fldChar w:fldCharType="begin"/>
      </w:r>
      <w:r w:rsidRPr="00DE2B29">
        <w:rPr>
          <w:noProof/>
          <w:szCs w:val="24"/>
        </w:rPr>
        <w:instrText xml:space="preserve"> PAGEREF _Toc222056458 \h </w:instrText>
      </w:r>
      <w:r w:rsidRPr="00DE2B29">
        <w:rPr>
          <w:noProof/>
          <w:szCs w:val="24"/>
        </w:rPr>
      </w:r>
      <w:r w:rsidRPr="00DE2B29">
        <w:rPr>
          <w:noProof/>
          <w:szCs w:val="24"/>
        </w:rPr>
        <w:fldChar w:fldCharType="separate"/>
      </w:r>
      <w:r w:rsidRPr="00DE2B29">
        <w:rPr>
          <w:noProof/>
          <w:szCs w:val="24"/>
        </w:rPr>
        <w:t>46</w:t>
      </w:r>
      <w:r w:rsidRPr="00DE2B29">
        <w:rPr>
          <w:noProof/>
          <w:szCs w:val="24"/>
        </w:rPr>
        <w:fldChar w:fldCharType="end"/>
      </w:r>
    </w:p>
    <w:p w14:paraId="0E6074E3" w14:textId="6C052EFC" w:rsidR="00906358" w:rsidRPr="00DE2B29" w:rsidRDefault="00BF0DD1" w:rsidP="005C113E">
      <w:pPr>
        <w:pStyle w:val="Tabladeilustraciones"/>
        <w:tabs>
          <w:tab w:val="right" w:leader="dot" w:pos="8494"/>
        </w:tabs>
        <w:rPr>
          <w:szCs w:val="24"/>
        </w:rPr>
      </w:pPr>
      <w:r w:rsidRPr="00DE2B29">
        <w:rPr>
          <w:rStyle w:val="Enlacedelndice"/>
          <w:szCs w:val="24"/>
        </w:rPr>
        <w:fldChar w:fldCharType="end"/>
      </w:r>
    </w:p>
    <w:p w14:paraId="2570D666" w14:textId="02FAC753" w:rsidR="007412FD" w:rsidRPr="00DE2B29" w:rsidRDefault="007412FD">
      <w:pPr>
        <w:spacing w:after="0" w:line="240" w:lineRule="auto"/>
        <w:jc w:val="left"/>
        <w:rPr>
          <w:szCs w:val="24"/>
        </w:rPr>
      </w:pPr>
      <w:r w:rsidRPr="00DE2B29">
        <w:rPr>
          <w:szCs w:val="24"/>
        </w:rPr>
        <w:br w:type="page"/>
      </w:r>
    </w:p>
    <w:p w14:paraId="042FEE17" w14:textId="1A3F591D" w:rsidR="007350B9" w:rsidRDefault="00A973DB" w:rsidP="00E21C5A">
      <w:pPr>
        <w:pStyle w:val="Ttulo1"/>
        <w:numPr>
          <w:ilvl w:val="0"/>
          <w:numId w:val="0"/>
        </w:numPr>
        <w:ind w:left="360"/>
        <w:rPr>
          <w:u w:val="single"/>
        </w:rPr>
      </w:pPr>
      <w:bookmarkStart w:id="0" w:name="_Toc10030870"/>
      <w:bookmarkStart w:id="1" w:name="_Toc222847883"/>
      <w:bookmarkEnd w:id="0"/>
      <w:r w:rsidRPr="00782D6A">
        <w:rPr>
          <w:u w:val="single"/>
        </w:rPr>
        <w:lastRenderedPageBreak/>
        <w:t>Resumen</w:t>
      </w:r>
      <w:bookmarkEnd w:id="1"/>
    </w:p>
    <w:p w14:paraId="3C8E7BD8" w14:textId="77777777" w:rsidR="00765CB0" w:rsidRPr="00765CB0" w:rsidRDefault="00765CB0" w:rsidP="00765CB0">
      <w:pPr>
        <w:rPr>
          <w:lang w:eastAsia="es-ES"/>
        </w:rPr>
      </w:pPr>
    </w:p>
    <w:p w14:paraId="41760D78" w14:textId="164A384D" w:rsidR="009577B0" w:rsidRPr="00DE2B29" w:rsidRDefault="009606C7" w:rsidP="00E21C5A">
      <w:pPr>
        <w:pStyle w:val="Ttulo1"/>
        <w:numPr>
          <w:ilvl w:val="0"/>
          <w:numId w:val="0"/>
        </w:numPr>
        <w:rPr>
          <w:lang w:val="en-GB"/>
        </w:rPr>
      </w:pPr>
      <w:bookmarkStart w:id="2" w:name="_Toc222847884"/>
      <w:r w:rsidRPr="00DE2B29">
        <w:rPr>
          <w:lang w:val="en-GB"/>
        </w:rPr>
        <w:t>Abstract</w:t>
      </w:r>
      <w:bookmarkEnd w:id="2"/>
    </w:p>
    <w:p w14:paraId="4D0ADFD8" w14:textId="77777777" w:rsidR="00757440" w:rsidRPr="00DE2B29" w:rsidRDefault="00757440" w:rsidP="00757440">
      <w:pPr>
        <w:spacing w:after="0"/>
        <w:rPr>
          <w:b/>
          <w:bCs/>
          <w:szCs w:val="24"/>
          <w:lang w:val="en-GB"/>
        </w:rPr>
      </w:pPr>
    </w:p>
    <w:p w14:paraId="45A53CF6" w14:textId="37EB4194" w:rsidR="00E012DA" w:rsidRPr="00782D6A" w:rsidRDefault="00E012DA" w:rsidP="005C113E">
      <w:pPr>
        <w:spacing w:after="0"/>
        <w:jc w:val="left"/>
        <w:rPr>
          <w:szCs w:val="24"/>
          <w:u w:val="single"/>
          <w:lang w:val="en-GB"/>
        </w:rPr>
      </w:pPr>
      <w:r w:rsidRPr="00782D6A">
        <w:rPr>
          <w:szCs w:val="24"/>
          <w:u w:val="single"/>
          <w:lang w:val="en-GB"/>
        </w:rPr>
        <w:br w:type="page"/>
      </w:r>
    </w:p>
    <w:p w14:paraId="17250FDA" w14:textId="77777777" w:rsidR="00906358" w:rsidRPr="00DE2B29" w:rsidRDefault="00A973DB" w:rsidP="00E21C5A">
      <w:pPr>
        <w:pStyle w:val="Ttulo1"/>
      </w:pPr>
      <w:bookmarkStart w:id="3" w:name="_Toc10030871"/>
      <w:bookmarkStart w:id="4" w:name="_Toc222847885"/>
      <w:bookmarkEnd w:id="3"/>
      <w:r w:rsidRPr="00DE2B29">
        <w:lastRenderedPageBreak/>
        <w:t>Introducción</w:t>
      </w:r>
      <w:bookmarkEnd w:id="4"/>
    </w:p>
    <w:p w14:paraId="04EDF22E" w14:textId="30669829" w:rsidR="00416229" w:rsidRPr="00DE2B29" w:rsidRDefault="00416229" w:rsidP="005C113E">
      <w:pPr>
        <w:ind w:firstLine="360"/>
        <w:rPr>
          <w:szCs w:val="24"/>
        </w:rPr>
      </w:pPr>
      <w:r w:rsidRPr="00DE2B29">
        <w:rPr>
          <w:szCs w:val="24"/>
        </w:rPr>
        <w:t xml:space="preserve">La educación contemporánea se encuentra inmersa en una transformación impulsada por la digitalización de los procesos de enseñanza y aprendizaje. En el centro de este ecosistema digital se sitúan los </w:t>
      </w:r>
      <w:r w:rsidR="00752F8E" w:rsidRPr="00DE2B29">
        <w:rPr>
          <w:b/>
          <w:bCs/>
          <w:szCs w:val="24"/>
        </w:rPr>
        <w:t>s</w:t>
      </w:r>
      <w:r w:rsidRPr="00DE2B29">
        <w:rPr>
          <w:b/>
          <w:bCs/>
          <w:szCs w:val="24"/>
        </w:rPr>
        <w:t xml:space="preserve">istemas de </w:t>
      </w:r>
      <w:r w:rsidR="00752F8E" w:rsidRPr="00DE2B29">
        <w:rPr>
          <w:b/>
          <w:bCs/>
          <w:szCs w:val="24"/>
        </w:rPr>
        <w:t>g</w:t>
      </w:r>
      <w:r w:rsidRPr="00DE2B29">
        <w:rPr>
          <w:b/>
          <w:bCs/>
          <w:szCs w:val="24"/>
        </w:rPr>
        <w:t xml:space="preserve">estión del </w:t>
      </w:r>
      <w:r w:rsidR="00752F8E" w:rsidRPr="00DE2B29">
        <w:rPr>
          <w:b/>
          <w:bCs/>
          <w:szCs w:val="24"/>
        </w:rPr>
        <w:t>a</w:t>
      </w:r>
      <w:r w:rsidRPr="00DE2B29">
        <w:rPr>
          <w:b/>
          <w:bCs/>
          <w:szCs w:val="24"/>
        </w:rPr>
        <w:t>prendizaje</w:t>
      </w:r>
      <w:r w:rsidRPr="00DE2B29">
        <w:rPr>
          <w:szCs w:val="24"/>
        </w:rPr>
        <w:t xml:space="preserve"> (LMS, por sus siglas en inglés), plataformas que han evolucionado de ser repositorios estáticos de documentos hasta convertirse en entornos dinámicos y complejos donde se orquesta la experiencia educativa. Entre estos sistemas, </w:t>
      </w:r>
      <w:r w:rsidR="00210773" w:rsidRPr="00DE2B29">
        <w:rPr>
          <w:szCs w:val="24"/>
        </w:rPr>
        <w:t>M</w:t>
      </w:r>
      <w:r w:rsidRPr="00DE2B29">
        <w:rPr>
          <w:szCs w:val="24"/>
        </w:rPr>
        <w:t xml:space="preserve">oodle (Modular Object-Oriented Dynamic Learning Environment) se ha consolidado como </w:t>
      </w:r>
      <w:r w:rsidR="00210773" w:rsidRPr="00DE2B29">
        <w:rPr>
          <w:szCs w:val="24"/>
        </w:rPr>
        <w:t>uno de los LMS más extendidos en el ámbito educativo</w:t>
      </w:r>
      <w:r w:rsidRPr="00DE2B29">
        <w:rPr>
          <w:szCs w:val="24"/>
        </w:rPr>
        <w:t xml:space="preserve"> global, gracias a su arquitectura de código abierto y su flexibilidad pedagógica, siendo adoptado por instituciones para gestionar cursos que van desde la presencialidad hasta la educación a distancia</w:t>
      </w:r>
      <w:r w:rsidR="00210773" w:rsidRPr="00DE2B29">
        <w:rPr>
          <w:szCs w:val="24"/>
        </w:rPr>
        <w:t xml:space="preserve"> </w:t>
      </w:r>
      <w:sdt>
        <w:sdtPr>
          <w:rPr>
            <w:szCs w:val="24"/>
          </w:rPr>
          <w:id w:val="-1611281276"/>
          <w:citation/>
        </w:sdtPr>
        <w:sdtContent>
          <w:r w:rsidR="00210773" w:rsidRPr="00DE2B29">
            <w:rPr>
              <w:szCs w:val="24"/>
            </w:rPr>
            <w:fldChar w:fldCharType="begin"/>
          </w:r>
          <w:r w:rsidR="00210773" w:rsidRPr="00DE2B29">
            <w:rPr>
              <w:szCs w:val="24"/>
            </w:rPr>
            <w:instrText xml:space="preserve"> CITATION Gam22 \l 3082 </w:instrText>
          </w:r>
          <w:r w:rsidR="00210773" w:rsidRPr="00DE2B29">
            <w:rPr>
              <w:szCs w:val="24"/>
            </w:rPr>
            <w:fldChar w:fldCharType="separate"/>
          </w:r>
          <w:r w:rsidR="00D933B4" w:rsidRPr="00D933B4">
            <w:rPr>
              <w:noProof/>
              <w:szCs w:val="24"/>
            </w:rPr>
            <w:t>(Gamage, Ayres, &amp; Behrend, 2022)</w:t>
          </w:r>
          <w:r w:rsidR="00210773" w:rsidRPr="00DE2B29">
            <w:rPr>
              <w:szCs w:val="24"/>
            </w:rPr>
            <w:fldChar w:fldCharType="end"/>
          </w:r>
        </w:sdtContent>
      </w:sdt>
      <w:r w:rsidRPr="00DE2B29">
        <w:rPr>
          <w:szCs w:val="24"/>
        </w:rPr>
        <w:t>.</w:t>
      </w:r>
      <w:r w:rsidR="00B530F4" w:rsidRPr="00DE2B29">
        <w:rPr>
          <w:szCs w:val="24"/>
        </w:rPr>
        <w:t xml:space="preserve"> No obstante, a pesar de su </w:t>
      </w:r>
      <w:r w:rsidR="00210773" w:rsidRPr="00DE2B29">
        <w:rPr>
          <w:szCs w:val="24"/>
        </w:rPr>
        <w:t>uso extendido</w:t>
      </w:r>
      <w:r w:rsidR="00B530F4" w:rsidRPr="00DE2B29">
        <w:rPr>
          <w:szCs w:val="24"/>
        </w:rPr>
        <w:t xml:space="preserve">, el potencial de Moodle para la analítica de aprendizaje sigue estando infrautilizado, lo que hace necesario el diseño de marcos predictivos que aprovechen su analítica interna para identificar dificultades de aprendizaje </w:t>
      </w:r>
      <w:sdt>
        <w:sdtPr>
          <w:rPr>
            <w:szCs w:val="24"/>
          </w:rPr>
          <w:id w:val="171069379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D933B4" w:rsidRPr="00D933B4">
            <w:rPr>
              <w:noProof/>
              <w:szCs w:val="24"/>
            </w:rPr>
            <w:t>(Soepriyanto, Nugroho, Nahri, Kesuma, &amp; Setiasih, 2025)</w:t>
          </w:r>
          <w:r w:rsidR="00B530F4" w:rsidRPr="00DE2B29">
            <w:rPr>
              <w:szCs w:val="24"/>
            </w:rPr>
            <w:fldChar w:fldCharType="end"/>
          </w:r>
        </w:sdtContent>
      </w:sdt>
    </w:p>
    <w:p w14:paraId="350FAC29" w14:textId="0DFEB61F" w:rsidR="00416229" w:rsidRPr="00DE2B29" w:rsidRDefault="00416229" w:rsidP="005C113E">
      <w:pPr>
        <w:ind w:firstLine="360"/>
        <w:rPr>
          <w:szCs w:val="24"/>
        </w:rPr>
      </w:pPr>
      <w:r w:rsidRPr="00DE2B29">
        <w:rPr>
          <w:szCs w:val="24"/>
        </w:rPr>
        <w:t xml:space="preserve">Esta adopción ha traído </w:t>
      </w:r>
      <w:r w:rsidR="002C5554" w:rsidRPr="00DE2B29">
        <w:rPr>
          <w:szCs w:val="24"/>
        </w:rPr>
        <w:t>una</w:t>
      </w:r>
      <w:r w:rsidRPr="00DE2B29">
        <w:rPr>
          <w:szCs w:val="24"/>
        </w:rPr>
        <w:t xml:space="preserve"> generación masiva y continua de datos, conocida como Big Data Educativo. Cada interacción que un estudiante realiza dentro de la plataforma —desde el acceso a un material de lectura, la participación en un foro de discusión, la descarga de una tarea, e incluso la navegación entre menús o la realización de un cuestionario— deja una huella digital registrada en los archivos de registro (</w:t>
      </w:r>
      <w:r w:rsidRPr="00DE2B29">
        <w:rPr>
          <w:i/>
          <w:iCs/>
          <w:szCs w:val="24"/>
        </w:rPr>
        <w:t>logs</w:t>
      </w:r>
      <w:r w:rsidRPr="00DE2B29">
        <w:rPr>
          <w:szCs w:val="24"/>
        </w:rPr>
        <w:t>) del sistema.</w:t>
      </w:r>
      <w:r w:rsidR="00B530F4" w:rsidRPr="00DE2B29">
        <w:rPr>
          <w:szCs w:val="24"/>
        </w:rPr>
        <w:t xml:space="preserve"> Investigaciones recientes subrayan que estos </w:t>
      </w:r>
      <w:r w:rsidR="00B530F4" w:rsidRPr="00DE2B29">
        <w:rPr>
          <w:i/>
          <w:iCs/>
          <w:szCs w:val="24"/>
        </w:rPr>
        <w:t>logs</w:t>
      </w:r>
      <w:r w:rsidR="00B530F4" w:rsidRPr="00DE2B29">
        <w:rPr>
          <w:szCs w:val="24"/>
        </w:rPr>
        <w:t xml:space="preserve"> por defecto de Moodle son fundamentales para analizar el comportamiento y los hábitos del estudiante, permitiendo modelar desde la retención hasta la carga de trabajo y los estilos de aprendizaje </w:t>
      </w:r>
      <w:sdt>
        <w:sdtPr>
          <w:rPr>
            <w:szCs w:val="24"/>
          </w:rPr>
          <w:id w:val="-127099616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D933B4" w:rsidRPr="00D933B4">
            <w:rPr>
              <w:noProof/>
              <w:szCs w:val="24"/>
            </w:rPr>
            <w:t>(Soepriyanto, Nugroho, Nahri, Kesuma, &amp; Setiasih, 2025)</w:t>
          </w:r>
          <w:r w:rsidR="00B530F4" w:rsidRPr="00DE2B29">
            <w:rPr>
              <w:szCs w:val="24"/>
            </w:rPr>
            <w:fldChar w:fldCharType="end"/>
          </w:r>
        </w:sdtContent>
      </w:sdt>
      <w:r w:rsidR="00B530F4" w:rsidRPr="00DE2B29">
        <w:rPr>
          <w:szCs w:val="24"/>
        </w:rPr>
        <w:t>.</w:t>
      </w:r>
    </w:p>
    <w:p w14:paraId="6BF8233C" w14:textId="4E222E97" w:rsidR="003C1C3C" w:rsidRPr="00DE2B29" w:rsidRDefault="0095775F" w:rsidP="005C113E">
      <w:pPr>
        <w:ind w:firstLine="360"/>
        <w:rPr>
          <w:szCs w:val="24"/>
        </w:rPr>
      </w:pPr>
      <w:r w:rsidRPr="00DE2B29">
        <w:rPr>
          <w:szCs w:val="24"/>
        </w:rPr>
        <w:lastRenderedPageBreak/>
        <w:t xml:space="preserve">Sin embargo, a pesar de esta gran abundancia de datos, </w:t>
      </w:r>
      <w:r w:rsidRPr="00DE2B29">
        <w:rPr>
          <w:b/>
          <w:bCs/>
          <w:szCs w:val="24"/>
        </w:rPr>
        <w:t>la infraestructura tecnológica ha avanzado más rápido que la capacidad pedagógica para explotarla</w:t>
      </w:r>
      <w:r w:rsidRPr="00DE2B29">
        <w:rPr>
          <w:szCs w:val="24"/>
        </w:rPr>
        <w:t>. Existe una brecha significativa entre lo que la tecnología registra y lo que el docente conoce realmente sobre el comportamiento de sus estudiantes. Esta situación genera un escenario donde el LMS se convierte en una "caja negra" de información no procesada</w:t>
      </w:r>
      <w:r w:rsidR="003C1C3C" w:rsidRPr="00DE2B29">
        <w:rPr>
          <w:szCs w:val="24"/>
        </w:rPr>
        <w:t xml:space="preserve">, donde la complejidad de las estructuras de datos impide una interpretación directa por parte del profesorado </w:t>
      </w:r>
      <w:sdt>
        <w:sdtPr>
          <w:rPr>
            <w:szCs w:val="24"/>
          </w:rPr>
          <w:id w:val="1609933926"/>
          <w:citation/>
        </w:sdtPr>
        <w:sdtContent>
          <w:r w:rsidR="003C1C3C" w:rsidRPr="00DE2B29">
            <w:rPr>
              <w:szCs w:val="24"/>
            </w:rPr>
            <w:fldChar w:fldCharType="begin"/>
          </w:r>
          <w:r w:rsidR="003C1C3C" w:rsidRPr="00DE2B29">
            <w:rPr>
              <w:szCs w:val="24"/>
            </w:rPr>
            <w:instrText xml:space="preserve"> CITATION Kho22 \l 3082 </w:instrText>
          </w:r>
          <w:r w:rsidR="003C1C3C" w:rsidRPr="00DE2B29">
            <w:rPr>
              <w:szCs w:val="24"/>
            </w:rPr>
            <w:fldChar w:fldCharType="separate"/>
          </w:r>
          <w:r w:rsidR="00D933B4" w:rsidRPr="00D933B4">
            <w:rPr>
              <w:noProof/>
              <w:szCs w:val="24"/>
            </w:rPr>
            <w:t>(Khosravi, y otros, 2022)</w:t>
          </w:r>
          <w:r w:rsidR="003C1C3C" w:rsidRPr="00DE2B29">
            <w:rPr>
              <w:szCs w:val="24"/>
            </w:rPr>
            <w:fldChar w:fldCharType="end"/>
          </w:r>
        </w:sdtContent>
      </w:sdt>
      <w:r w:rsidR="003C1C3C" w:rsidRPr="00DE2B29">
        <w:rPr>
          <w:szCs w:val="24"/>
        </w:rPr>
        <w:t>.</w:t>
      </w:r>
    </w:p>
    <w:p w14:paraId="413D5E05" w14:textId="1D0BE25F" w:rsidR="0095775F" w:rsidRPr="00DE2B29" w:rsidRDefault="0095775F" w:rsidP="003C1C3C">
      <w:pPr>
        <w:ind w:firstLine="360"/>
        <w:rPr>
          <w:szCs w:val="24"/>
        </w:rPr>
      </w:pPr>
      <w:r w:rsidRPr="00DE2B29">
        <w:rPr>
          <w:szCs w:val="24"/>
        </w:rPr>
        <w:t xml:space="preserve">Los docentes carecen de herramientas para </w:t>
      </w:r>
      <w:r w:rsidRPr="00DE2B29">
        <w:rPr>
          <w:b/>
          <w:bCs/>
          <w:szCs w:val="24"/>
        </w:rPr>
        <w:t>identificar a tiempo qué alumnos están en riesgo de fracaso o qué perfiles de aprendizaje coexisten en su aula</w:t>
      </w:r>
      <w:r w:rsidRPr="00DE2B29">
        <w:rPr>
          <w:szCs w:val="24"/>
        </w:rPr>
        <w:t xml:space="preserve">, y a menudo detectan las dificultades cuando ya es demasiado tarde para intervenir. Existe, por tanto, una necesidad crítica de desarrollar sistemas inteligentes que actúen como soporte, </w:t>
      </w:r>
      <w:r w:rsidRPr="00DE2B29">
        <w:rPr>
          <w:b/>
          <w:bCs/>
          <w:szCs w:val="24"/>
        </w:rPr>
        <w:t>procesando masivamente estos registros para revelar patrones ocultos</w:t>
      </w:r>
      <w:r w:rsidRPr="00DE2B29">
        <w:rPr>
          <w:szCs w:val="24"/>
        </w:rPr>
        <w:t xml:space="preserve"> y ofreciendo información que permita tomar decisiones pedagógicas informadas y oportunas.</w:t>
      </w:r>
    </w:p>
    <w:p w14:paraId="733BAA0D" w14:textId="77777777" w:rsidR="0095775F" w:rsidRPr="00DE2B29" w:rsidRDefault="0095775F" w:rsidP="005C113E">
      <w:pPr>
        <w:ind w:firstLine="360"/>
        <w:rPr>
          <w:szCs w:val="24"/>
        </w:rPr>
      </w:pPr>
      <w:r w:rsidRPr="00DE2B29">
        <w:rPr>
          <w:szCs w:val="24"/>
        </w:rPr>
        <w:t xml:space="preserve">El presente Trabajo de Fin de Máster (TFM) se propone abordar esta problemática mediante la aplicación de técnicas avanzadas de </w:t>
      </w:r>
      <w:r w:rsidRPr="00DE2B29">
        <w:rPr>
          <w:b/>
          <w:bCs/>
          <w:szCs w:val="24"/>
        </w:rPr>
        <w:t>Inteligencia Artificial (IA) y Minería de Datos Educativos (EDM)</w:t>
      </w:r>
      <w:r w:rsidRPr="00DE2B29">
        <w:rPr>
          <w:szCs w:val="24"/>
        </w:rPr>
        <w:t>. El propósito principal es transformar los datos brutos generados en plataformas de aprendizaje (LMS) en conocimiento accionable, explorando cómo la modelización computacional puede identificar perfiles de comportamiento y predecir el riesgo académico. De este modo, se busca dotar al docente de herramientas analíticas que superen la mera gestión administrativa y faciliten una toma de decisiones pedagógicas fundamentada y proactiva.</w:t>
      </w:r>
    </w:p>
    <w:p w14:paraId="25AE6FFF" w14:textId="4D0AF398" w:rsidR="00A136D9" w:rsidRPr="00DE2B29" w:rsidRDefault="00A136D9" w:rsidP="005C113E">
      <w:pPr>
        <w:ind w:firstLine="360"/>
        <w:rPr>
          <w:szCs w:val="24"/>
        </w:rPr>
      </w:pPr>
      <w:r w:rsidRPr="00DE2B29">
        <w:rPr>
          <w:szCs w:val="24"/>
        </w:rPr>
        <w:t xml:space="preserve">Para dar respuesta a esta problemática y cumplir con el propósito de la investigación, la presente memoria se ha organizado en </w:t>
      </w:r>
      <w:r w:rsidR="0095775F" w:rsidRPr="00DE2B29">
        <w:rPr>
          <w:szCs w:val="24"/>
        </w:rPr>
        <w:t>cinco</w:t>
      </w:r>
      <w:r w:rsidRPr="00DE2B29">
        <w:rPr>
          <w:szCs w:val="24"/>
        </w:rPr>
        <w:t xml:space="preserve"> capítulos que </w:t>
      </w:r>
      <w:r w:rsidRPr="00DE2B29">
        <w:rPr>
          <w:szCs w:val="24"/>
        </w:rPr>
        <w:lastRenderedPageBreak/>
        <w:t>estructuran el desarrollo del trabajo. A continuación, se describe el contenido de cada uno de ellos:</w:t>
      </w:r>
    </w:p>
    <w:p w14:paraId="3B4E0689" w14:textId="24091C91" w:rsidR="00A136D9" w:rsidRPr="00DE2B29" w:rsidRDefault="00A136D9" w:rsidP="005C113E">
      <w:pPr>
        <w:ind w:firstLine="360"/>
        <w:rPr>
          <w:szCs w:val="24"/>
        </w:rPr>
      </w:pPr>
      <w:r w:rsidRPr="00DE2B29">
        <w:rPr>
          <w:szCs w:val="24"/>
        </w:rPr>
        <w:t xml:space="preserve">Tras esta introducción, el Capítulo 2 define los </w:t>
      </w:r>
      <w:r w:rsidR="008D68CE" w:rsidRPr="00DE2B29">
        <w:rPr>
          <w:szCs w:val="24"/>
        </w:rPr>
        <w:t>o</w:t>
      </w:r>
      <w:r w:rsidRPr="00DE2B29">
        <w:rPr>
          <w:szCs w:val="24"/>
        </w:rPr>
        <w:t xml:space="preserve">bjetivos del proyecto, estableciendo tanto la meta general como los hitos específicos que guían la investigación. Posteriormente, el Capítulo 3 aborda el </w:t>
      </w:r>
      <w:r w:rsidR="008D68CE" w:rsidRPr="00DE2B29">
        <w:rPr>
          <w:szCs w:val="24"/>
        </w:rPr>
        <w:t>e</w:t>
      </w:r>
      <w:r w:rsidRPr="00DE2B29">
        <w:rPr>
          <w:szCs w:val="24"/>
        </w:rPr>
        <w:t xml:space="preserve">stado del </w:t>
      </w:r>
      <w:r w:rsidR="008D68CE" w:rsidRPr="00DE2B29">
        <w:rPr>
          <w:szCs w:val="24"/>
        </w:rPr>
        <w:t>a</w:t>
      </w:r>
      <w:r w:rsidRPr="00DE2B29">
        <w:rPr>
          <w:szCs w:val="24"/>
        </w:rPr>
        <w:t xml:space="preserve">rte y </w:t>
      </w:r>
      <w:r w:rsidR="008D68CE" w:rsidRPr="00DE2B29">
        <w:rPr>
          <w:szCs w:val="24"/>
        </w:rPr>
        <w:t>m</w:t>
      </w:r>
      <w:r w:rsidRPr="00DE2B29">
        <w:rPr>
          <w:szCs w:val="24"/>
        </w:rPr>
        <w:t xml:space="preserve">arco </w:t>
      </w:r>
      <w:r w:rsidR="008D68CE" w:rsidRPr="00DE2B29">
        <w:rPr>
          <w:szCs w:val="24"/>
        </w:rPr>
        <w:t>t</w:t>
      </w:r>
      <w:r w:rsidRPr="00DE2B29">
        <w:rPr>
          <w:szCs w:val="24"/>
        </w:rPr>
        <w:t>eórico, proporcionando una revisión exhaustiva de la literatura actual y fundamentando los conceptos clave sobre Minería de Datos Educativos y Analítica de Aprendizaje que sustentan la propuesta técnica.</w:t>
      </w:r>
    </w:p>
    <w:p w14:paraId="0C41C90B" w14:textId="7D9306A0" w:rsidR="00A136D9" w:rsidRPr="00DE2B29" w:rsidRDefault="00A136D9" w:rsidP="005C113E">
      <w:pPr>
        <w:ind w:firstLine="360"/>
        <w:rPr>
          <w:szCs w:val="24"/>
        </w:rPr>
      </w:pPr>
      <w:r w:rsidRPr="00DE2B29">
        <w:rPr>
          <w:szCs w:val="24"/>
        </w:rPr>
        <w:t xml:space="preserve">El núcleo del trabajo se desarrolla en el Capítulo 4, titulado </w:t>
      </w:r>
      <w:r w:rsidR="008D68CE" w:rsidRPr="00DE2B29">
        <w:rPr>
          <w:szCs w:val="24"/>
        </w:rPr>
        <w:t>d</w:t>
      </w:r>
      <w:r w:rsidRPr="00DE2B29">
        <w:rPr>
          <w:szCs w:val="24"/>
        </w:rPr>
        <w:t>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27097B4" w14:textId="6F0F2D4C" w:rsidR="00E74C9F" w:rsidRPr="00DE2B29" w:rsidRDefault="00A136D9" w:rsidP="005C113E">
      <w:pPr>
        <w:ind w:firstLine="360"/>
        <w:rPr>
          <w:szCs w:val="24"/>
        </w:rPr>
      </w:pPr>
      <w:r w:rsidRPr="00DE2B29">
        <w:rPr>
          <w:szCs w:val="24"/>
        </w:rP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Pr="00E21C5A" w:rsidRDefault="00E74C9F">
      <w:pPr>
        <w:spacing w:after="0" w:line="240" w:lineRule="auto"/>
        <w:jc w:val="left"/>
        <w:rPr>
          <w:szCs w:val="24"/>
        </w:rPr>
      </w:pPr>
      <w:r w:rsidRPr="00E21C5A">
        <w:rPr>
          <w:szCs w:val="24"/>
        </w:rPr>
        <w:br w:type="page"/>
      </w:r>
    </w:p>
    <w:p w14:paraId="74443A26" w14:textId="1FD11C91" w:rsidR="005C113E" w:rsidRPr="00E21C5A" w:rsidRDefault="005C113E" w:rsidP="00E21C5A">
      <w:pPr>
        <w:pStyle w:val="Ttulo1"/>
      </w:pPr>
      <w:bookmarkStart w:id="5" w:name="_Toc10030872"/>
      <w:bookmarkEnd w:id="5"/>
      <w:r w:rsidRPr="00E21C5A">
        <w:lastRenderedPageBreak/>
        <w:t xml:space="preserve"> </w:t>
      </w:r>
      <w:bookmarkStart w:id="6" w:name="_Toc222847886"/>
      <w:r w:rsidR="00A973DB" w:rsidRPr="00E21C5A">
        <w:t>Objetivos</w:t>
      </w:r>
      <w:bookmarkEnd w:id="6"/>
    </w:p>
    <w:p w14:paraId="5456AEB4" w14:textId="77777777" w:rsidR="005C113E" w:rsidRPr="00E21C5A" w:rsidRDefault="005C113E" w:rsidP="008D68CE">
      <w:pPr>
        <w:ind w:firstLine="357"/>
        <w:rPr>
          <w:szCs w:val="24"/>
        </w:rPr>
      </w:pPr>
      <w:r w:rsidRPr="00E21C5A">
        <w:rPr>
          <w:szCs w:val="24"/>
        </w:rPr>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E21C5A">
        <w:rPr>
          <w:i/>
          <w:iCs/>
          <w:szCs w:val="24"/>
        </w:rPr>
        <w:t>Deep Learning</w:t>
      </w:r>
      <w:r w:rsidRPr="00E21C5A">
        <w:rPr>
          <w:szCs w:val="24"/>
        </w:rPr>
        <w:t xml:space="preserve"> capaz de transformar registros brutos en conocimiento accionable.</w:t>
      </w:r>
    </w:p>
    <w:p w14:paraId="2293B5E9" w14:textId="553D2193" w:rsidR="005C113E" w:rsidRPr="00E21C5A" w:rsidRDefault="005C113E" w:rsidP="008D68CE">
      <w:pPr>
        <w:ind w:firstLine="357"/>
        <w:rPr>
          <w:szCs w:val="24"/>
        </w:rPr>
      </w:pPr>
      <w:r w:rsidRPr="00E21C5A">
        <w:rPr>
          <w:szCs w:val="24"/>
        </w:rPr>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Pr="00E21C5A" w:rsidRDefault="00AB2C28" w:rsidP="00E21C5A">
      <w:pPr>
        <w:pStyle w:val="Ttulo2"/>
      </w:pPr>
      <w:bookmarkStart w:id="7" w:name="_Toc222847887"/>
      <w:r w:rsidRPr="00E21C5A">
        <w:t>Objetivo General</w:t>
      </w:r>
      <w:bookmarkEnd w:id="7"/>
    </w:p>
    <w:p w14:paraId="3AB526DF" w14:textId="77777777" w:rsidR="00765CB0" w:rsidRDefault="00765CB0" w:rsidP="00765CB0">
      <w:pPr>
        <w:ind w:firstLine="284"/>
      </w:pPr>
      <w:r w:rsidRPr="00765CB0">
        <w:t>Diseñar, implementar y evaluar una arquitectura híbrida de aprendizaje profundo aplicada a datos de interacción generados en un LMS (dataset OULAD), con el fin de detectar de forma temprana el riesgo de fracaso y abandono académico, integrando técnicas de aprendizaje no supervisado, modelado secuencial y métodos de inteligencia artificial explicable que permitan generar conocimiento pedagógicamente accionable.</w:t>
      </w:r>
    </w:p>
    <w:p w14:paraId="4CF8CFE9" w14:textId="58BF3731" w:rsidR="006555DE" w:rsidRPr="00E21C5A" w:rsidRDefault="00AB2C28" w:rsidP="00765CB0">
      <w:pPr>
        <w:pStyle w:val="Ttulo2"/>
      </w:pPr>
      <w:bookmarkStart w:id="8" w:name="_Toc222847888"/>
      <w:r w:rsidRPr="00E21C5A">
        <w:t>Objetivos Específicos</w:t>
      </w:r>
      <w:bookmarkEnd w:id="8"/>
    </w:p>
    <w:p w14:paraId="1777587A" w14:textId="325B1DE4" w:rsidR="009C65D4" w:rsidRPr="00E21C5A" w:rsidRDefault="009C65D4">
      <w:pPr>
        <w:numPr>
          <w:ilvl w:val="0"/>
          <w:numId w:val="2"/>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 xml:space="preserve">ducativos, contrastando las limitaciones de los métodos lineales clásicos (PCA, Regresión) frente a las capacidades de las arquitecturas profundas </w:t>
      </w:r>
      <w:r w:rsidRPr="00E21C5A">
        <w:rPr>
          <w:szCs w:val="24"/>
          <w:lang w:eastAsia="es-ES"/>
        </w:rPr>
        <w:lastRenderedPageBreak/>
        <w:t>(</w:t>
      </w:r>
      <w:r w:rsidR="009C4447" w:rsidRPr="00E21C5A">
        <w:rPr>
          <w:szCs w:val="24"/>
          <w:lang w:eastAsia="es-ES"/>
        </w:rPr>
        <w:t>d</w:t>
      </w:r>
      <w:r w:rsidRPr="00E21C5A">
        <w:rPr>
          <w:szCs w:val="24"/>
          <w:lang w:eastAsia="es-ES"/>
        </w:rPr>
        <w:t>eep Learning) para modelar la complejidad del comportamiento estudiantil.</w:t>
      </w:r>
    </w:p>
    <w:p w14:paraId="7B2F6847" w14:textId="556AE9D3" w:rsidR="009C65D4" w:rsidRPr="00E21C5A" w:rsidRDefault="00045F56">
      <w:pPr>
        <w:numPr>
          <w:ilvl w:val="0"/>
          <w:numId w:val="2"/>
        </w:numPr>
        <w:tabs>
          <w:tab w:val="clear" w:pos="1068"/>
          <w:tab w:val="num" w:pos="567"/>
        </w:tabs>
        <w:ind w:left="426" w:hanging="284"/>
        <w:rPr>
          <w:szCs w:val="24"/>
          <w:lang w:eastAsia="es-ES"/>
        </w:rPr>
      </w:pPr>
      <w:r w:rsidRPr="00E21C5A">
        <w:rPr>
          <w:b/>
          <w:bCs/>
          <w:szCs w:val="24"/>
          <w:lang w:eastAsia="es-ES"/>
        </w:rPr>
        <w:t xml:space="preserve">Consolidar y preprocesar el conjunto de datos OULAD, </w:t>
      </w:r>
      <w:r w:rsidRPr="00E21C5A">
        <w:rPr>
          <w:szCs w:val="24"/>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transformer y se alinea con propuestas recientes que destacan la utilidad de los “default logs” de Moodle para analizar el comportamiento del estudiante </w:t>
      </w:r>
      <w:sdt>
        <w:sdtPr>
          <w:rPr>
            <w:szCs w:val="24"/>
            <w:lang w:eastAsia="es-ES"/>
          </w:rPr>
          <w:id w:val="1574393350"/>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D933B4" w:rsidRPr="00D933B4">
            <w:rPr>
              <w:noProof/>
              <w:szCs w:val="24"/>
              <w:lang w:eastAsia="es-ES"/>
            </w:rPr>
            <w:t>(Soepriyanto, Nugroho, Nahri, Kesuma, &amp; Setiasih, 2025)</w:t>
          </w:r>
          <w:r w:rsidR="00257F03" w:rsidRPr="00E21C5A">
            <w:rPr>
              <w:szCs w:val="24"/>
              <w:lang w:eastAsia="es-ES"/>
            </w:rPr>
            <w:fldChar w:fldCharType="end"/>
          </w:r>
        </w:sdtContent>
      </w:sdt>
      <w:r w:rsidR="00257F03" w:rsidRPr="00E21C5A">
        <w:rPr>
          <w:szCs w:val="24"/>
          <w:lang w:eastAsia="es-ES"/>
        </w:rPr>
        <w:t>.</w:t>
      </w:r>
    </w:p>
    <w:p w14:paraId="629C512E" w14:textId="36378483" w:rsidR="00B85501" w:rsidRPr="00E21C5A" w:rsidRDefault="00B85501">
      <w:pPr>
        <w:numPr>
          <w:ilvl w:val="0"/>
          <w:numId w:val="2"/>
        </w:numPr>
        <w:tabs>
          <w:tab w:val="clear" w:pos="1068"/>
          <w:tab w:val="num" w:pos="567"/>
        </w:tabs>
        <w:ind w:left="426" w:hanging="284"/>
        <w:rPr>
          <w:szCs w:val="24"/>
          <w:lang w:eastAsia="es-ES"/>
        </w:rPr>
      </w:pPr>
      <w:r w:rsidRPr="00E21C5A">
        <w:rPr>
          <w:b/>
          <w:bCs/>
          <w:szCs w:val="24"/>
          <w:lang w:eastAsia="es-ES"/>
        </w:rPr>
        <w:t xml:space="preserve">Implementar una arquitectura de Autoencoders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2DFA9530" w14:textId="32409695" w:rsidR="00456B2B" w:rsidRPr="00E21C5A" w:rsidRDefault="00456B2B">
      <w:pPr>
        <w:numPr>
          <w:ilvl w:val="0"/>
          <w:numId w:val="2"/>
        </w:numPr>
        <w:tabs>
          <w:tab w:val="clear" w:pos="1068"/>
          <w:tab w:val="num" w:pos="567"/>
        </w:tabs>
        <w:ind w:left="426" w:hanging="284"/>
        <w:rPr>
          <w:szCs w:val="24"/>
          <w:lang w:eastAsia="es-ES"/>
        </w:rPr>
      </w:pPr>
      <w:r w:rsidRPr="00E21C5A">
        <w:rPr>
          <w:b/>
          <w:bCs/>
          <w:szCs w:val="24"/>
          <w:lang w:eastAsia="es-ES"/>
        </w:rPr>
        <w:t xml:space="preserve">Aplicar diferentes técnicas de aprendizaje no supervisado </w:t>
      </w:r>
      <w:r w:rsidRPr="00E21C5A">
        <w:rPr>
          <w:szCs w:val="24"/>
          <w:lang w:eastAsia="es-ES"/>
        </w:rPr>
        <w:t xml:space="preserve">mediante algoritmos de clustering sobre distintas representaciones comprimidas de los datos —espacio latente aprendido por </w:t>
      </w:r>
      <w:r w:rsidR="00765CB0">
        <w:rPr>
          <w:szCs w:val="24"/>
          <w:lang w:eastAsia="es-ES"/>
        </w:rPr>
        <w:t>A</w:t>
      </w:r>
      <w:r w:rsidRPr="00E21C5A">
        <w:rPr>
          <w:szCs w:val="24"/>
          <w:lang w:eastAsia="es-ES"/>
        </w:rPr>
        <w:t xml:space="preserve">utoencoder y espacio reducido mediante PCA— con el fin de segmentar la población estudiantil, identificar arquetipos de aprendizaje emergentes y comparar hasta qué punto cada representación preserva o resalta estructura útil. </w:t>
      </w:r>
    </w:p>
    <w:p w14:paraId="6889F560" w14:textId="2C511DC4" w:rsidR="009C65D4" w:rsidRPr="00E21C5A" w:rsidRDefault="009C65D4">
      <w:pPr>
        <w:numPr>
          <w:ilvl w:val="0"/>
          <w:numId w:val="2"/>
        </w:numPr>
        <w:tabs>
          <w:tab w:val="clear" w:pos="1068"/>
          <w:tab w:val="num" w:pos="567"/>
        </w:tabs>
        <w:ind w:left="426" w:hanging="284"/>
        <w:rPr>
          <w:szCs w:val="24"/>
          <w:lang w:eastAsia="es-ES"/>
        </w:rPr>
      </w:pPr>
      <w:r w:rsidRPr="00E21C5A">
        <w:rPr>
          <w:b/>
          <w:bCs/>
          <w:szCs w:val="24"/>
          <w:lang w:eastAsia="es-ES"/>
        </w:rPr>
        <w:t xml:space="preserve">Implementar modelos de predicción secuencial basados en Transformers (Aprendizaje Supervisado), </w:t>
      </w:r>
      <w:r w:rsidRPr="00E21C5A">
        <w:rPr>
          <w:szCs w:val="24"/>
          <w:lang w:eastAsia="es-ES"/>
        </w:rPr>
        <w:t xml:space="preserve">aprovechando el mecanismo de Self-Attention para detectar dependencias a largo plazo en </w:t>
      </w:r>
      <w:r w:rsidR="00765CB0">
        <w:rPr>
          <w:szCs w:val="24"/>
          <w:lang w:eastAsia="es-ES"/>
        </w:rPr>
        <w:t>el curso</w:t>
      </w:r>
      <w:r w:rsidRPr="00E21C5A">
        <w:rPr>
          <w:szCs w:val="24"/>
          <w:lang w:eastAsia="es-ES"/>
        </w:rPr>
        <w:t>.</w:t>
      </w:r>
    </w:p>
    <w:p w14:paraId="3C35E1BD" w14:textId="0701BBB0" w:rsidR="009C65D4" w:rsidRPr="00E21C5A" w:rsidRDefault="009C65D4">
      <w:pPr>
        <w:numPr>
          <w:ilvl w:val="0"/>
          <w:numId w:val="2"/>
        </w:numPr>
        <w:tabs>
          <w:tab w:val="clear" w:pos="1068"/>
          <w:tab w:val="num" w:pos="567"/>
        </w:tabs>
        <w:ind w:left="426" w:hanging="284"/>
        <w:rPr>
          <w:szCs w:val="24"/>
          <w:lang w:eastAsia="es-ES"/>
        </w:rPr>
      </w:pPr>
      <w:r w:rsidRPr="00E21C5A">
        <w:rPr>
          <w:szCs w:val="24"/>
          <w:lang w:eastAsia="es-ES"/>
        </w:rPr>
        <w:lastRenderedPageBreak/>
        <w:t>Desplegar una estrategia de Explicabilidad Dual (XAI) para mitigar el problema de la "Caja Negra":</w:t>
      </w:r>
    </w:p>
    <w:p w14:paraId="7097B3D7" w14:textId="1AAC3446" w:rsidR="009C65D4" w:rsidRPr="00E21C5A" w:rsidRDefault="009C65D4">
      <w:pPr>
        <w:numPr>
          <w:ilvl w:val="0"/>
          <w:numId w:val="2"/>
        </w:numPr>
        <w:tabs>
          <w:tab w:val="clear" w:pos="1068"/>
        </w:tabs>
        <w:rPr>
          <w:szCs w:val="24"/>
          <w:lang w:eastAsia="es-ES"/>
        </w:rPr>
      </w:pPr>
      <w:r w:rsidRPr="00E21C5A">
        <w:rPr>
          <w:b/>
          <w:bCs/>
          <w:szCs w:val="24"/>
          <w:lang w:eastAsia="es-ES"/>
        </w:rPr>
        <w:t>Intrínseca:</w:t>
      </w:r>
      <w:r w:rsidRPr="00E21C5A">
        <w:rPr>
          <w:szCs w:val="24"/>
          <w:lang w:eastAsia="es-ES"/>
        </w:rPr>
        <w:t xml:space="preserve"> Visualización de Mapas de Atención para identificar en qué momentos del curso se focaliza el modelo.</w:t>
      </w:r>
    </w:p>
    <w:p w14:paraId="2DBAF4A5" w14:textId="0C0DF27D" w:rsidR="00906358" w:rsidRPr="00E21C5A" w:rsidRDefault="009C65D4">
      <w:pPr>
        <w:numPr>
          <w:ilvl w:val="0"/>
          <w:numId w:val="2"/>
        </w:numPr>
        <w:rPr>
          <w:szCs w:val="24"/>
          <w:lang w:eastAsia="es-ES"/>
        </w:rPr>
      </w:pPr>
      <w:r w:rsidRPr="00E21C5A">
        <w:rPr>
          <w:b/>
          <w:bCs/>
          <w:szCs w:val="24"/>
          <w:lang w:eastAsia="es-ES"/>
        </w:rPr>
        <w:t>Agnóstica:</w:t>
      </w:r>
      <w:r w:rsidRPr="00E21C5A">
        <w:rPr>
          <w:szCs w:val="24"/>
          <w:lang w:eastAsia="es-ES"/>
        </w:rPr>
        <w:t xml:space="preserve"> </w:t>
      </w:r>
      <w:r w:rsidR="00303B09" w:rsidRPr="00E21C5A">
        <w:rPr>
          <w:szCs w:val="24"/>
          <w:lang w:eastAsia="es-ES"/>
        </w:rPr>
        <w:t>Aplicación de valores SHAP (SHapley Additive exPlanations)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64B63C4F" w14:textId="326291FA" w:rsidR="00906358" w:rsidRPr="00E21C5A" w:rsidRDefault="009C65D4">
      <w:pPr>
        <w:pStyle w:val="Prrafodelista"/>
        <w:numPr>
          <w:ilvl w:val="0"/>
          <w:numId w:val="3"/>
        </w:numPr>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9" w:name="_Toc222847889"/>
      <w:r w:rsidRPr="00E21C5A">
        <w:t>Marco teórico y estado del arte</w:t>
      </w:r>
      <w:bookmarkEnd w:id="9"/>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r w:rsidR="009C4447" w:rsidRPr="00E21C5A">
        <w:rPr>
          <w:szCs w:val="24"/>
          <w:lang w:eastAsia="es-ES"/>
        </w:rPr>
        <w:t>d</w:t>
      </w:r>
      <w:r w:rsidRPr="00E21C5A">
        <w:rPr>
          <w:szCs w:val="24"/>
          <w:lang w:eastAsia="es-ES"/>
        </w:rPr>
        <w:t xml:space="preserve">eep </w:t>
      </w:r>
      <w:r w:rsidR="009C4447" w:rsidRPr="00E21C5A">
        <w:rPr>
          <w:szCs w:val="24"/>
          <w:lang w:eastAsia="es-ES"/>
        </w:rPr>
        <w:t>l</w:t>
      </w:r>
      <w:r w:rsidRPr="00E21C5A">
        <w:rPr>
          <w:szCs w:val="24"/>
          <w:lang w:eastAsia="es-ES"/>
        </w:rPr>
        <w:t>earning.</w:t>
      </w:r>
    </w:p>
    <w:p w14:paraId="23E6223D" w14:textId="717BE6B4" w:rsidR="005C113E" w:rsidRPr="00E21C5A" w:rsidRDefault="005C113E" w:rsidP="00986237">
      <w:pPr>
        <w:ind w:firstLine="357"/>
        <w:rPr>
          <w:szCs w:val="24"/>
          <w:lang w:eastAsia="es-ES"/>
        </w:rPr>
      </w:pPr>
      <w:r w:rsidRPr="00E21C5A">
        <w:rPr>
          <w:szCs w:val="24"/>
          <w:lang w:eastAsia="es-ES"/>
        </w:rPr>
        <w:t>A través de este análisis, se justifica la adopción de arquitecturas híbridas —basadas en Autoencoders</w:t>
      </w:r>
      <w:r w:rsidR="00B42366" w:rsidRPr="00E21C5A">
        <w:rPr>
          <w:szCs w:val="24"/>
          <w:lang w:eastAsia="es-ES"/>
        </w:rPr>
        <w:t>, técnicas de clustering</w:t>
      </w:r>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10" w:name="_Toc222847890"/>
      <w:r w:rsidRPr="00E21C5A">
        <w:t>Marco teórico</w:t>
      </w:r>
      <w:bookmarkEnd w:id="10"/>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1C6CEC">
      <w:pPr>
        <w:pStyle w:val="Ttulo3"/>
      </w:pPr>
      <w:bookmarkStart w:id="11" w:name="_Toc222847891"/>
      <w:r w:rsidRPr="00E21C5A">
        <w:t>Minería de Datos Educativos (EDM) y Learning Analytics.</w:t>
      </w:r>
      <w:bookmarkEnd w:id="11"/>
    </w:p>
    <w:p w14:paraId="60D4844E" w14:textId="41CE60D5" w:rsidR="004F6390" w:rsidRPr="00E21C5A" w:rsidRDefault="004F6390" w:rsidP="00192576">
      <w:pPr>
        <w:ind w:firstLine="488"/>
        <w:rPr>
          <w:szCs w:val="24"/>
          <w:lang w:eastAsia="es-ES"/>
        </w:rPr>
      </w:pPr>
      <w:r w:rsidRPr="00E21C5A">
        <w:rPr>
          <w:szCs w:val="24"/>
          <w:lang w:eastAsia="es-ES"/>
        </w:rPr>
        <w:t xml:space="preserve">La minería de datos educativos (EDM, Educational Data Mining) y la analítica del aprendizaje (LA, Learning Analytics) son técnicas que utilizan el </w:t>
      </w:r>
      <w:r w:rsidRPr="00E21C5A">
        <w:rPr>
          <w:szCs w:val="24"/>
          <w:lang w:eastAsia="es-ES"/>
        </w:rPr>
        <w:lastRenderedPageBreak/>
        <w:t xml:space="preserve">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D933B4" w:rsidRPr="00D933B4">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3F2366A5"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fundamental sobre EDM publicada en la revista </w:t>
      </w:r>
      <w:r w:rsidRPr="00E21C5A">
        <w:rPr>
          <w:i/>
          <w:iCs/>
          <w:szCs w:val="24"/>
          <w:lang w:eastAsia="es-ES"/>
        </w:rPr>
        <w:t>Modelling</w:t>
      </w:r>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D933B4" w:rsidRPr="00D933B4">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1C6CEC">
      <w:pPr>
        <w:pStyle w:val="Ttulo3"/>
      </w:pPr>
      <w:bookmarkStart w:id="12" w:name="_Toc222847892"/>
      <w:r w:rsidRPr="00E21C5A">
        <w:t xml:space="preserve">Heterogeneidad de datos y </w:t>
      </w:r>
      <w:r w:rsidR="00303B09" w:rsidRPr="00E21C5A">
        <w:t>e</w:t>
      </w:r>
      <w:r w:rsidRPr="00E21C5A">
        <w:t>stándares</w:t>
      </w:r>
      <w:bookmarkEnd w:id="12"/>
    </w:p>
    <w:p w14:paraId="1D0C89BF" w14:textId="1E41E502"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D933B4" w:rsidRPr="00D933B4">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2DE4BCBB" w14:textId="4C03ECF1" w:rsidR="00F85241" w:rsidRPr="00E21C5A" w:rsidRDefault="00303B09" w:rsidP="00192576">
      <w:pPr>
        <w:ind w:firstLine="360"/>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los resultados (benchmarking). En este contexto, el conjunto de datos OULAD </w:t>
      </w:r>
      <w:r w:rsidR="00F57F0A" w:rsidRPr="00E21C5A">
        <w:rPr>
          <w:szCs w:val="24"/>
          <w:lang w:eastAsia="es-ES"/>
        </w:rPr>
        <w:lastRenderedPageBreak/>
        <w:t xml:space="preserve">(Open University Learning Analytics Dataset)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ste dataset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 (Véase Ilustración 1)</w:t>
      </w:r>
    </w:p>
    <w:p w14:paraId="0F95C590" w14:textId="77777777" w:rsidR="00F85241" w:rsidRPr="00E21C5A" w:rsidRDefault="00F85241" w:rsidP="005C113E">
      <w:pPr>
        <w:keepNext/>
        <w:ind w:left="360" w:firstLine="129"/>
        <w:jc w:val="center"/>
        <w:rPr>
          <w:szCs w:val="24"/>
        </w:rPr>
      </w:pPr>
      <w:r w:rsidRPr="00E21C5A">
        <w:rPr>
          <w:noProof/>
          <w:szCs w:val="24"/>
          <w:lang w:eastAsia="es-ES"/>
        </w:rPr>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18E9BCA3" w:rsidR="00F85241" w:rsidRPr="00E21C5A" w:rsidRDefault="00F85241" w:rsidP="00553B1E">
      <w:pPr>
        <w:pStyle w:val="Descripcin"/>
        <w:spacing w:after="0" w:line="360" w:lineRule="auto"/>
        <w:ind w:left="708"/>
        <w:rPr>
          <w:sz w:val="24"/>
          <w:szCs w:val="24"/>
        </w:rPr>
      </w:pPr>
      <w:bookmarkStart w:id="13" w:name="_Toc222580005"/>
      <w:r w:rsidRPr="00E21C5A">
        <w:rPr>
          <w:b/>
          <w:bCs/>
          <w:sz w:val="24"/>
          <w:szCs w:val="24"/>
        </w:rPr>
        <w:t xml:space="preserve">Ilustración </w:t>
      </w:r>
      <w:r w:rsidRPr="00E21C5A">
        <w:rPr>
          <w:b/>
          <w:bCs/>
          <w:sz w:val="24"/>
          <w:szCs w:val="24"/>
        </w:rPr>
        <w:fldChar w:fldCharType="begin"/>
      </w:r>
      <w:r w:rsidRPr="00E21C5A">
        <w:rPr>
          <w:b/>
          <w:bCs/>
          <w:sz w:val="24"/>
          <w:szCs w:val="24"/>
        </w:rPr>
        <w:instrText xml:space="preserve"> SEQ Ilustración \* ARABIC </w:instrText>
      </w:r>
      <w:r w:rsidRPr="00E21C5A">
        <w:rPr>
          <w:b/>
          <w:bCs/>
          <w:sz w:val="24"/>
          <w:szCs w:val="24"/>
        </w:rPr>
        <w:fldChar w:fldCharType="separate"/>
      </w:r>
      <w:r w:rsidR="00493A18">
        <w:rPr>
          <w:b/>
          <w:bCs/>
          <w:noProof/>
          <w:sz w:val="24"/>
          <w:szCs w:val="24"/>
        </w:rPr>
        <w:t>1</w:t>
      </w:r>
      <w:r w:rsidRPr="00E21C5A">
        <w:rPr>
          <w:b/>
          <w:bCs/>
          <w:sz w:val="24"/>
          <w:szCs w:val="24"/>
        </w:rPr>
        <w:fldChar w:fldCharType="end"/>
      </w:r>
      <w:r w:rsidRPr="00E21C5A">
        <w:rPr>
          <w:sz w:val="24"/>
          <w:szCs w:val="24"/>
        </w:rPr>
        <w:t xml:space="preserve"> Proceso de preparación del dataset OULAD.</w:t>
      </w:r>
      <w:r w:rsidR="001317EA" w:rsidRPr="00E21C5A">
        <w:rPr>
          <w:sz w:val="24"/>
          <w:szCs w:val="24"/>
        </w:rPr>
        <w:t xml:space="preserve"> </w:t>
      </w:r>
      <w:r w:rsidR="00553B1E">
        <w:rPr>
          <w:sz w:val="24"/>
          <w:szCs w:val="24"/>
        </w:rPr>
        <w:br/>
      </w:r>
      <w:r w:rsidR="001317EA" w:rsidRPr="00E21C5A">
        <w:rPr>
          <w:sz w:val="24"/>
          <w:szCs w:val="24"/>
        </w:rPr>
        <w:t xml:space="preserve">Referencia: </w:t>
      </w:r>
      <w:sdt>
        <w:sdtPr>
          <w:rPr>
            <w:sz w:val="24"/>
            <w:szCs w:val="24"/>
          </w:rPr>
          <w:id w:val="-1594462630"/>
          <w:citation/>
        </w:sdtPr>
        <w:sdtContent>
          <w:r w:rsidR="00B96CAB" w:rsidRPr="00E21C5A">
            <w:rPr>
              <w:sz w:val="24"/>
              <w:szCs w:val="24"/>
            </w:rPr>
            <w:fldChar w:fldCharType="begin"/>
          </w:r>
          <w:r w:rsidR="00B96CAB" w:rsidRPr="00E21C5A">
            <w:rPr>
              <w:sz w:val="24"/>
              <w:szCs w:val="24"/>
            </w:rPr>
            <w:instrText xml:space="preserve"> CITATION Jak17 \l 3082 </w:instrText>
          </w:r>
          <w:r w:rsidR="00B96CAB" w:rsidRPr="00E21C5A">
            <w:rPr>
              <w:sz w:val="24"/>
              <w:szCs w:val="24"/>
            </w:rPr>
            <w:fldChar w:fldCharType="separate"/>
          </w:r>
          <w:r w:rsidR="00D933B4" w:rsidRPr="00D933B4">
            <w:rPr>
              <w:noProof/>
              <w:sz w:val="24"/>
              <w:szCs w:val="24"/>
            </w:rPr>
            <w:t>(Kuzilek, Hlosta, &amp; Zdrahal, 2017)</w:t>
          </w:r>
          <w:r w:rsidR="00B96CAB" w:rsidRPr="00E21C5A">
            <w:rPr>
              <w:sz w:val="24"/>
              <w:szCs w:val="24"/>
            </w:rPr>
            <w:fldChar w:fldCharType="end"/>
          </w:r>
        </w:sdtContent>
      </w:sdt>
      <w:bookmarkEnd w:id="13"/>
    </w:p>
    <w:p w14:paraId="18CD0E9F" w14:textId="77777777" w:rsidR="00192576" w:rsidRDefault="00192576" w:rsidP="00192576">
      <w:pPr>
        <w:rPr>
          <w:szCs w:val="24"/>
          <w:lang w:eastAsia="es-ES"/>
        </w:rPr>
      </w:pPr>
    </w:p>
    <w:p w14:paraId="3734C28C" w14:textId="07F851BA" w:rsidR="00F85241" w:rsidRPr="00E21C5A" w:rsidRDefault="00F85241" w:rsidP="00192576">
      <w:pPr>
        <w:ind w:firstLine="360"/>
        <w:rPr>
          <w:szCs w:val="24"/>
          <w:lang w:eastAsia="es-ES"/>
        </w:rPr>
      </w:pPr>
      <w:r w:rsidRPr="00E21C5A">
        <w:rPr>
          <w:szCs w:val="24"/>
          <w:lang w:eastAsia="es-ES"/>
        </w:rPr>
        <w:t xml:space="preserve">Integra datos demográficos, resultados de evaluación y registros detallados de interacción (logs) generados en el Entorno Virtual de Aprendizaje (VLE) de la Open University durante los cursos académicos 2013 y 2014. </w:t>
      </w:r>
      <w:sdt>
        <w:sdtPr>
          <w:rPr>
            <w:szCs w:val="24"/>
            <w:lang w:eastAsia="es-ES"/>
          </w:rPr>
          <w:id w:val="-787196031"/>
          <w:citation/>
        </w:sdtPr>
        <w:sdtContent>
          <w:r w:rsidRPr="00E21C5A">
            <w:rPr>
              <w:szCs w:val="24"/>
              <w:lang w:eastAsia="es-ES"/>
            </w:rPr>
            <w:fldChar w:fldCharType="begin"/>
          </w:r>
          <w:r w:rsidRPr="00E21C5A">
            <w:rPr>
              <w:szCs w:val="24"/>
              <w:lang w:eastAsia="es-ES"/>
            </w:rPr>
            <w:instrText xml:space="preserve">CITATION Jak17 \l 3082 </w:instrText>
          </w:r>
          <w:r w:rsidRPr="00E21C5A">
            <w:rPr>
              <w:szCs w:val="24"/>
              <w:lang w:eastAsia="es-ES"/>
            </w:rPr>
            <w:fldChar w:fldCharType="separate"/>
          </w:r>
          <w:r w:rsidR="00D933B4" w:rsidRPr="00D933B4">
            <w:rPr>
              <w:noProof/>
              <w:szCs w:val="24"/>
              <w:lang w:eastAsia="es-ES"/>
            </w:rPr>
            <w:t>(Kuzilek, Hlosta, &amp; Zdrahal, 2017)</w:t>
          </w:r>
          <w:r w:rsidRPr="00E21C5A">
            <w:rPr>
              <w:szCs w:val="24"/>
              <w:lang w:eastAsia="es-ES"/>
            </w:rPr>
            <w:fldChar w:fldCharType="end"/>
          </w:r>
        </w:sdtContent>
      </w:sdt>
    </w:p>
    <w:p w14:paraId="57772F0B" w14:textId="2A32D6BC" w:rsidR="00B02780" w:rsidRPr="00E21C5A" w:rsidRDefault="002F28CF" w:rsidP="00192576">
      <w:pPr>
        <w:ind w:firstLine="360"/>
        <w:rPr>
          <w:szCs w:val="24"/>
        </w:rPr>
      </w:pPr>
      <w:r w:rsidRPr="00E21C5A">
        <w:rPr>
          <w:szCs w:val="24"/>
        </w:rPr>
        <w:t xml:space="preserve">Si bien han surgido conjuntos de datos más recientes en los últimos años, su idoneidad para la presente investigación es limitada. Gran parte de los datasets actuales (procedentes de competiciones tipo Kaggle o plataformas MOOC específicas) presentan inconvenientes críticos: o bien se trata de datos sintéticos generados artificialmente para sortear regulaciones de privacidad —lo que </w:t>
      </w:r>
      <w:r w:rsidRPr="00E21C5A">
        <w:rPr>
          <w:szCs w:val="24"/>
        </w:rPr>
        <w:lastRenderedPageBreak/>
        <w:t xml:space="preserve">compromete la fidelidad del comportamiento humano real—, o bien carecen de la documentación académica rigurosa necesaria para sustentar una investigación formal. Asimismo, alternativas masivas como EdNet se centran excesivamente en el trazado de conocimiento (Knowledge Tracing)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D933B4" w:rsidRPr="00D933B4">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1C6CEC">
      <w:pPr>
        <w:pStyle w:val="Ttulo3"/>
      </w:pPr>
      <w:bookmarkStart w:id="14" w:name="_Toc222847893"/>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04A0A248" w14:textId="3E77342F" w:rsidR="00754026" w:rsidRPr="00E21C5A" w:rsidRDefault="00754026" w:rsidP="00192576">
      <w:pPr>
        <w:ind w:firstLine="360"/>
        <w:rPr>
          <w:szCs w:val="24"/>
          <w:lang w:eastAsia="es-ES"/>
        </w:rPr>
      </w:pPr>
      <w:r w:rsidRPr="00E21C5A">
        <w:rPr>
          <w:szCs w:val="24"/>
          <w:lang w:eastAsia="es-ES"/>
        </w:rPr>
        <w:t xml:space="preserve">En el ámbito del </w:t>
      </w:r>
      <w:r w:rsidRPr="00E21C5A">
        <w:rPr>
          <w:i/>
          <w:iCs/>
          <w:szCs w:val="24"/>
          <w:lang w:eastAsia="es-ES"/>
        </w:rPr>
        <w:t>Learning Analytics</w:t>
      </w:r>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(dropout) y el </w:t>
      </w:r>
      <w:r w:rsidRPr="00E21C5A">
        <w:rPr>
          <w:b/>
          <w:bCs/>
          <w:szCs w:val="24"/>
          <w:lang w:eastAsia="es-ES"/>
        </w:rPr>
        <w:t>bajo rendimiento</w:t>
      </w:r>
      <w:r w:rsidRPr="00E21C5A">
        <w:rPr>
          <w:szCs w:val="24"/>
          <w:lang w:eastAsia="es-ES"/>
        </w:rPr>
        <w:t xml:space="preserve"> (failure).</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dataset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E21C5A" w:rsidRDefault="00754026" w:rsidP="001C6CEC">
      <w:pPr>
        <w:pStyle w:val="Ttulo3"/>
      </w:pPr>
      <w:bookmarkStart w:id="15" w:name="_Toc222847894"/>
      <w:r w:rsidRPr="00E21C5A">
        <w:lastRenderedPageBreak/>
        <w:t>Aprendizaje No Supervisado: Descubrimiento de Patrones (Clustering)</w:t>
      </w:r>
      <w:bookmarkEnd w:id="15"/>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282FB094"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Algoritmos como </w:t>
      </w:r>
      <w:r w:rsidRPr="00E21C5A">
        <w:rPr>
          <w:b/>
          <w:bCs/>
          <w:szCs w:val="24"/>
          <w:lang w:eastAsia="es-ES"/>
        </w:rPr>
        <w:t>K-Means</w:t>
      </w:r>
      <w:r w:rsidRPr="00E21C5A">
        <w:rPr>
          <w:szCs w:val="24"/>
          <w:lang w:eastAsia="es-ES"/>
        </w:rPr>
        <w:t xml:space="preserve"> (basado </w:t>
      </w:r>
      <w:r w:rsidRPr="00E21C5A">
        <w:rPr>
          <w:rFonts w:cs="CMU Serif"/>
          <w:szCs w:val="24"/>
          <w:lang w:eastAsia="es-ES"/>
        </w:rPr>
        <w:t xml:space="preserve">en centroides) o </w:t>
      </w:r>
      <w:r w:rsidRPr="00E21C5A">
        <w:rPr>
          <w:rFonts w:cs="CMU Serif"/>
          <w:b/>
          <w:bCs/>
          <w:szCs w:val="24"/>
          <w:lang w:eastAsia="es-ES"/>
        </w:rPr>
        <w:t>DBSCAN</w:t>
      </w:r>
      <w:r w:rsidRPr="00E21C5A">
        <w:rPr>
          <w:rFonts w:cs="CMU Serif"/>
          <w:szCs w:val="24"/>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E21C5A" w:rsidRDefault="00754026" w:rsidP="001C6CEC">
      <w:pPr>
        <w:pStyle w:val="Ttulo3"/>
        <w:rPr>
          <w:rStyle w:val="Ttulo3Car"/>
          <w:rFonts w:cs="CMU Serif"/>
          <w:sz w:val="24"/>
          <w:szCs w:val="24"/>
        </w:rPr>
      </w:pPr>
      <w:bookmarkStart w:id="16" w:name="_Toc222847895"/>
      <w:r w:rsidRPr="00E21C5A">
        <w:rPr>
          <w:rStyle w:val="Ttulo3Car"/>
          <w:rFonts w:cs="CMU Serif"/>
          <w:sz w:val="24"/>
          <w:szCs w:val="24"/>
        </w:rPr>
        <w:t>Aprendizaje Supervisado y Modelos de Ensamble</w:t>
      </w:r>
      <w:bookmarkEnd w:id="16"/>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pPr>
        <w:pStyle w:val="Prrafodelista"/>
        <w:numPr>
          <w:ilvl w:val="0"/>
          <w:numId w:val="5"/>
        </w:numPr>
        <w:rPr>
          <w:szCs w:val="24"/>
          <w:lang w:eastAsia="es-ES"/>
        </w:rPr>
      </w:pPr>
      <w:r w:rsidRPr="00E21C5A">
        <w:rPr>
          <w:b/>
          <w:bCs/>
          <w:szCs w:val="24"/>
          <w:lang w:eastAsia="es-ES"/>
        </w:rPr>
        <w:lastRenderedPageBreak/>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205EE1E8" w:rsidR="007B080A" w:rsidRPr="00E21C5A" w:rsidRDefault="00E91EAE">
      <w:pPr>
        <w:pStyle w:val="Prrafodelista"/>
        <w:numPr>
          <w:ilvl w:val="0"/>
          <w:numId w:val="5"/>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D933B4" w:rsidRPr="00D933B4">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 xml:space="preserve">Estos combinan múltiples "árboles de decisión" para manejar el desbalance de clases y determinar la importancia de las variables (Feature Importance).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D933B4">
            <w:rPr>
              <w:noProof/>
              <w:szCs w:val="24"/>
              <w:lang w:eastAsia="es-ES"/>
            </w:rPr>
            <w:t xml:space="preserve"> </w:t>
          </w:r>
          <w:r w:rsidR="00D933B4" w:rsidRPr="00D933B4">
            <w:rPr>
              <w:noProof/>
              <w:szCs w:val="24"/>
              <w:lang w:eastAsia="es-ES"/>
            </w:rPr>
            <w:t>(2020)</w:t>
          </w:r>
          <w:r w:rsidR="007B080A" w:rsidRPr="00E21C5A">
            <w:rPr>
              <w:szCs w:val="24"/>
              <w:lang w:eastAsia="es-ES"/>
            </w:rPr>
            <w:fldChar w:fldCharType="end"/>
          </w:r>
        </w:sdtContent>
      </w:sdt>
      <w:r w:rsidR="007B080A" w:rsidRPr="00E21C5A">
        <w:rPr>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7BEB9C0B" w:rsidR="00E91EAE" w:rsidRPr="00E21C5A" w:rsidRDefault="00E91EAE">
      <w:pPr>
        <w:pStyle w:val="Prrafodelista"/>
        <w:numPr>
          <w:ilvl w:val="0"/>
          <w:numId w:val="5"/>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D933B4" w:rsidRPr="00D933B4">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7D6CE7EE" w:rsidR="00E91EAE" w:rsidRPr="00E21C5A" w:rsidRDefault="00630F3D" w:rsidP="005C113E">
      <w:pPr>
        <w:ind w:firstLine="360"/>
        <w:rPr>
          <w:szCs w:val="24"/>
          <w:lang w:eastAsia="es-ES"/>
        </w:rPr>
      </w:pPr>
      <w:r w:rsidRPr="00E21C5A">
        <w:rPr>
          <w:szCs w:val="24"/>
          <w:lang w:eastAsia="es-ES"/>
        </w:rPr>
        <w:t>Inicialmente, las redes recurrentes (RNN y LSTM) permitieron analizar la evolución temporal del alumno. Más recientemente, la arquitectura transformer ha ganado protagonismo en el modelado secuencial. A diferencia de las anteriores, los transformers se basan en mecanismos de autoatención (self-attention),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D933B4" w:rsidRPr="00D933B4">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1C6CEC">
      <w:pPr>
        <w:pStyle w:val="Ttulo3"/>
      </w:pPr>
      <w:bookmarkStart w:id="17" w:name="_Toc222847896"/>
      <w:r w:rsidRPr="00E21C5A">
        <w:lastRenderedPageBreak/>
        <w:t>Síntesis del marco teórico</w:t>
      </w:r>
      <w:bookmarkEnd w:id="17"/>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8" w:name="_Toc222847897"/>
      <w:r w:rsidRPr="00E21C5A">
        <w:lastRenderedPageBreak/>
        <w:t>Estado del arte.</w:t>
      </w:r>
      <w:bookmarkEnd w:id="18"/>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dataset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1C6CEC">
      <w:pPr>
        <w:pStyle w:val="Ttulo3"/>
      </w:pPr>
      <w:bookmarkStart w:id="19" w:name="_Toc222847898"/>
      <w:r w:rsidRPr="00E21C5A">
        <w:t>Aprendizaje no supervisado en EDM.</w:t>
      </w:r>
      <w:bookmarkEnd w:id="19"/>
    </w:p>
    <w:p w14:paraId="39A5DFED" w14:textId="2DEC0C97" w:rsidR="00DC6CFB" w:rsidRPr="00E21C5A" w:rsidRDefault="00DC6CFB" w:rsidP="005C113E">
      <w:pPr>
        <w:rPr>
          <w:szCs w:val="24"/>
          <w:lang w:eastAsia="es-ES"/>
        </w:rPr>
      </w:pPr>
      <w:r w:rsidRPr="00E21C5A">
        <w:rPr>
          <w:szCs w:val="24"/>
          <w:lang w:eastAsia="es-ES"/>
        </w:rPr>
        <w:t xml:space="preserve">En el contexto específico del dataset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D933B4" w:rsidRPr="00D933B4">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44725D38" w14:textId="196BE13B" w:rsidR="00DC6CFB" w:rsidRPr="00E21C5A" w:rsidRDefault="00DC6CFB" w:rsidP="005C113E">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w:t>
      </w:r>
      <w:r w:rsidRPr="00E21C5A">
        <w:rPr>
          <w:szCs w:val="24"/>
          <w:lang w:eastAsia="es-ES"/>
        </w:rPr>
        <w:lastRenderedPageBreak/>
        <w:t xml:space="preserve">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D933B4" w:rsidRPr="00D933B4">
            <w:rPr>
              <w:noProof/>
              <w:szCs w:val="24"/>
              <w:lang w:eastAsia="es-ES"/>
            </w:rPr>
            <w:t>(El Ghali, Atouf, El Guemmat, Broumi, &amp; Talea, 2025)</w:t>
          </w:r>
          <w:r w:rsidR="008E518B" w:rsidRPr="00E21C5A">
            <w:rPr>
              <w:szCs w:val="24"/>
              <w:lang w:eastAsia="es-ES"/>
            </w:rPr>
            <w:fldChar w:fldCharType="end"/>
          </w:r>
        </w:sdtContent>
      </w:sdt>
      <w:r w:rsidRPr="00E21C5A">
        <w:rPr>
          <w:szCs w:val="24"/>
          <w:lang w:eastAsia="es-ES"/>
        </w:rPr>
        <w:t>.</w:t>
      </w:r>
    </w:p>
    <w:p w14:paraId="6D9783C8" w14:textId="77777777" w:rsidR="001674AD" w:rsidRPr="00E21C5A" w:rsidRDefault="001674AD" w:rsidP="001674AD">
      <w:pPr>
        <w:rPr>
          <w:szCs w:val="24"/>
        </w:rPr>
      </w:pPr>
      <w:r w:rsidRPr="00E21C5A">
        <w:rPr>
          <w:szCs w:val="24"/>
        </w:rPr>
        <w:t>Estos hallazgos son relevantes para la presente investigación, ya que sugieren que el dataset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(autoencoders)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Pr="00E21C5A" w:rsidRDefault="00B62BFA" w:rsidP="001C6CEC">
      <w:pPr>
        <w:pStyle w:val="Ttulo3"/>
      </w:pPr>
      <w:bookmarkStart w:id="20" w:name="_Toc222847899"/>
      <w:r w:rsidRPr="00E21C5A">
        <w:t>Aprendizaje supervisado en EDM</w:t>
      </w:r>
      <w:r w:rsidR="00B1698D" w:rsidRPr="00E21C5A">
        <w:t>.</w:t>
      </w:r>
      <w:bookmarkEnd w:id="20"/>
    </w:p>
    <w:p w14:paraId="1524324C" w14:textId="07A1A5DF"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dataset OULAD, que combina variables demográficas, evaluaciones y trazas de interacción en el VLE para más de 32.000 estudiantes, y cuyo uso extendido facilita la comparación metodológica entre estudios </w:t>
      </w:r>
      <w:sdt>
        <w:sdtPr>
          <w:rPr>
            <w:szCs w:val="24"/>
            <w:lang w:eastAsia="es-ES"/>
          </w:rPr>
          <w:id w:val="-313878075"/>
          <w:citation/>
        </w:sdtPr>
        <w:sdtContent>
          <w:r w:rsidRPr="00E21C5A">
            <w:rPr>
              <w:szCs w:val="24"/>
              <w:lang w:eastAsia="es-ES"/>
            </w:rPr>
            <w:fldChar w:fldCharType="begin"/>
          </w:r>
          <w:r w:rsidRPr="00E21C5A">
            <w:rPr>
              <w:szCs w:val="24"/>
              <w:lang w:eastAsia="es-ES"/>
            </w:rPr>
            <w:instrText xml:space="preserve"> CITATION Jak17 \l 3082 </w:instrText>
          </w:r>
          <w:r w:rsidRPr="00E21C5A">
            <w:rPr>
              <w:szCs w:val="24"/>
              <w:lang w:eastAsia="es-ES"/>
            </w:rPr>
            <w:fldChar w:fldCharType="separate"/>
          </w:r>
          <w:r w:rsidR="00D933B4" w:rsidRPr="00D933B4">
            <w:rPr>
              <w:noProof/>
              <w:szCs w:val="24"/>
              <w:lang w:eastAsia="es-ES"/>
            </w:rPr>
            <w:t>(Kuzilek, Hlosta, &amp; Zdrahal, 2017)</w:t>
          </w:r>
          <w:r w:rsidRPr="00E21C5A">
            <w:rPr>
              <w:szCs w:val="24"/>
              <w:lang w:eastAsia="es-ES"/>
            </w:rPr>
            <w:fldChar w:fldCharType="end"/>
          </w:r>
        </w:sdtContent>
      </w:sdt>
    </w:p>
    <w:p w14:paraId="1A601D02" w14:textId="4DCF0812"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gradient boosting como XGBoost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D933B4" w:rsidRPr="00D933B4">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XGBoost frente a Random Forest en su configuración experimental, destacando además la </w:t>
      </w:r>
      <w:r w:rsidRPr="00E21C5A">
        <w:rPr>
          <w:szCs w:val="24"/>
          <w:lang w:eastAsia="es-ES"/>
        </w:rPr>
        <w:lastRenderedPageBreak/>
        <w:t>dependencia de estos modelos respecto a la ingeniería manual de características.</w:t>
      </w:r>
      <w:r w:rsidRPr="00E21C5A">
        <w:rPr>
          <w:szCs w:val="24"/>
        </w:rPr>
        <w:t xml:space="preserve"> </w:t>
      </w:r>
      <w:r w:rsidRPr="00E21C5A">
        <w:rPr>
          <w:szCs w:val="24"/>
          <w:lang w:eastAsia="es-ES"/>
        </w:rPr>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6AE4D0CD"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D933B4" w:rsidRPr="00D933B4">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accuracy con LSTM, superando a varios enfoques clásicos en su comparación. </w:t>
      </w:r>
      <w:r w:rsidR="00176B04" w:rsidRPr="00E21C5A">
        <w:rPr>
          <w:szCs w:val="24"/>
          <w:lang w:eastAsia="es-ES"/>
        </w:rPr>
        <w:t xml:space="preserve">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(pass, fail, withdrawn, distinction) y muestran que redes neuronales pueden mejorar la predicción temprana cuando integran diversas fuentes (demografía, evaluaciones y clickstream) con preprocesado y feature engineering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D933B4" w:rsidRPr="00D933B4">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79012A65"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Kusumawardani &amp; Alfarozi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D933B4" w:rsidRPr="00D933B4">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exploran transformer encoders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(withdrawal) también han propuesto variantes transformer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D933B4" w:rsidRPr="00D933B4">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xml:space="preserve">. Este tipo de evidencias refuerza la idea de que, cuando se preserva la estructura secuencial de los logs, la autoatención puede competir (y en algunos </w:t>
      </w:r>
      <w:r w:rsidR="00176B04" w:rsidRPr="00E21C5A">
        <w:rPr>
          <w:szCs w:val="24"/>
          <w:lang w:eastAsia="es-ES"/>
        </w:rPr>
        <w:lastRenderedPageBreak/>
        <w:t>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transformers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En consecuencia, este TFM propone no solo evaluar modelos transformer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1C6CEC">
      <w:pPr>
        <w:pStyle w:val="Ttulo3"/>
      </w:pPr>
      <w:bookmarkStart w:id="21" w:name="_Toc222847900"/>
      <w:r w:rsidRPr="00E21C5A">
        <w:t>El enfoque h</w:t>
      </w:r>
      <w:r w:rsidR="00E40E8C" w:rsidRPr="00E21C5A">
        <w:t>í</w:t>
      </w:r>
      <w:r w:rsidRPr="00E21C5A">
        <w:t>brido</w:t>
      </w:r>
      <w:r w:rsidR="00937A8D" w:rsidRPr="00E21C5A">
        <w:t>.</w:t>
      </w:r>
      <w:bookmarkEnd w:id="21"/>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498C93C0"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 xml:space="preserve">Al-Tameemi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D933B4" w:rsidRPr="00D933B4">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Al-Tameemi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D933B4" w:rsidRPr="00D933B4">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w:t>
      </w:r>
      <w:r w:rsidRPr="00E21C5A">
        <w:rPr>
          <w:szCs w:val="24"/>
          <w:lang w:eastAsia="es-ES"/>
        </w:rPr>
        <w:lastRenderedPageBreak/>
        <w:t>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t>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autoencoders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1C6CEC">
      <w:pPr>
        <w:pStyle w:val="Ttulo3"/>
      </w:pPr>
      <w:bookmarkStart w:id="22" w:name="_Toc222847901"/>
      <w:r w:rsidRPr="00E21C5A">
        <w:t>Inteligencia Artificial Explicable (XAI) en Educación</w:t>
      </w:r>
      <w:r w:rsidR="009E762B" w:rsidRPr="00E21C5A">
        <w:t>.</w:t>
      </w:r>
      <w:bookmarkEnd w:id="22"/>
    </w:p>
    <w:p w14:paraId="52540BF3" w14:textId="0C230777"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Transformer,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D933B4" w:rsidRPr="00D933B4">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(actionable explanations),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D933B4">
            <w:rPr>
              <w:noProof/>
              <w:szCs w:val="24"/>
              <w:lang w:eastAsia="es-ES"/>
            </w:rPr>
            <w:t xml:space="preserve"> </w:t>
          </w:r>
          <w:r w:rsidR="00D933B4" w:rsidRPr="00D933B4">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3D585244" w:rsidR="001C59BD" w:rsidRPr="00E21C5A" w:rsidRDefault="001C59BD" w:rsidP="005C113E">
      <w:pPr>
        <w:rPr>
          <w:szCs w:val="24"/>
          <w:lang w:eastAsia="es-ES"/>
        </w:rPr>
      </w:pPr>
      <w:r w:rsidRPr="00E21C5A">
        <w:rPr>
          <w:szCs w:val="24"/>
          <w:lang w:eastAsia="es-ES"/>
        </w:rPr>
        <w:t xml:space="preserve">Estudios recientes coinciden en que la adopción real de la Minería de Datos Educativos depende de la confianza (Trustworthiness) que el usuario final deposite en el sistema, siendo la explicabilidad el vehículo fundamental para </w:t>
      </w:r>
      <w:r w:rsidRPr="00E21C5A">
        <w:rPr>
          <w:szCs w:val="24"/>
          <w:lang w:eastAsia="es-ES"/>
        </w:rPr>
        <w:lastRenderedPageBreak/>
        <w:t xml:space="preserve">incrementarla. Los modelos de Deep Learning avanzados, como las redes LSTM o los propios Autoencoders, operan mediante transformaciones no lineales complejas que oscurecen la relación directa entre la entrada y la salida; </w:t>
      </w:r>
      <w:r w:rsidR="00516E54" w:rsidRPr="00E21C5A">
        <w:rPr>
          <w:szCs w:val="24"/>
          <w:lang w:eastAsia="es-ES"/>
        </w:rPr>
        <w:t xml:space="preserve">De hecho, la estructura de estas redes profundas dificulta su comprensión teórica incluso para expertos en la materia, debido a la geometría de sus espacios de alta dimensión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D933B4" w:rsidRPr="00D933B4">
            <w:rPr>
              <w:noProof/>
              <w:szCs w:val="24"/>
              <w:lang w:eastAsia="es-ES"/>
            </w:rPr>
            <w:t>(Sejnowski, 2020)</w:t>
          </w:r>
          <w:r w:rsidR="00516E54" w:rsidRPr="00E21C5A">
            <w:rPr>
              <w:szCs w:val="24"/>
              <w:lang w:eastAsia="es-ES"/>
            </w:rPr>
            <w:fldChar w:fldCharType="end"/>
          </w:r>
        </w:sdtContent>
      </w:sdt>
      <w:r w:rsidRPr="00E21C5A">
        <w:rPr>
          <w:szCs w:val="24"/>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Pr="00E21C5A" w:rsidRDefault="001C59BD" w:rsidP="005C113E">
      <w:pPr>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73BC0D3F" w:rsidR="00407DD2" w:rsidRPr="00E21C5A" w:rsidRDefault="001C59BD">
      <w:pPr>
        <w:pStyle w:val="Prrafodelista"/>
        <w:numPr>
          <w:ilvl w:val="0"/>
          <w:numId w:val="22"/>
        </w:numPr>
        <w:ind w:left="426"/>
        <w:rPr>
          <w:szCs w:val="24"/>
          <w:lang w:eastAsia="es-ES"/>
        </w:rPr>
      </w:pPr>
      <w:r w:rsidRPr="00E21C5A">
        <w:rPr>
          <w:b/>
          <w:bCs/>
          <w:szCs w:val="24"/>
          <w:lang w:eastAsia="es-ES"/>
        </w:rPr>
        <w:t>Explicabilidad Intrínseca (Attention Maps):</w:t>
      </w:r>
      <w:r w:rsidRPr="00E21C5A">
        <w:rPr>
          <w:szCs w:val="24"/>
          <w:lang w:eastAsia="es-ES"/>
        </w:rPr>
        <w:t xml:space="preserve"> Aprovechando la arquitectura Transformer seleccionada, se extraerán y visualizarán las matrices de pesos de atención (Self-Attention Weights).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D933B4">
            <w:rPr>
              <w:noProof/>
              <w:szCs w:val="24"/>
              <w:lang w:eastAsia="es-ES"/>
            </w:rPr>
            <w:t xml:space="preserve"> </w:t>
          </w:r>
          <w:r w:rsidR="00D933B4" w:rsidRPr="00D933B4">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34A86F4A" w:rsidR="001C59BD" w:rsidRPr="00E21C5A" w:rsidRDefault="001C59BD">
      <w:pPr>
        <w:pStyle w:val="Prrafodelista"/>
        <w:numPr>
          <w:ilvl w:val="0"/>
          <w:numId w:val="22"/>
        </w:numPr>
        <w:ind w:left="426"/>
        <w:rPr>
          <w:szCs w:val="24"/>
          <w:lang w:eastAsia="es-ES"/>
        </w:rPr>
      </w:pPr>
      <w:r w:rsidRPr="00E21C5A">
        <w:rPr>
          <w:b/>
          <w:bCs/>
          <w:szCs w:val="24"/>
          <w:lang w:eastAsia="es-ES"/>
        </w:rPr>
        <w:t>Explicabilidad Agnóstica del Modelo (SHAP)</w:t>
      </w:r>
      <w:r w:rsidRPr="00E21C5A">
        <w:rPr>
          <w:szCs w:val="24"/>
          <w:lang w:eastAsia="es-ES"/>
        </w:rPr>
        <w:t>: Dado que la arquitectura propuesta es híbrida, la interacción entre componentes puede ser compleja. Para garantizar una interpretación global, se utilizarán valores SHAP (Shapley Additive exPlanations).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1C6CEC">
      <w:pPr>
        <w:pStyle w:val="Ttulo3"/>
      </w:pPr>
      <w:bookmarkStart w:id="23" w:name="_Toc222847902"/>
      <w:r w:rsidRPr="00E21C5A">
        <w:lastRenderedPageBreak/>
        <w:t>Síntesis del estado del arte</w:t>
      </w:r>
      <w:bookmarkEnd w:id="23"/>
    </w:p>
    <w:p w14:paraId="549E5F2F" w14:textId="77777777" w:rsidR="00B85501" w:rsidRPr="00E21C5A" w:rsidRDefault="00B85501" w:rsidP="005C113E">
      <w:pPr>
        <w:rPr>
          <w:szCs w:val="24"/>
          <w:lang w:eastAsia="es-ES"/>
        </w:rPr>
      </w:pPr>
      <w:r w:rsidRPr="00E21C5A">
        <w:rPr>
          <w:szCs w:val="24"/>
          <w:lang w:eastAsia="es-ES"/>
        </w:rPr>
        <w:t>La revisión bibliográfica realizada, si bien no pretende abarcar la totalidad de la vasta producción científica en Minería de Datos Educativos, ha permitido identificar ciertas tendencias y patrones predominantes en los estudios recientes (2020-2025) sobre el dataset OULAD. A partir de la muestra seleccionada, se extraen tres conclusiones que fundamentan la propuesta experimental de este TFM:</w:t>
      </w:r>
    </w:p>
    <w:p w14:paraId="5AB66151" w14:textId="77777777" w:rsidR="00B85501" w:rsidRPr="00E21C5A" w:rsidRDefault="00B85501">
      <w:pPr>
        <w:numPr>
          <w:ilvl w:val="0"/>
          <w:numId w:val="4"/>
        </w:numPr>
        <w:rPr>
          <w:szCs w:val="24"/>
          <w:lang w:eastAsia="es-ES"/>
        </w:rPr>
      </w:pPr>
      <w:r w:rsidRPr="00E21C5A">
        <w:rPr>
          <w:b/>
          <w:bCs/>
          <w:szCs w:val="24"/>
          <w:lang w:eastAsia="es-ES"/>
        </w:rPr>
        <w:t>Exploración de la no-linealidad:</w:t>
      </w:r>
      <w:r w:rsidRPr="00E21C5A">
        <w:rPr>
          <w:szCs w:val="24"/>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Autoencoders, pueden generar representaciones latentes más ricas y mejorar el rendimiento de los modelos posteriores en este contexto específico.</w:t>
      </w:r>
    </w:p>
    <w:p w14:paraId="21C05910" w14:textId="77777777" w:rsidR="00B85501" w:rsidRPr="00E21C5A" w:rsidRDefault="00B85501">
      <w:pPr>
        <w:numPr>
          <w:ilvl w:val="0"/>
          <w:numId w:val="4"/>
        </w:numPr>
        <w:rPr>
          <w:szCs w:val="24"/>
          <w:lang w:eastAsia="es-ES"/>
        </w:rPr>
      </w:pPr>
      <w:r w:rsidRPr="00E21C5A">
        <w:rPr>
          <w:b/>
          <w:bCs/>
          <w:szCs w:val="24"/>
          <w:lang w:eastAsia="es-ES"/>
        </w:rPr>
        <w:t>Evolución hacia modelos secuenciales:</w:t>
      </w:r>
      <w:r w:rsidRPr="00E21C5A">
        <w:rPr>
          <w:szCs w:val="24"/>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E21C5A">
        <w:rPr>
          <w:b/>
          <w:bCs/>
          <w:szCs w:val="24"/>
          <w:lang w:eastAsia="es-ES"/>
        </w:rPr>
        <w:t xml:space="preserve">contribuir a esta línea de investigación </w:t>
      </w:r>
      <w:r w:rsidRPr="00E21C5A">
        <w:rPr>
          <w:szCs w:val="24"/>
          <w:lang w:eastAsia="es-ES"/>
        </w:rPr>
        <w:t>emergente, aplicando y validando la eficacia de los Transformers sobre los datos de la Open University.</w:t>
      </w:r>
    </w:p>
    <w:p w14:paraId="6B257F38" w14:textId="77777777" w:rsidR="00B85501" w:rsidRPr="00E21C5A" w:rsidRDefault="00B85501">
      <w:pPr>
        <w:numPr>
          <w:ilvl w:val="0"/>
          <w:numId w:val="4"/>
        </w:numPr>
        <w:rPr>
          <w:szCs w:val="24"/>
          <w:lang w:eastAsia="es-ES"/>
        </w:rPr>
      </w:pPr>
      <w:r w:rsidRPr="00E21C5A">
        <w:rPr>
          <w:b/>
          <w:bCs/>
          <w:szCs w:val="24"/>
          <w:lang w:eastAsia="es-ES"/>
        </w:rPr>
        <w:t>La integración de la explicabilidad (XAI):</w:t>
      </w:r>
      <w:r w:rsidRPr="00E21C5A">
        <w:rPr>
          <w:szCs w:val="24"/>
          <w:lang w:eastAsia="es-ES"/>
        </w:rPr>
        <w:t xml:space="preserve"> Coincidiendo con la visión de autores como Sejnowski (2020) y Khosravi et al. (2022), se detecta una necesidad transversal de dotar de transparencia a los modelos </w:t>
      </w:r>
      <w:r w:rsidRPr="00E21C5A">
        <w:rPr>
          <w:szCs w:val="24"/>
          <w:lang w:eastAsia="es-ES"/>
        </w:rPr>
        <w:lastRenderedPageBreak/>
        <w:t>complejos. Más allá de la precisión predictiva, este TFM asume la premisa de que la adopción real de estas herramientas depende de su interpretabilidad. Por tanto, se propone evaluar una estrategia de explicabilidad dual (SHAP y Attention Maps) para determinar si ofrece información pedagógicamente accionable al docente.</w:t>
      </w:r>
    </w:p>
    <w:p w14:paraId="0CB903C0" w14:textId="5DFBD8E3" w:rsidR="00DC6BAF" w:rsidRPr="00E21C5A" w:rsidRDefault="00DC6BAF" w:rsidP="00CF24A1">
      <w:pPr>
        <w:ind w:firstLine="360"/>
        <w:rPr>
          <w:szCs w:val="24"/>
          <w:lang w:eastAsia="es-ES"/>
        </w:rPr>
      </w:pPr>
      <w:r w:rsidRPr="00E21C5A">
        <w:rPr>
          <w:szCs w:val="24"/>
          <w:lang w:eastAsia="es-ES"/>
        </w:rPr>
        <w:t>En definitiva, basándonos en el alcance de esta revisión, se constata que, si bien estas tecnologías han sido exploradas de manera aislada o parcial, no se ha hallado evidencia en la literatura reciente de una arquitectura que las orqueste simultáneamente sobre el dataset OULAD.</w:t>
      </w:r>
    </w:p>
    <w:p w14:paraId="01962950" w14:textId="36727BCE" w:rsidR="00C30AA5" w:rsidRPr="00E21C5A" w:rsidRDefault="00DC6BAF" w:rsidP="00CF24A1">
      <w:pPr>
        <w:ind w:firstLine="357"/>
        <w:rPr>
          <w:szCs w:val="24"/>
          <w:lang w:eastAsia="es-ES"/>
        </w:rPr>
      </w:pPr>
      <w:r w:rsidRPr="00E21C5A">
        <w:rPr>
          <w:szCs w:val="24"/>
          <w:lang w:eastAsia="es-ES"/>
        </w:rPr>
        <w:t>Por consiguiente, la combinación específica de Autoencoders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Pr="00E21C5A" w:rsidRDefault="00C30AA5" w:rsidP="005C113E">
      <w:pPr>
        <w:spacing w:after="0"/>
        <w:jc w:val="left"/>
        <w:rPr>
          <w:szCs w:val="24"/>
          <w:lang w:eastAsia="es-ES"/>
        </w:rPr>
      </w:pPr>
      <w:r w:rsidRPr="00E21C5A">
        <w:rPr>
          <w:szCs w:val="24"/>
          <w:lang w:eastAsia="es-ES"/>
        </w:rPr>
        <w:br w:type="page"/>
      </w:r>
    </w:p>
    <w:p w14:paraId="10499C1F" w14:textId="3D08BEDF" w:rsidR="00C22ED1" w:rsidRDefault="005C113E" w:rsidP="00C22ED1">
      <w:pPr>
        <w:pStyle w:val="Ttulo1"/>
        <w:spacing w:after="240"/>
      </w:pPr>
      <w:bookmarkStart w:id="24" w:name="_Toc10030874"/>
      <w:bookmarkEnd w:id="24"/>
      <w:r w:rsidRPr="00E21C5A">
        <w:lastRenderedPageBreak/>
        <w:t xml:space="preserve"> </w:t>
      </w:r>
      <w:bookmarkStart w:id="25" w:name="_Toc222847903"/>
      <w:r w:rsidR="00246246" w:rsidRPr="00E21C5A">
        <w:t>Planteamiento del problema y metodología.</w:t>
      </w:r>
      <w:bookmarkEnd w:id="25"/>
    </w:p>
    <w:p w14:paraId="7B354312" w14:textId="167B3915" w:rsidR="00C22ED1" w:rsidRPr="00C22ED1" w:rsidRDefault="00C22ED1" w:rsidP="00C22ED1">
      <w:pPr>
        <w:ind w:firstLine="357"/>
        <w:rPr>
          <w:lang w:eastAsia="es-ES"/>
        </w:rPr>
      </w:pPr>
      <w:r w:rsidRPr="00C22ED1">
        <w:rPr>
          <w:lang w:eastAsia="es-ES"/>
        </w:rPr>
        <w:t>Este capítulo presenta el desarrollo técnico del sistema propuesto para la detección temprana del riesgo académico a partir de los datos del dataset OULAD. Tras la fundamentación teórica expuesta en los capítulos anteriores, se formaliza aquí el problema desde una perspectiva computacional y se describe la metodología seguida para su resolución.</w:t>
      </w:r>
    </w:p>
    <w:p w14:paraId="455B0313" w14:textId="77777777" w:rsidR="00C22ED1" w:rsidRPr="00C22ED1" w:rsidRDefault="00C22ED1" w:rsidP="00C22ED1">
      <w:pPr>
        <w:ind w:firstLine="357"/>
        <w:rPr>
          <w:lang w:eastAsia="es-ES"/>
        </w:rPr>
      </w:pPr>
      <w:r w:rsidRPr="00C22ED1">
        <w:rPr>
          <w:lang w:eastAsia="es-ES"/>
        </w:rPr>
        <w:t>En primer lugar, se delimita el planteamiento del problema, identificando las limitaciones actuales en el aprovechamiento pedagógico de los registros generados en los LMS. A continuación, se detalla la solución propuesta, basada en una arquitectura híbrida que combina aprendizaje no supervisado y modelado secuencial.</w:t>
      </w:r>
    </w:p>
    <w:p w14:paraId="5D88477C" w14:textId="5E1D63C3" w:rsidR="00C22ED1" w:rsidRPr="00C22ED1" w:rsidRDefault="00C22ED1" w:rsidP="00C22ED1">
      <w:pPr>
        <w:ind w:firstLine="284"/>
        <w:rPr>
          <w:lang w:eastAsia="es-ES"/>
        </w:rPr>
      </w:pPr>
      <w:r w:rsidRPr="00C22ED1">
        <w:rPr>
          <w:lang w:eastAsia="es-ES"/>
        </w:rPr>
        <w:t>Finalmente, se expone el marco metodológico adoptado —estructurado bajo el estándar CRISP-DM— así como las fases operativas que guían el preprocesamiento, el entrenamiento de los modelos y la evaluación del sistema, con especial atención a su interpretabilidad y aplicabilidad en el contexto docente.</w:t>
      </w:r>
    </w:p>
    <w:p w14:paraId="3573B94D" w14:textId="5F9B4420" w:rsidR="00915AC3" w:rsidRPr="00E21C5A" w:rsidRDefault="00915AC3" w:rsidP="00E21C5A">
      <w:pPr>
        <w:pStyle w:val="Ttulo2"/>
      </w:pPr>
      <w:bookmarkStart w:id="26" w:name="_Toc222847904"/>
      <w:r w:rsidRPr="00E21C5A">
        <w:t>Planteamiento del problema.</w:t>
      </w:r>
      <w:bookmarkEnd w:id="26"/>
    </w:p>
    <w:p w14:paraId="6CAD39E7" w14:textId="11C63D8D"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D933B4" w:rsidRPr="00D933B4">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50524B81" w:rsidR="00915AC3" w:rsidRPr="00E21C5A" w:rsidRDefault="00915AC3" w:rsidP="002E72A1">
      <w:pPr>
        <w:ind w:firstLine="357"/>
        <w:rPr>
          <w:szCs w:val="24"/>
          <w:lang w:eastAsia="es-ES"/>
        </w:rPr>
      </w:pPr>
      <w:r w:rsidRPr="00E21C5A">
        <w:rPr>
          <w:szCs w:val="24"/>
          <w:lang w:eastAsia="es-ES"/>
        </w:rPr>
        <w:t>A pesar de esta abundancia de información, existe una brecha crítica entre la recolección de datos y su aprovechamiento pedagógico real. El problema se desglosa en tres ejes fundamentales:</w:t>
      </w:r>
    </w:p>
    <w:p w14:paraId="7FAFD46F" w14:textId="14BF3E88" w:rsidR="00915AC3" w:rsidRPr="00E21C5A" w:rsidRDefault="00915AC3">
      <w:pPr>
        <w:pStyle w:val="Prrafodelista"/>
        <w:numPr>
          <w:ilvl w:val="0"/>
          <w:numId w:val="11"/>
        </w:numPr>
        <w:ind w:left="426"/>
        <w:rPr>
          <w:szCs w:val="24"/>
          <w:lang w:eastAsia="es-ES"/>
        </w:rPr>
      </w:pPr>
      <w:r w:rsidRPr="00E21C5A">
        <w:rPr>
          <w:b/>
          <w:bCs/>
          <w:szCs w:val="24"/>
          <w:lang w:eastAsia="es-ES"/>
        </w:rPr>
        <w:lastRenderedPageBreak/>
        <w:t>Opacidad del sistema:</w:t>
      </w:r>
      <w:r w:rsidRPr="00E21C5A">
        <w:rPr>
          <w:szCs w:val="24"/>
          <w:lang w:eastAsia="es-ES"/>
        </w:rPr>
        <w:t xml:space="preserve"> Los LMS operan frecuentemente como "cajas negras" donde los registros se almacenan sin ser interpretados</w:t>
      </w:r>
      <w:r w:rsidR="003D6C61" w:rsidRPr="00E21C5A">
        <w:rPr>
          <w:szCs w:val="24"/>
          <w:lang w:eastAsia="es-ES"/>
        </w:rPr>
        <w:t xml:space="preserve"> </w:t>
      </w:r>
      <w:sdt>
        <w:sdtPr>
          <w:rPr>
            <w:szCs w:val="24"/>
            <w:lang w:eastAsia="es-ES"/>
          </w:rPr>
          <w:id w:val="1971325499"/>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D933B4" w:rsidRPr="00D933B4">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18A78D9A" w14:textId="5B99F8A3" w:rsidR="00915AC3" w:rsidRPr="00E21C5A" w:rsidRDefault="00915AC3">
      <w:pPr>
        <w:pStyle w:val="Prrafodelista"/>
        <w:numPr>
          <w:ilvl w:val="0"/>
          <w:numId w:val="11"/>
        </w:numPr>
        <w:ind w:left="426"/>
        <w:rPr>
          <w:szCs w:val="24"/>
          <w:lang w:eastAsia="es-ES"/>
        </w:rPr>
      </w:pPr>
      <w:r w:rsidRPr="00E21C5A">
        <w:rPr>
          <w:b/>
          <w:bCs/>
          <w:szCs w:val="24"/>
          <w:lang w:eastAsia="es-ES"/>
        </w:rPr>
        <w:t>Detección tardía:</w:t>
      </w:r>
      <w:r w:rsidRPr="00E21C5A">
        <w:rPr>
          <w:szCs w:val="24"/>
          <w:lang w:eastAsia="es-ES"/>
        </w:rPr>
        <w:t xml:space="preserve"> Los docentes carecen de herramientas para identificar de forma proactiva a los estudiantes en riesgo de fracaso (</w:t>
      </w:r>
      <w:r w:rsidRPr="00E21C5A">
        <w:rPr>
          <w:i/>
          <w:iCs/>
          <w:szCs w:val="24"/>
          <w:lang w:eastAsia="es-ES"/>
        </w:rPr>
        <w:t>Fail</w:t>
      </w:r>
      <w:r w:rsidRPr="00E21C5A">
        <w:rPr>
          <w:szCs w:val="24"/>
          <w:lang w:eastAsia="es-ES"/>
        </w:rPr>
        <w:t>) o abandono (</w:t>
      </w:r>
      <w:r w:rsidRPr="00E21C5A">
        <w:rPr>
          <w:i/>
          <w:iCs/>
          <w:szCs w:val="24"/>
          <w:lang w:eastAsia="es-ES"/>
        </w:rPr>
        <w:t>Withdrawn</w:t>
      </w:r>
      <w:r w:rsidRPr="00E21C5A">
        <w:rPr>
          <w:szCs w:val="24"/>
          <w:lang w:eastAsia="es-ES"/>
        </w:rPr>
        <w:t>), detectando las dificultades cuando ya es demasiado tarde para intervenir.</w:t>
      </w:r>
    </w:p>
    <w:p w14:paraId="6EF00896" w14:textId="0685E96D" w:rsidR="00915AC3" w:rsidRPr="00E21C5A" w:rsidRDefault="00915AC3">
      <w:pPr>
        <w:pStyle w:val="Prrafodelista"/>
        <w:numPr>
          <w:ilvl w:val="0"/>
          <w:numId w:val="11"/>
        </w:numPr>
        <w:ind w:left="426"/>
        <w:rPr>
          <w:szCs w:val="24"/>
          <w:lang w:eastAsia="es-ES"/>
        </w:rPr>
      </w:pPr>
      <w:r w:rsidRPr="00E21C5A">
        <w:rPr>
          <w:b/>
          <w:bCs/>
          <w:szCs w:val="24"/>
          <w:lang w:eastAsia="es-ES"/>
        </w:rPr>
        <w:t>Falta de interpretabilidad:</w:t>
      </w:r>
      <w:r w:rsidRPr="00E21C5A">
        <w:rPr>
          <w:szCs w:val="24"/>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E21C5A" w:rsidRDefault="003D6C61">
      <w:pPr>
        <w:pStyle w:val="Prrafodelista"/>
        <w:numPr>
          <w:ilvl w:val="0"/>
          <w:numId w:val="11"/>
        </w:numPr>
        <w:ind w:left="426"/>
        <w:rPr>
          <w:szCs w:val="24"/>
          <w:lang w:eastAsia="es-ES"/>
        </w:rPr>
      </w:pPr>
      <w:r w:rsidRPr="00E21C5A">
        <w:rPr>
          <w:b/>
          <w:bCs/>
          <w:szCs w:val="24"/>
          <w:lang w:eastAsia="es-ES"/>
        </w:rPr>
        <w:t>Limitación en el modelado temporal:</w:t>
      </w:r>
      <w:r w:rsidRPr="00E21C5A">
        <w:rPr>
          <w:szCs w:val="24"/>
          <w:lang w:eastAsia="es-ES"/>
        </w:rPr>
        <w:t xml:space="preserve"> Gran parte de los enfoques actuales analizan el comportamiento del estudiante como una métrica estática acumulada (ej. número total de accesos), ignorando la </w:t>
      </w:r>
      <w:r w:rsidRPr="00E21C5A">
        <w:rPr>
          <w:b/>
          <w:bCs/>
          <w:szCs w:val="24"/>
          <w:lang w:eastAsia="es-ES"/>
        </w:rPr>
        <w:t>naturaleza secuencial y evolutiva</w:t>
      </w:r>
      <w:r w:rsidRPr="00E21C5A">
        <w:rPr>
          <w:szCs w:val="24"/>
          <w:lang w:eastAsia="es-ES"/>
        </w:rPr>
        <w:t xml:space="preserve"> del aprendizaje. Esta simplificación impide detectar patrones complejos de cambio de comportamiento a lo largo de las semanas, que son indicadores críticos de riesgo.</w:t>
      </w:r>
    </w:p>
    <w:p w14:paraId="5A03B4CF" w14:textId="1C0F1DD1" w:rsidR="00915AC3" w:rsidRPr="00E21C5A" w:rsidRDefault="00915AC3" w:rsidP="002E72A1">
      <w:pPr>
        <w:ind w:firstLine="357"/>
        <w:rPr>
          <w:szCs w:val="24"/>
          <w:lang w:eastAsia="es-ES"/>
        </w:rPr>
      </w:pPr>
      <w:r w:rsidRPr="00E21C5A">
        <w:rPr>
          <w:szCs w:val="24"/>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sidRPr="00E21C5A">
        <w:rPr>
          <w:szCs w:val="24"/>
          <w:lang w:eastAsia="es-ES"/>
        </w:rPr>
        <w:t xml:space="preserve"> </w:t>
      </w:r>
      <w:sdt>
        <w:sdtPr>
          <w:rPr>
            <w:szCs w:val="24"/>
            <w:lang w:eastAsia="es-ES"/>
          </w:rPr>
          <w:id w:val="-1163861875"/>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D933B4" w:rsidRPr="00D933B4">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31DEC80D" w14:textId="5CE22467" w:rsidR="00F973FF" w:rsidRDefault="00F973FF" w:rsidP="00E21C5A">
      <w:pPr>
        <w:pStyle w:val="Ttulo2"/>
      </w:pPr>
      <w:bookmarkStart w:id="27" w:name="_Toc222847905"/>
      <w:r w:rsidRPr="00E21C5A">
        <w:t>Solución propuesta.</w:t>
      </w:r>
      <w:bookmarkEnd w:id="27"/>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leakage). </w:t>
      </w:r>
    </w:p>
    <w:p w14:paraId="04761BFD" w14:textId="77777777" w:rsidR="00A618D8" w:rsidRDefault="00A618D8" w:rsidP="00A618D8">
      <w:pPr>
        <w:ind w:firstLine="284"/>
        <w:rPr>
          <w:lang w:eastAsia="es-ES"/>
        </w:rPr>
      </w:pPr>
      <w:r w:rsidRPr="00A618D8">
        <w:rPr>
          <w:lang w:eastAsia="es-ES"/>
        </w:rPr>
        <w:lastRenderedPageBreak/>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1C6CEC">
      <w:pPr>
        <w:pStyle w:val="Ttulo3"/>
      </w:pPr>
      <w:bookmarkStart w:id="28" w:name="_Toc222847906"/>
      <w:r>
        <w:t>Ventanas de tiempo.</w:t>
      </w:r>
      <w:bookmarkEnd w:id="28"/>
    </w:p>
    <w:p w14:paraId="15BAD969" w14:textId="4B9DC720"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Como ya se observó en el Análisis Exploratorio de Datos (EDA), el registro diario de interacciones presenta un nivel de ruido que dificulta la extracción de patrones claros. Sin embargo, al agregar la actividad de los estudiantes de forma semanal, el comportamiento se vuelve mucho más estable y tratable. Esta decisión de diseño concuerda con los hallazgos de Kusumawardani y Alfarozi</w:t>
      </w:r>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sidR="00D933B4">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1C536120" w:rsidR="00A618D8" w:rsidRDefault="00A618D8" w:rsidP="00A618D8">
      <w:pPr>
        <w:ind w:firstLine="284"/>
        <w:rPr>
          <w:lang w:eastAsia="es-ES"/>
        </w:rPr>
      </w:pPr>
      <w:r w:rsidRPr="00A618D8">
        <w:rPr>
          <w:lang w:eastAsia="es-ES"/>
        </w:rPr>
        <w:t>Por consiguiente, de ahora en adelante, la temporalidad del problema se modelará exclusivamente por semanas.</w:t>
      </w:r>
      <w:r w:rsidR="00672BC5">
        <w:rPr>
          <w:lang w:eastAsia="es-ES"/>
        </w:rPr>
        <w:t xml:space="preserve"> </w:t>
      </w:r>
      <w:r w:rsidRPr="00A618D8">
        <w:rPr>
          <w:lang w:eastAsia="es-ES"/>
        </w:rPr>
        <w:t>En la práctica, estas ventanas de tiempo abarcan desde el inicio del curso hasta la semana W, siendo W la semana exacta en la que deseamos estimar si el estudiante terminará abandonando. Al construir las variables para alimentar al modelo, es vital asegurar que no se filtre ninguna información "privilegiada" del futuro. A modo ilustrativo, si estamos calculando el riesgo de un alumno en la semana 10, resulta evidente que el modelo no puede tener acceso a métricas o calificaciones de exámenes finales que ocurrirán semanas después. Controlar este aspecto de forma estricta es lo que garantiza que nuestra IA funcione como un sistema de alerta temprana.</w:t>
      </w:r>
    </w:p>
    <w:p w14:paraId="62B4A521" w14:textId="35774D51" w:rsidR="00672BC5" w:rsidRDefault="00672BC5" w:rsidP="00A618D8">
      <w:pPr>
        <w:ind w:firstLine="284"/>
        <w:rPr>
          <w:lang w:eastAsia="es-ES"/>
        </w:rPr>
      </w:pPr>
      <w:r>
        <w:rPr>
          <w:lang w:eastAsia="es-ES"/>
        </w:rPr>
        <w:t xml:space="preserve">En cada ventana de tiempo calculamos métricas acumuladas hasta esa semana (clics en los foros, actividades entregadas, notas acumuladas hasta entonces, etc.) y las juntamos con variables que conocemos desde el día cero del </w:t>
      </w:r>
      <w:r>
        <w:rPr>
          <w:lang w:eastAsia="es-ES"/>
        </w:rPr>
        <w:lastRenderedPageBreak/>
        <w:t xml:space="preserve">estudiante (rango de edad, índice de riqueza del código postal, interactividad antes del comienzo del curso con la plataforma educativa, etc.) </w:t>
      </w:r>
    </w:p>
    <w:p w14:paraId="29917486" w14:textId="07E83C77" w:rsidR="00BA4770" w:rsidRDefault="00BA4770" w:rsidP="001C6CEC">
      <w:pPr>
        <w:pStyle w:val="Ttulo3"/>
      </w:pPr>
      <w:bookmarkStart w:id="29" w:name="_Toc222847907"/>
      <w:r>
        <w:t>Reducción de dimensionalidad y Aprendizaje no supervisado.</w:t>
      </w:r>
      <w:bookmarkEnd w:id="29"/>
    </w:p>
    <w:p w14:paraId="2DAC79B8" w14:textId="183CDE36" w:rsidR="00C22ED1"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sidR="00D933B4">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w:t>
      </w:r>
    </w:p>
    <w:p w14:paraId="5DC6D045" w14:textId="2889130C" w:rsidR="00BA4770" w:rsidRDefault="00BA4770" w:rsidP="00BA4770">
      <w:pPr>
        <w:ind w:firstLine="284"/>
        <w:rPr>
          <w:lang w:eastAsia="es-ES"/>
        </w:rPr>
      </w:pPr>
      <w:r>
        <w:rPr>
          <w:lang w:eastAsia="es-ES"/>
        </w:rPr>
        <w:t>Para optimizar el agrupamiento, se comparan técnicas de reducción de dimensionalidad, concretamente PCA y un autoencoder, con el fin de proyectar 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autoencoder se le penalizará no solo por su capacidad de reconstrucción sino también por su capacidad para clusterizar</w:t>
      </w:r>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769E88AA">
            <wp:extent cx="4357819" cy="242078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10"/>
                    <a:stretch>
                      <a:fillRect/>
                    </a:stretch>
                  </pic:blipFill>
                  <pic:spPr>
                    <a:xfrm>
                      <a:off x="0" y="0"/>
                      <a:ext cx="4397736" cy="2442956"/>
                    </a:xfrm>
                    <a:prstGeom prst="rect">
                      <a:avLst/>
                    </a:prstGeom>
                  </pic:spPr>
                </pic:pic>
              </a:graphicData>
            </a:graphic>
          </wp:inline>
        </w:drawing>
      </w:r>
    </w:p>
    <w:p w14:paraId="21AABDAB" w14:textId="36F62752" w:rsidR="000F7D7D" w:rsidRPr="00EB5A3A" w:rsidRDefault="000F7D7D" w:rsidP="002D69FA">
      <w:pPr>
        <w:pStyle w:val="Descripcin"/>
      </w:pPr>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493A18">
        <w:rPr>
          <w:b/>
          <w:bCs/>
          <w:noProof/>
        </w:rPr>
        <w:t>2</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p>
    <w:p w14:paraId="75F882D1" w14:textId="1B8415E5" w:rsidR="00E6478A" w:rsidRDefault="00EB5A3A" w:rsidP="00C22ED1">
      <w:pPr>
        <w:ind w:firstLine="284"/>
        <w:rPr>
          <w:lang w:eastAsia="es-ES"/>
        </w:rPr>
      </w:pPr>
      <w:r w:rsidRPr="00EB5A3A">
        <w:rPr>
          <w:lang w:eastAsia="es-ES"/>
        </w:rPr>
        <w:lastRenderedPageBreak/>
        <w:t xml:space="preserve">En concreto, se entrenará un único autoencoder (común a todas las ventanas) para aprender una representación comprimida de los datos. Posteriormente, se ajustará un modelo de clustering independiente para cada ventana temporal W, 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r w:rsidR="00F73A95">
        <w:rPr>
          <w:lang w:eastAsia="es-ES"/>
        </w:rPr>
        <w:t xml:space="preserve"> </w:t>
      </w:r>
    </w:p>
    <w:p w14:paraId="339C9399" w14:textId="18D735D7" w:rsidR="003E6A4D" w:rsidRDefault="00582220" w:rsidP="003E6A4D">
      <w:pPr>
        <w:ind w:firstLine="284"/>
        <w:rPr>
          <w:lang w:eastAsia="es-ES"/>
        </w:rPr>
      </w:pPr>
      <w:r w:rsidRPr="00582220">
        <w:rPr>
          <w:lang w:eastAsia="es-ES"/>
        </w:rPr>
        <w:t>El algoritmo de agrupamiento seleccionado para esta fase es el Modelo de Mixtura Gaussiana (GMM, por sus siglas en inglés). La elección se fundamenta en su naturaleza probabilística, la cual se adapta de manera óptima a distribuciones de datos continuas donde las fronteras entre los diferentes perfiles de estudiantes son difusas. A diferencia de los métodos de asignación estricta (hard clustering), GMM no fuerza a un alumno a pertenecer a un único grupo, sino que calcula una distribución de probabilidades. Adicionalmente, desde una perspectiva arquitectónica, alimentar la red neuronal Transformer posterior con un vector continuo de probabilidades (soft labels) resulta mucho más informativo y estable para la optimización del modelo que utilizar un identificador de clase discreto.</w:t>
      </w:r>
    </w:p>
    <w:p w14:paraId="420F89C8" w14:textId="5CE076FE" w:rsidR="00F73A95" w:rsidRDefault="001C6CEC" w:rsidP="001C6CEC">
      <w:pPr>
        <w:pStyle w:val="Ttulo3"/>
      </w:pPr>
      <w:bookmarkStart w:id="30" w:name="_Toc222847908"/>
      <w:r>
        <w:t>Modelado secuencial con Transformer</w:t>
      </w:r>
      <w:r w:rsidR="00F73A95">
        <w:t>.</w:t>
      </w:r>
      <w:bookmarkEnd w:id="30"/>
    </w:p>
    <w:p w14:paraId="1ED7AB79" w14:textId="77777777" w:rsidR="001C6CEC" w:rsidRDefault="001C6CEC" w:rsidP="001C6CEC">
      <w:pPr>
        <w:ind w:firstLine="488"/>
        <w:rPr>
          <w:lang w:eastAsia="es-ES"/>
        </w:rPr>
      </w:pPr>
      <w:r>
        <w:rPr>
          <w:lang w:eastAsia="es-ES"/>
        </w:rPr>
        <w:t xml:space="preserve">El objetivo principal de la red neuronal Transformer es predecir de forma temprana el riesgo de abandono (Withdrawn) o de fracaso académico (Fail). Es importante destacar que la naturaleza del problema predictivo variará en función de la ventana temporal analizada. En etapas tempranas del curso (por ejemplo, a las 5, 10 o 15 semanas), la falta de evaluaciones formales consolidadas limita la capacidad para predecir un suspenso, lo que plantea un escenario de clasificación binaria (aprobar frente a abandonar). A medida que avanza el curso y se recaba mayor evidencia, el problema evoluciona hacia una clasificación multiclase (aprobar, abandonar o suspender). Para gestionar esta dinámica temporal, se diseñará un conjunto de Transformers independientes, </w:t>
      </w:r>
      <w:r>
        <w:rPr>
          <w:lang w:eastAsia="es-ES"/>
        </w:rPr>
        <w:lastRenderedPageBreak/>
        <w:t>donde cada modelo estará rigurosamente especializado en realizar predicciones utilizando únicamente la información disponible hasta su ventana de tiempo asignada.</w:t>
      </w:r>
    </w:p>
    <w:p w14:paraId="4D0F88AC" w14:textId="0DFB8878" w:rsidR="001C6CEC" w:rsidRPr="001C6CEC" w:rsidRDefault="001C6CEC" w:rsidP="001C6CEC">
      <w:pPr>
        <w:ind w:firstLine="488"/>
        <w:rPr>
          <w:lang w:eastAsia="es-ES"/>
        </w:rPr>
      </w:pPr>
      <w:r>
        <w:rPr>
          <w:lang w:eastAsia="es-ES"/>
        </w:rPr>
        <w:t>Para alimentar estos modelos, se procesarán secuencias temporales que capturen la evolución semanal de la interactividad del estudiante en la plataforma. A esta información secuencial se le integrarán las características derivadas de la fase previa de clustering, concretamente los vectores probabilísticos de pertenencia (soft labels) generados por el GMM. Mediante esta arquitectura híbrida, se busca demostrar empíricamente que el enriquecimiento de los datos secuenciales con representaciones latentes de comportamiento mejora sustancialmente el rendimiento predictivo del Transformer.</w:t>
      </w:r>
    </w:p>
    <w:p w14:paraId="36D686E2" w14:textId="38BA250B" w:rsidR="00CC2B75" w:rsidRDefault="00CC2B75" w:rsidP="001C6CEC">
      <w:pPr>
        <w:pStyle w:val="Ttulo3"/>
      </w:pPr>
      <w:bookmarkStart w:id="31" w:name="_Toc222847909"/>
      <w:r>
        <w:t>IA Explicativa.</w:t>
      </w:r>
      <w:bookmarkEnd w:id="31"/>
    </w:p>
    <w:p w14:paraId="7F9B79C9" w14:textId="11983BBC" w:rsidR="00C22ED1" w:rsidRDefault="001C6CEC" w:rsidP="001C6CEC">
      <w:pPr>
        <w:ind w:firstLine="488"/>
        <w:rPr>
          <w:lang w:eastAsia="es-ES"/>
        </w:rPr>
      </w:pPr>
      <w:r w:rsidRPr="001C6CEC">
        <w:rPr>
          <w:lang w:eastAsia="es-ES"/>
        </w:rPr>
        <w:t>Finalmente, para mitigar el problema de la "caja negra" inherente a las arquitecturas de Deep Learning, se abordará la interpretabilidad del sistema integrando técnicas de Inteligencia Artificial Explicable (XAI). El propósito es dotar de transparencia a las predicciones generadas tanto en la fase de clustering como en la clasificación del Transformer, transformando los resultados matemáticos en explicaciones pedagógicas accionables para el docente</w:t>
      </w:r>
      <w:r>
        <w:rPr>
          <w:lang w:eastAsia="es-ES"/>
        </w:rPr>
        <w:t>.</w:t>
      </w:r>
    </w:p>
    <w:p w14:paraId="77E0EC65" w14:textId="29EFD03F" w:rsidR="00F73A95" w:rsidRDefault="001F10E9" w:rsidP="001C6CEC">
      <w:pPr>
        <w:pStyle w:val="Ttulo3"/>
      </w:pPr>
      <w:bookmarkStart w:id="32" w:name="_Toc222847910"/>
      <w:r>
        <w:t>Ecosistema completo</w:t>
      </w:r>
      <w:bookmarkEnd w:id="32"/>
    </w:p>
    <w:p w14:paraId="579E1607" w14:textId="77777777" w:rsidR="005355BF" w:rsidRDefault="005355BF" w:rsidP="005355BF">
      <w:pPr>
        <w:keepNext/>
        <w:spacing w:after="0"/>
        <w:ind w:left="-284" w:firstLine="284"/>
        <w:rPr>
          <w:lang w:eastAsia="es-ES"/>
        </w:rPr>
      </w:pPr>
      <w:r w:rsidRPr="005355BF">
        <w:rPr>
          <w:lang w:eastAsia="es-ES"/>
        </w:rPr>
        <w:t xml:space="preserve">En la siguiente figura se presenta una visión global del ecosistema metodológico desarrollado en este proyecto, mostrando de forma integrada el flujo completo de información desde las fuentes de datos hasta la generación de predicciones y recomendaciones pedagógicas. El diagrama sintetiza las distintas capas del sistema —preprocesamiento e ingeniería de características, aprendizaje no supervisado, </w:t>
      </w:r>
      <w:r w:rsidRPr="005355BF">
        <w:rPr>
          <w:lang w:eastAsia="es-ES"/>
        </w:rPr>
        <w:lastRenderedPageBreak/>
        <w:t>modelado supervisado secuencial y módulos de inteligencia artificial explicable (XAI)— así como las interacciones entre ellas. Esta representación permite comprender cómo cada componente contribuye de manera coordinada al objetivo principal del estudio: la detección temprana del riesgo académico y la generación de explicaciones accionables para el docente.</w:t>
      </w:r>
    </w:p>
    <w:p w14:paraId="7EAAE7CB" w14:textId="53A7636C" w:rsidR="005355BF" w:rsidRDefault="005355BF" w:rsidP="005355BF">
      <w:pPr>
        <w:keepNext/>
        <w:spacing w:after="0"/>
        <w:ind w:left="-284"/>
        <w:jc w:val="left"/>
      </w:pPr>
      <w:r w:rsidRPr="005355BF">
        <w:rPr>
          <w:noProof/>
          <w:lang w:eastAsia="es-ES"/>
        </w:rPr>
        <w:drawing>
          <wp:inline distT="0" distB="0" distL="0" distR="0" wp14:anchorId="0183AC8B" wp14:editId="635FAA06">
            <wp:extent cx="5605686" cy="3246698"/>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1"/>
                    <a:srcRect b="11764"/>
                    <a:stretch>
                      <a:fillRect/>
                    </a:stretch>
                  </pic:blipFill>
                  <pic:spPr bwMode="auto">
                    <a:xfrm>
                      <a:off x="0" y="0"/>
                      <a:ext cx="5657784" cy="3276872"/>
                    </a:xfrm>
                    <a:prstGeom prst="rect">
                      <a:avLst/>
                    </a:prstGeom>
                    <a:ln>
                      <a:noFill/>
                    </a:ln>
                    <a:extLst>
                      <a:ext uri="{53640926-AAD7-44D8-BBD7-CCE9431645EC}">
                        <a14:shadowObscured xmlns:a14="http://schemas.microsoft.com/office/drawing/2010/main"/>
                      </a:ext>
                    </a:extLst>
                  </pic:spPr>
                </pic:pic>
              </a:graphicData>
            </a:graphic>
          </wp:inline>
        </w:drawing>
      </w:r>
    </w:p>
    <w:p w14:paraId="55774F74" w14:textId="33DA8CBF" w:rsidR="00953760" w:rsidRPr="002C13E1" w:rsidRDefault="005355BF" w:rsidP="001A27DC">
      <w:pPr>
        <w:pStyle w:val="Descripcin"/>
        <w:rPr>
          <w:lang w:eastAsia="es-ES"/>
        </w:rPr>
      </w:pPr>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00493A18">
        <w:rPr>
          <w:b/>
          <w:bCs/>
          <w:noProof/>
        </w:rPr>
        <w:t>3</w:t>
      </w:r>
      <w:r w:rsidRPr="005355BF">
        <w:rPr>
          <w:b/>
          <w:bCs/>
        </w:rPr>
        <w:fldChar w:fldCharType="end"/>
      </w:r>
      <w:r>
        <w:t xml:space="preserve"> Diagrama representativo de la arquitectura del proyecto</w:t>
      </w:r>
      <w:r>
        <w:br/>
        <w:t>Autoría propia - AI Generated</w:t>
      </w:r>
    </w:p>
    <w:p w14:paraId="48A0E03C" w14:textId="60217563" w:rsidR="00B2083B" w:rsidRPr="00E21C5A" w:rsidRDefault="00835CAD" w:rsidP="00E21C5A">
      <w:pPr>
        <w:pStyle w:val="Ttulo2"/>
      </w:pPr>
      <w:bookmarkStart w:id="33" w:name="_Toc222847911"/>
      <w:r w:rsidRPr="00E21C5A">
        <w:t>Metodología.</w:t>
      </w:r>
      <w:bookmarkEnd w:id="33"/>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t xml:space="preserve">Para garantizar la rigurosidad científica y la replicabilidad de la investigación, se describe a continuación el estándar procedimental seguido </w:t>
      </w:r>
      <w:r w:rsidRPr="00E21C5A">
        <w:rPr>
          <w:szCs w:val="24"/>
        </w:rPr>
        <w:lastRenderedPageBreak/>
        <w:t>(CRISP-DM),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1C6CEC">
      <w:pPr>
        <w:pStyle w:val="Ttulo3"/>
      </w:pPr>
      <w:bookmarkStart w:id="34" w:name="_Toc222847912"/>
      <w:r w:rsidRPr="00E21C5A">
        <w:t>Metodología CRISP-D</w:t>
      </w:r>
      <w:r w:rsidR="00E40E8C" w:rsidRPr="00E21C5A">
        <w:t>M</w:t>
      </w:r>
      <w:r w:rsidRPr="00E21C5A">
        <w:t>.</w:t>
      </w:r>
      <w:bookmarkEnd w:id="34"/>
    </w:p>
    <w:p w14:paraId="755630F8" w14:textId="77777777" w:rsidR="00B2083B" w:rsidRPr="00E21C5A" w:rsidRDefault="00B2083B" w:rsidP="00A618D8">
      <w:pPr>
        <w:ind w:firstLine="426"/>
        <w:rPr>
          <w:szCs w:val="24"/>
          <w:lang w:eastAsia="es-ES"/>
        </w:rPr>
      </w:pPr>
      <w:r w:rsidRPr="00E21C5A">
        <w:rPr>
          <w:szCs w:val="24"/>
          <w:lang w:eastAsia="es-ES"/>
        </w:rPr>
        <w:t xml:space="preserve">Para transformar los datos brutos de una plataforma educativa en conocimiento útil para un docente, no basta con aplicar algoritmos de forma aislada; es necesario seguir un proceso ordenado y probado. En este trabajo se ha optado por utilizar la metodología </w:t>
      </w:r>
      <w:r w:rsidRPr="00E21C5A">
        <w:rPr>
          <w:b/>
          <w:bCs/>
          <w:szCs w:val="24"/>
          <w:lang w:eastAsia="es-ES"/>
        </w:rPr>
        <w:t>CRISP-DM</w:t>
      </w:r>
      <w:r w:rsidRPr="00E21C5A">
        <w:rPr>
          <w:szCs w:val="24"/>
          <w:lang w:eastAsia="es-ES"/>
        </w:rPr>
        <w:t xml:space="preserve"> (</w:t>
      </w:r>
      <w:r w:rsidRPr="00E21C5A">
        <w:rPr>
          <w:i/>
          <w:iCs/>
          <w:szCs w:val="24"/>
          <w:lang w:eastAsia="es-ES"/>
        </w:rPr>
        <w:t>Cross-Industry Standard Process for Data Mining</w:t>
      </w:r>
      <w:r w:rsidRPr="00E21C5A">
        <w:rPr>
          <w:szCs w:val="24"/>
          <w:lang w:eastAsia="es-ES"/>
        </w:rPr>
        <w:t>), considerada el "estándar de oro" en los proyectos de ciencia de datos a nivel mundial (Wirth &amp; Hipp, 2000).</w:t>
      </w:r>
    </w:p>
    <w:p w14:paraId="06A194C1" w14:textId="77777777" w:rsidR="00B2083B" w:rsidRPr="00E21C5A" w:rsidRDefault="00B2083B" w:rsidP="00A618D8">
      <w:pPr>
        <w:ind w:firstLine="426"/>
        <w:rPr>
          <w:szCs w:val="24"/>
          <w:lang w:eastAsia="es-ES"/>
        </w:rPr>
      </w:pPr>
      <w:r w:rsidRPr="00E21C5A">
        <w:rPr>
          <w:szCs w:val="24"/>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Pr="00E21C5A" w:rsidRDefault="00B2083B">
      <w:pPr>
        <w:pStyle w:val="Prrafodelista"/>
        <w:numPr>
          <w:ilvl w:val="0"/>
          <w:numId w:val="6"/>
        </w:numPr>
        <w:ind w:left="426" w:hanging="283"/>
        <w:rPr>
          <w:szCs w:val="24"/>
          <w:lang w:eastAsia="es-ES"/>
        </w:rPr>
      </w:pPr>
      <w:r w:rsidRPr="00E21C5A">
        <w:rPr>
          <w:b/>
          <w:bCs/>
          <w:szCs w:val="24"/>
          <w:lang w:eastAsia="es-ES"/>
        </w:rPr>
        <w:t>Entender el problema (Comprensión del Negocio):</w:t>
      </w:r>
      <w:r w:rsidRPr="00E21C5A">
        <w:rPr>
          <w:szCs w:val="24"/>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Pr="00E21C5A" w:rsidRDefault="00B2083B">
      <w:pPr>
        <w:pStyle w:val="Prrafodelista"/>
        <w:numPr>
          <w:ilvl w:val="0"/>
          <w:numId w:val="6"/>
        </w:numPr>
        <w:ind w:left="426" w:hanging="283"/>
        <w:rPr>
          <w:szCs w:val="24"/>
          <w:lang w:eastAsia="es-ES"/>
        </w:rPr>
      </w:pPr>
      <w:r w:rsidRPr="00E21C5A">
        <w:rPr>
          <w:b/>
          <w:bCs/>
          <w:szCs w:val="24"/>
          <w:lang w:eastAsia="es-ES"/>
        </w:rPr>
        <w:t>Explorar los datos</w:t>
      </w:r>
      <w:r w:rsidRPr="00E21C5A">
        <w:rPr>
          <w:szCs w:val="24"/>
          <w:lang w:eastAsia="es-ES"/>
        </w:rPr>
        <w:t xml:space="preserve"> (EDA): Analizar la "huella digital" que dejan los alumnos en Moodle para entender qué tipo de información tenemos disponible y qué tan fiable es.</w:t>
      </w:r>
    </w:p>
    <w:p w14:paraId="6EBBD9F8" w14:textId="34CAAC4E" w:rsidR="00B2083B" w:rsidRPr="00E21C5A" w:rsidRDefault="00B2083B">
      <w:pPr>
        <w:pStyle w:val="Prrafodelista"/>
        <w:numPr>
          <w:ilvl w:val="0"/>
          <w:numId w:val="6"/>
        </w:numPr>
        <w:ind w:left="426" w:hanging="283"/>
        <w:rPr>
          <w:szCs w:val="24"/>
          <w:lang w:eastAsia="es-ES"/>
        </w:rPr>
      </w:pPr>
      <w:r w:rsidRPr="00E21C5A">
        <w:rPr>
          <w:b/>
          <w:bCs/>
          <w:szCs w:val="24"/>
          <w:lang w:eastAsia="es-ES"/>
        </w:rPr>
        <w:t>Preparar la información:</w:t>
      </w:r>
      <w:r w:rsidRPr="00E21C5A">
        <w:rPr>
          <w:szCs w:val="24"/>
          <w:lang w:eastAsia="es-ES"/>
        </w:rPr>
        <w:t xml:space="preserve"> Limpiar y organizar esos datos para que las máquinas puedan "leerlos". </w:t>
      </w:r>
      <w:r w:rsidR="00257F03" w:rsidRPr="00E21C5A">
        <w:rPr>
          <w:szCs w:val="24"/>
          <w:lang w:eastAsia="es-ES"/>
        </w:rPr>
        <w:t xml:space="preserve">En este TFM, esto implica convertir los clics </w:t>
      </w:r>
      <w:r w:rsidR="00257F03" w:rsidRPr="00E21C5A">
        <w:rPr>
          <w:szCs w:val="24"/>
          <w:lang w:eastAsia="es-ES"/>
        </w:rPr>
        <w:lastRenderedPageBreak/>
        <w:t xml:space="preserve">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 </w:t>
      </w:r>
      <w:sdt>
        <w:sdtPr>
          <w:rPr>
            <w:szCs w:val="24"/>
            <w:lang w:eastAsia="es-ES"/>
          </w:rPr>
          <w:id w:val="-788284854"/>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D933B4" w:rsidRPr="00D933B4">
            <w:rPr>
              <w:noProof/>
              <w:szCs w:val="24"/>
              <w:lang w:eastAsia="es-ES"/>
            </w:rPr>
            <w:t>(Soepriyanto, Nugroho, Nahri, Kesuma, &amp; Setiasih, 2025)</w:t>
          </w:r>
          <w:r w:rsidR="00257F03" w:rsidRPr="00E21C5A">
            <w:rPr>
              <w:szCs w:val="24"/>
              <w:lang w:eastAsia="es-ES"/>
            </w:rPr>
            <w:fldChar w:fldCharType="end"/>
          </w:r>
        </w:sdtContent>
      </w:sdt>
      <w:r w:rsidRPr="00E21C5A">
        <w:rPr>
          <w:szCs w:val="24"/>
          <w:lang w:eastAsia="es-ES"/>
        </w:rPr>
        <w:t>.</w:t>
      </w:r>
    </w:p>
    <w:p w14:paraId="37A5E9A5" w14:textId="77777777" w:rsidR="00B2083B" w:rsidRPr="00E21C5A" w:rsidRDefault="00B2083B">
      <w:pPr>
        <w:pStyle w:val="Prrafodelista"/>
        <w:numPr>
          <w:ilvl w:val="0"/>
          <w:numId w:val="6"/>
        </w:numPr>
        <w:ind w:left="426" w:hanging="283"/>
        <w:rPr>
          <w:szCs w:val="24"/>
          <w:lang w:eastAsia="es-ES"/>
        </w:rPr>
      </w:pPr>
      <w:r w:rsidRPr="00E21C5A">
        <w:rPr>
          <w:b/>
          <w:bCs/>
          <w:szCs w:val="24"/>
          <w:lang w:eastAsia="es-ES"/>
        </w:rPr>
        <w:t>Construir los modelos (Modelado):</w:t>
      </w:r>
      <w:r w:rsidRPr="00E21C5A">
        <w:rPr>
          <w:szCs w:val="24"/>
          <w:lang w:eastAsia="es-ES"/>
        </w:rPr>
        <w:t xml:space="preserve"> Aquí es donde introducimos la potencia del Deep Learning. En lugar de usar modelos simples, entrenamos sistemas complejos (</w:t>
      </w:r>
      <w:r w:rsidRPr="00E21C5A">
        <w:rPr>
          <w:i/>
          <w:iCs/>
          <w:szCs w:val="24"/>
          <w:lang w:eastAsia="es-ES"/>
        </w:rPr>
        <w:t>Autoencoders y Transformers</w:t>
      </w:r>
      <w:r w:rsidRPr="00E21C5A">
        <w:rPr>
          <w:szCs w:val="24"/>
          <w:lang w:eastAsia="es-ES"/>
        </w:rPr>
        <w:t>) capaces de aprender patrones de comportamiento que no son obvios a simple vista.</w:t>
      </w:r>
    </w:p>
    <w:p w14:paraId="73011DCE" w14:textId="77777777" w:rsidR="00B2083B" w:rsidRPr="00E21C5A" w:rsidRDefault="00B2083B">
      <w:pPr>
        <w:pStyle w:val="Prrafodelista"/>
        <w:numPr>
          <w:ilvl w:val="0"/>
          <w:numId w:val="6"/>
        </w:numPr>
        <w:ind w:left="426" w:hanging="283"/>
        <w:rPr>
          <w:szCs w:val="24"/>
          <w:lang w:eastAsia="es-ES"/>
        </w:rPr>
      </w:pPr>
      <w:r w:rsidRPr="00E21C5A">
        <w:rPr>
          <w:b/>
          <w:bCs/>
          <w:szCs w:val="24"/>
          <w:lang w:eastAsia="es-ES"/>
        </w:rPr>
        <w:t>Verificar y Explicar (Evaluación y XAI):</w:t>
      </w:r>
      <w:r w:rsidRPr="00E21C5A">
        <w:rPr>
          <w:szCs w:val="24"/>
          <w:lang w:eastAsia="es-ES"/>
        </w:rPr>
        <w:t xml:space="preserve"> No basta con que el modelo acierte; necesitamos saber por qué lo hace. En esta fase integramos la Inteligencia Artificial Explicable (XAI) para traducir las decisiones matemáticas de la máquina en explicaciones claras para el docente.</w:t>
      </w:r>
    </w:p>
    <w:p w14:paraId="4BDDF01A" w14:textId="77777777" w:rsidR="00FD00C3" w:rsidRDefault="00B2083B">
      <w:pPr>
        <w:pStyle w:val="Prrafodelista"/>
        <w:numPr>
          <w:ilvl w:val="0"/>
          <w:numId w:val="6"/>
        </w:numPr>
        <w:ind w:left="426" w:hanging="283"/>
        <w:rPr>
          <w:szCs w:val="24"/>
          <w:lang w:eastAsia="es-ES"/>
        </w:rPr>
      </w:pPr>
      <w:r w:rsidRPr="00E21C5A">
        <w:rPr>
          <w:b/>
          <w:bCs/>
          <w:szCs w:val="24"/>
          <w:lang w:eastAsia="es-ES"/>
        </w:rPr>
        <w:t>Aplicación de resultados (Despliegue):</w:t>
      </w:r>
      <w:r w:rsidRPr="00E21C5A">
        <w:rPr>
          <w:szCs w:val="24"/>
          <w:lang w:eastAsia="es-ES"/>
        </w:rPr>
        <w:t xml:space="preserve"> El paso final consiste en convertir esas predicciones en recomendaciones pedagógicas que puedan ser utilizadas en un entorno real de enseñanza.</w:t>
      </w:r>
    </w:p>
    <w:p w14:paraId="05757122" w14:textId="1C50E2D9" w:rsidR="00414AAA" w:rsidRPr="00FD00C3" w:rsidRDefault="00414AAA" w:rsidP="00FD00C3">
      <w:pPr>
        <w:ind w:firstLine="426"/>
        <w:rPr>
          <w:szCs w:val="24"/>
          <w:lang w:eastAsia="es-ES"/>
        </w:rPr>
      </w:pPr>
      <w:r w:rsidRPr="00FD00C3">
        <w:rPr>
          <w:szCs w:val="24"/>
          <w:lang w:eastAsia="es-ES"/>
        </w:rPr>
        <w:t xml:space="preserve">Adicionalmente, cabe subrayar </w:t>
      </w:r>
      <w:r w:rsidR="00BE0713"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Esta decisión metodológica garantiza que cualquier 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 xml:space="preserve">Definida la metodología de trabajo, el siguiente paso consiste en delimitar el alcance del problema técnico y pedagógico. No basta con saber 'cómo' vamos a trabajar (CRISP-DM), sino que debemos precisar 'qué' estamos intentando </w:t>
      </w:r>
      <w:r w:rsidRPr="00E21C5A">
        <w:rPr>
          <w:szCs w:val="24"/>
          <w:lang w:eastAsia="es-ES"/>
        </w:rPr>
        <w:lastRenderedPageBreak/>
        <w:t>resolver y cuáles son los hitos específicos que permitirán alcanzar el éxito del modelo.</w:t>
      </w:r>
    </w:p>
    <w:p w14:paraId="38371EA8" w14:textId="7AB83029" w:rsidR="00B2083B" w:rsidRPr="00E21C5A" w:rsidRDefault="00B2083B" w:rsidP="001C6CEC">
      <w:pPr>
        <w:pStyle w:val="Ttulo3"/>
      </w:pPr>
      <w:bookmarkStart w:id="35" w:name="_Toc222847913"/>
      <w:r w:rsidRPr="00E21C5A">
        <w:t>Definición de tareas.</w:t>
      </w:r>
      <w:bookmarkEnd w:id="35"/>
    </w:p>
    <w:p w14:paraId="3DF9DDF4" w14:textId="2DC74B62"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pPr>
        <w:pStyle w:val="Prrafodelista"/>
        <w:numPr>
          <w:ilvl w:val="0"/>
          <w:numId w:val="8"/>
        </w:numPr>
        <w:ind w:left="567"/>
        <w:rPr>
          <w:szCs w:val="24"/>
          <w:lang w:eastAsia="es-ES"/>
        </w:rPr>
      </w:pPr>
      <w:r w:rsidRPr="00E21C5A">
        <w:rPr>
          <w:b/>
          <w:bCs/>
          <w:szCs w:val="24"/>
          <w:lang w:eastAsia="es-ES"/>
        </w:rPr>
        <w:t>Comprensión del ecosistema (Business Understanding):</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pPr>
        <w:pStyle w:val="Prrafodelista"/>
        <w:numPr>
          <w:ilvl w:val="0"/>
          <w:numId w:val="8"/>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7B125632" w14:textId="7CDBF6A5" w:rsidR="005355BF" w:rsidRPr="00A37BC7" w:rsidRDefault="00835CAD">
      <w:pPr>
        <w:pStyle w:val="Prrafodelista"/>
        <w:numPr>
          <w:ilvl w:val="0"/>
          <w:numId w:val="8"/>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B1F1C7C" w:rsidR="00835CAD" w:rsidRPr="00E21C5A"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Pre-procesamiento y Limpieza:</w:t>
      </w:r>
      <w:r w:rsidRPr="00E21C5A">
        <w:rPr>
          <w:rFonts w:ascii="CMU Serif" w:hAnsi="CMU Serif" w:cs="CMU Serif"/>
        </w:rPr>
        <w:t xml:space="preserve"> Tratamiento de valores nulos, normalización de variables y filtrado de registros inconsistentes para asegurar la calidad de la entrada.</w:t>
      </w:r>
    </w:p>
    <w:p w14:paraId="7F0E173B" w14:textId="77777777" w:rsidR="00FD00C3"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lastRenderedPageBreak/>
        <w:t>Fase III</w:t>
      </w:r>
      <w:r w:rsidRPr="00FD00C3">
        <w:t>: Ingeniería de Características y Modelado Híbrido</w:t>
      </w:r>
      <w:r w:rsidR="00C6249A" w:rsidRPr="00FD00C3">
        <w:t>.</w:t>
      </w:r>
    </w:p>
    <w:p w14:paraId="522F7D20" w14:textId="4A32CDEB" w:rsidR="00C6249A" w:rsidRPr="00E21C5A" w:rsidRDefault="00C6249A">
      <w:pPr>
        <w:pStyle w:val="Prrafodelista"/>
        <w:numPr>
          <w:ilvl w:val="0"/>
          <w:numId w:val="9"/>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pPr>
        <w:pStyle w:val="Prrafodelista"/>
        <w:numPr>
          <w:ilvl w:val="0"/>
          <w:numId w:val="9"/>
        </w:numPr>
        <w:ind w:left="567"/>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pPr>
        <w:pStyle w:val="Prrafodelista"/>
        <w:numPr>
          <w:ilvl w:val="0"/>
          <w:numId w:val="9"/>
        </w:numPr>
        <w:ind w:left="567"/>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pPr>
        <w:pStyle w:val="Prrafodelista"/>
        <w:numPr>
          <w:ilvl w:val="0"/>
          <w:numId w:val="9"/>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r w:rsidRPr="00E21C5A">
        <w:rPr>
          <w:b/>
          <w:bCs/>
          <w:szCs w:val="24"/>
          <w:lang w:eastAsia="es-ES"/>
        </w:rPr>
        <w:t>Transformer</w:t>
      </w:r>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t>Fase IV</w:t>
      </w:r>
      <w:r w:rsidRPr="00E21C5A">
        <w:rPr>
          <w:szCs w:val="24"/>
          <w:lang w:eastAsia="es-ES"/>
        </w:rPr>
        <w:t>: Evaluación y Explicabilidad</w:t>
      </w:r>
    </w:p>
    <w:p w14:paraId="3CF66BE5" w14:textId="03D22267" w:rsidR="00C6249A" w:rsidRPr="00E21C5A" w:rsidRDefault="00C6249A">
      <w:pPr>
        <w:pStyle w:val="Prrafodelista"/>
        <w:numPr>
          <w:ilvl w:val="0"/>
          <w:numId w:val="10"/>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(Accuracy, F1-Score, Precisión) para validar la robustez de las predicciones.</w:t>
      </w:r>
    </w:p>
    <w:p w14:paraId="5495F6D9" w14:textId="4389D40A" w:rsidR="00C6249A" w:rsidRPr="00E21C5A" w:rsidRDefault="00C6249A">
      <w:pPr>
        <w:pStyle w:val="Prrafodelista"/>
        <w:numPr>
          <w:ilvl w:val="0"/>
          <w:numId w:val="10"/>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pPr>
        <w:pStyle w:val="Prrafodelista"/>
        <w:numPr>
          <w:ilvl w:val="0"/>
          <w:numId w:val="10"/>
        </w:numPr>
        <w:ind w:left="567"/>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1C6CEC">
      <w:pPr>
        <w:pStyle w:val="Ttulo3"/>
      </w:pPr>
      <w:bookmarkStart w:id="36" w:name="_Toc222847914"/>
      <w:r w:rsidRPr="00E21C5A">
        <w:t>Planificación.</w:t>
      </w:r>
      <w:bookmarkEnd w:id="36"/>
    </w:p>
    <w:p w14:paraId="47A3AAE4" w14:textId="77777777" w:rsidR="003D6C61" w:rsidRPr="00E21C5A" w:rsidRDefault="003D6C61" w:rsidP="00B82923">
      <w:pPr>
        <w:keepNext/>
        <w:ind w:left="488" w:firstLine="220"/>
        <w:rPr>
          <w:szCs w:val="24"/>
        </w:rPr>
      </w:pPr>
      <w:r w:rsidRPr="00E21C5A">
        <w:rPr>
          <w:szCs w:val="24"/>
          <w:lang w:eastAsia="es-ES"/>
        </w:rPr>
        <w:t xml:space="preserve">A continuación, se plasman en un diagrama de tipo Gantt la hoja de ruta cronológica y la distribución de esfuerzos diseñada para este trabajo. Este cronograma organiza temporalmente las cuatro fases operativas descritas </w:t>
      </w:r>
      <w:r w:rsidRPr="00E21C5A">
        <w:rPr>
          <w:szCs w:val="24"/>
          <w:lang w:eastAsia="es-ES"/>
        </w:rPr>
        <w:lastRenderedPageBreak/>
        <w:t>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2"/>
                    <a:stretch>
                      <a:fillRect/>
                    </a:stretch>
                  </pic:blipFill>
                  <pic:spPr>
                    <a:xfrm>
                      <a:off x="0" y="0"/>
                      <a:ext cx="4927316" cy="2812463"/>
                    </a:xfrm>
                    <a:prstGeom prst="rect">
                      <a:avLst/>
                    </a:prstGeom>
                  </pic:spPr>
                </pic:pic>
              </a:graphicData>
            </a:graphic>
          </wp:inline>
        </w:drawing>
      </w:r>
    </w:p>
    <w:p w14:paraId="684D054C" w14:textId="3F354F9D" w:rsidR="00E67D4B" w:rsidRPr="00E21C5A" w:rsidRDefault="003D6C61" w:rsidP="008B1482">
      <w:pPr>
        <w:pStyle w:val="Descripcin"/>
        <w:spacing w:line="360" w:lineRule="auto"/>
        <w:ind w:left="1134"/>
        <w:rPr>
          <w:sz w:val="24"/>
          <w:szCs w:val="24"/>
        </w:rPr>
      </w:pPr>
      <w:bookmarkStart w:id="37" w:name="_Toc222580006"/>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493A18">
        <w:rPr>
          <w:b/>
          <w:bCs/>
          <w:noProof/>
          <w:sz w:val="24"/>
          <w:szCs w:val="24"/>
        </w:rPr>
        <w:t>4</w:t>
      </w:r>
      <w:r w:rsidRPr="00430178">
        <w:rPr>
          <w:b/>
          <w:bCs/>
          <w:noProof/>
          <w:sz w:val="24"/>
          <w:szCs w:val="24"/>
        </w:rPr>
        <w:fldChar w:fldCharType="end"/>
      </w:r>
      <w:r w:rsidRPr="00E21C5A">
        <w:rPr>
          <w:sz w:val="24"/>
          <w:szCs w:val="24"/>
        </w:rPr>
        <w:t xml:space="preserve"> Cronograma de tareas definidas. Elaboración propia</w:t>
      </w:r>
      <w:bookmarkEnd w:id="37"/>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8" w:name="_Toc222847915"/>
      <w:r w:rsidR="00336037" w:rsidRPr="00E21C5A">
        <w:t>Desarrollo del proyecto.</w:t>
      </w:r>
      <w:bookmarkEnd w:id="38"/>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pPr>
        <w:pStyle w:val="Prrafodelista"/>
        <w:numPr>
          <w:ilvl w:val="0"/>
          <w:numId w:val="12"/>
        </w:numPr>
        <w:ind w:left="284" w:hanging="283"/>
        <w:rPr>
          <w:szCs w:val="24"/>
        </w:rPr>
      </w:pPr>
      <w:r w:rsidRPr="00E21C5A">
        <w:rPr>
          <w:b/>
          <w:bCs/>
          <w:szCs w:val="24"/>
        </w:rPr>
        <w:t>Garantizar la trazabilidad y autoría:</w:t>
      </w:r>
      <w:r w:rsidRPr="00E21C5A">
        <w:rPr>
          <w:szCs w:val="24"/>
        </w:rPr>
        <w:t xml:space="preserve"> El historial de </w:t>
      </w:r>
      <w:r w:rsidRPr="00E21C5A">
        <w:rPr>
          <w:i/>
          <w:iCs/>
          <w:szCs w:val="24"/>
        </w:rPr>
        <w:t>commits</w:t>
      </w:r>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pPr>
        <w:pStyle w:val="Prrafodelista"/>
        <w:numPr>
          <w:ilvl w:val="0"/>
          <w:numId w:val="12"/>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9" w:name="_Toc222847916"/>
      <w:r w:rsidRPr="00E21C5A">
        <w:t>Comprensión del negocio</w:t>
      </w:r>
      <w:r w:rsidR="00565E6B" w:rsidRPr="00E21C5A">
        <w:t>.</w:t>
      </w:r>
      <w:bookmarkEnd w:id="39"/>
    </w:p>
    <w:p w14:paraId="34042FF8" w14:textId="6EDC5F30" w:rsidR="00600CF7" w:rsidRPr="00E21C5A" w:rsidRDefault="00600CF7" w:rsidP="00B32A47">
      <w:pPr>
        <w:ind w:left="284" w:firstLine="283"/>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University Learning Analytics Dataset). La elección de este dataset se justifica por tres motivos críticos para la calidad de la investigación:</w:t>
      </w:r>
    </w:p>
    <w:p w14:paraId="1FB11BE1" w14:textId="77777777" w:rsidR="00600CF7" w:rsidRPr="00E21C5A" w:rsidRDefault="00600CF7">
      <w:pPr>
        <w:pStyle w:val="Prrafodelista"/>
        <w:numPr>
          <w:ilvl w:val="0"/>
          <w:numId w:val="13"/>
        </w:numPr>
        <w:ind w:left="709" w:hanging="426"/>
        <w:rPr>
          <w:szCs w:val="24"/>
        </w:rPr>
      </w:pPr>
      <w:r w:rsidRPr="00E21C5A">
        <w:rPr>
          <w:b/>
          <w:bCs/>
          <w:szCs w:val="24"/>
        </w:rPr>
        <w:t>Veracidad:</w:t>
      </w:r>
      <w:r w:rsidRPr="00E21C5A">
        <w:rPr>
          <w:szCs w:val="24"/>
        </w:rPr>
        <w:t xml:space="preserve"> Contiene datos reales de interacción estudiantil, no sintéticos.</w:t>
      </w:r>
    </w:p>
    <w:p w14:paraId="688757F5" w14:textId="77777777" w:rsidR="00600CF7" w:rsidRPr="00E21C5A" w:rsidRDefault="00600CF7">
      <w:pPr>
        <w:pStyle w:val="Prrafodelista"/>
        <w:numPr>
          <w:ilvl w:val="0"/>
          <w:numId w:val="13"/>
        </w:numPr>
        <w:ind w:left="709" w:hanging="426"/>
        <w:rPr>
          <w:szCs w:val="24"/>
        </w:rPr>
      </w:pPr>
      <w:r w:rsidRPr="00E21C5A">
        <w:rPr>
          <w:b/>
          <w:bCs/>
          <w:szCs w:val="24"/>
        </w:rPr>
        <w:lastRenderedPageBreak/>
        <w:t>Anonimización:</w:t>
      </w:r>
      <w:r w:rsidRPr="00E21C5A">
        <w:rPr>
          <w:szCs w:val="24"/>
        </w:rPr>
        <w:t xml:space="preserve"> Cumple con los estándares éticos de privacidad mediante un riguroso proceso de desidentificación.</w:t>
      </w:r>
    </w:p>
    <w:p w14:paraId="6B91355C" w14:textId="0E74BF7F" w:rsidR="00014106" w:rsidRPr="00E21C5A" w:rsidRDefault="00014106">
      <w:pPr>
        <w:pStyle w:val="Prrafodelista"/>
        <w:numPr>
          <w:ilvl w:val="0"/>
          <w:numId w:val="13"/>
        </w:numPr>
        <w:ind w:left="709" w:hanging="426"/>
        <w:rPr>
          <w:szCs w:val="24"/>
        </w:rPr>
      </w:pPr>
      <w:r w:rsidRPr="00E21C5A">
        <w:rPr>
          <w:b/>
          <w:bCs/>
          <w:szCs w:val="24"/>
        </w:rPr>
        <w:t xml:space="preserve">Cantidad de datos suficientemente representativa de realidad: </w:t>
      </w:r>
      <w:r w:rsidRPr="00E21C5A">
        <w:rPr>
          <w:szCs w:val="24"/>
        </w:rPr>
        <w:t xml:space="preserve">El dataset está constituido por 32.593 estudiantes y más de 10 millones de interacciones con el LMS, lo cual, constituye una buena base que representa la realidad. </w:t>
      </w:r>
    </w:p>
    <w:p w14:paraId="62E34014" w14:textId="7618BAB0" w:rsidR="00E5688E" w:rsidRPr="00E21C5A" w:rsidRDefault="00600CF7">
      <w:pPr>
        <w:pStyle w:val="Prrafodelista"/>
        <w:numPr>
          <w:ilvl w:val="0"/>
          <w:numId w:val="13"/>
        </w:numPr>
        <w:ind w:left="709" w:hanging="426"/>
        <w:rPr>
          <w:szCs w:val="24"/>
        </w:rPr>
      </w:pPr>
      <w:r w:rsidRPr="00E21C5A">
        <w:rPr>
          <w:b/>
          <w:bCs/>
          <w:szCs w:val="24"/>
        </w:rPr>
        <w:t>Comparabilidad (Benchmarking):</w:t>
      </w:r>
      <w:r w:rsidRPr="00E21C5A">
        <w:rPr>
          <w:szCs w:val="24"/>
        </w:rPr>
        <w:t xml:space="preserve"> Al ser </w:t>
      </w:r>
      <w:r w:rsidR="00956D0B" w:rsidRPr="00E21C5A">
        <w:rPr>
          <w:szCs w:val="24"/>
        </w:rPr>
        <w:t xml:space="preserve">ampliamente utilizado </w:t>
      </w:r>
      <w:r w:rsidRPr="00E21C5A">
        <w:rPr>
          <w:szCs w:val="24"/>
        </w:rPr>
        <w:t>en la literatura científica actual, permite contrastar directamente los resultados obtenidos por nuestra arquitectura frente a otros estudios previos, validando así las mejoras propuestas.</w:t>
      </w:r>
    </w:p>
    <w:p w14:paraId="433713A7" w14:textId="77777777" w:rsidR="00600CF7" w:rsidRPr="00E21C5A" w:rsidRDefault="00600CF7" w:rsidP="00105669">
      <w:pPr>
        <w:ind w:left="284" w:firstLine="424"/>
        <w:rPr>
          <w:szCs w:val="24"/>
        </w:rPr>
      </w:pPr>
      <w:r w:rsidRPr="00E21C5A">
        <w:rPr>
          <w:szCs w:val="24"/>
        </w:rPr>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p>
    <w:p w14:paraId="375F0D09" w14:textId="443FD213" w:rsidR="005C6609" w:rsidRPr="00E21C5A" w:rsidRDefault="005C6609" w:rsidP="00105669">
      <w:pPr>
        <w:ind w:left="284" w:firstLine="424"/>
        <w:rPr>
          <w:szCs w:val="24"/>
        </w:rPr>
      </w:pPr>
      <w:r w:rsidRPr="00E21C5A">
        <w:rPr>
          <w:szCs w:val="24"/>
        </w:rPr>
        <w:t>Otro aspecto relevante para poder comprender la lógica de negocio del aprendizaje educativo en plataformas es entender los datos de OULAD, observando cómo están estructurados y cómo se relacionan entre sí. El análisis estructural de este conjunto de datos se fundamenta en tres dimensiones que alimentarán el modelo híbrido propuesto:</w:t>
      </w:r>
    </w:p>
    <w:p w14:paraId="67BD83A7" w14:textId="24F92782" w:rsidR="00105669" w:rsidRPr="00E21C5A" w:rsidRDefault="005C6609">
      <w:pPr>
        <w:pStyle w:val="Prrafodelista"/>
        <w:numPr>
          <w:ilvl w:val="0"/>
          <w:numId w:val="19"/>
        </w:numPr>
        <w:ind w:left="709" w:hanging="425"/>
        <w:rPr>
          <w:szCs w:val="24"/>
        </w:rPr>
      </w:pPr>
      <w:r w:rsidRPr="00E21C5A">
        <w:rPr>
          <w:b/>
          <w:bCs/>
          <w:szCs w:val="24"/>
        </w:rPr>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w:t>
      </w:r>
      <w:r w:rsidR="00052CC3" w:rsidRPr="00E21C5A">
        <w:rPr>
          <w:szCs w:val="24"/>
        </w:rPr>
        <w:t>, etc</w:t>
      </w:r>
      <w:r w:rsidRPr="00E21C5A">
        <w:rPr>
          <w:szCs w:val="24"/>
        </w:rPr>
        <w:t>.</w:t>
      </w:r>
    </w:p>
    <w:p w14:paraId="0C3ADF50" w14:textId="63DB7A49" w:rsidR="00B32A47" w:rsidRPr="00E21C5A" w:rsidRDefault="005C6609">
      <w:pPr>
        <w:pStyle w:val="Prrafodelista"/>
        <w:numPr>
          <w:ilvl w:val="0"/>
          <w:numId w:val="19"/>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pPr>
        <w:pStyle w:val="Prrafodelista"/>
        <w:numPr>
          <w:ilvl w:val="0"/>
          <w:numId w:val="19"/>
        </w:numPr>
        <w:ind w:left="709" w:hanging="425"/>
        <w:rPr>
          <w:szCs w:val="24"/>
        </w:rPr>
      </w:pPr>
      <w:r w:rsidRPr="00E21C5A">
        <w:rPr>
          <w:b/>
          <w:bCs/>
          <w:szCs w:val="24"/>
        </w:rPr>
        <w:lastRenderedPageBreak/>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pPr>
        <w:pStyle w:val="Prrafodelista"/>
        <w:numPr>
          <w:ilvl w:val="0"/>
          <w:numId w:val="20"/>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pPr>
        <w:pStyle w:val="Prrafodelista"/>
        <w:numPr>
          <w:ilvl w:val="0"/>
          <w:numId w:val="20"/>
        </w:numPr>
        <w:ind w:left="851" w:hanging="425"/>
        <w:rPr>
          <w:szCs w:val="24"/>
        </w:rPr>
      </w:pPr>
      <w:r w:rsidRPr="00E21C5A">
        <w:rPr>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B32A47">
      <w:pPr>
        <w:ind w:left="426" w:firstLine="282"/>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052CC3">
      <w:pPr>
        <w:ind w:left="488" w:firstLine="220"/>
        <w:rPr>
          <w:szCs w:val="24"/>
        </w:rPr>
      </w:pPr>
      <w:r w:rsidRPr="00E21C5A">
        <w:rPr>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40" w:name="_Toc222847917"/>
      <w:r w:rsidRPr="00E21C5A">
        <w:lastRenderedPageBreak/>
        <w:t>A</w:t>
      </w:r>
      <w:r w:rsidR="00B82923" w:rsidRPr="00E21C5A">
        <w:t>nálisis exploratorio de datos</w:t>
      </w:r>
      <w:r w:rsidR="00CA1962" w:rsidRPr="00E21C5A">
        <w:t xml:space="preserve"> (EDA)</w:t>
      </w:r>
      <w:r w:rsidR="00A604EE" w:rsidRPr="00E21C5A">
        <w:t>.</w:t>
      </w:r>
      <w:bookmarkEnd w:id="40"/>
    </w:p>
    <w:p w14:paraId="6601FD75" w14:textId="42DB9620" w:rsidR="009E4B3A" w:rsidRDefault="009F42B9" w:rsidP="001A27DC">
      <w:pPr>
        <w:spacing w:after="0"/>
        <w:ind w:left="284" w:firstLine="220"/>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jupyter notebook, concretamente en el archivo </w:t>
      </w:r>
      <w:r w:rsidR="00E71F9F" w:rsidRPr="00E21C5A">
        <w:rPr>
          <w:szCs w:val="24"/>
        </w:rPr>
        <w:t>I_</w:t>
      </w:r>
      <w:r w:rsidRPr="00E21C5A">
        <w:rPr>
          <w:szCs w:val="24"/>
        </w:rPr>
        <w:t xml:space="preserve">data_exploration.ipynb.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1C2ACE1C" w:rsidR="00246246" w:rsidRPr="00E21C5A" w:rsidRDefault="00EE1555">
      <w:pPr>
        <w:pStyle w:val="Prrafodelista"/>
        <w:numPr>
          <w:ilvl w:val="0"/>
          <w:numId w:val="18"/>
        </w:numPr>
        <w:spacing w:after="240"/>
        <w:ind w:left="709"/>
        <w:rPr>
          <w:szCs w:val="24"/>
        </w:rPr>
      </w:pPr>
      <w:r w:rsidRPr="00E21C5A">
        <w:rPr>
          <w:b/>
          <w:bCs/>
          <w:szCs w:val="24"/>
        </w:rPr>
        <w:t>Descarte por ética y directrices del EU AI act</w:t>
      </w:r>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D933B4" w:rsidRPr="00D933B4">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pPr>
        <w:pStyle w:val="Prrafodelista"/>
        <w:numPr>
          <w:ilvl w:val="0"/>
          <w:numId w:val="18"/>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C66665F" w:rsidR="00246246" w:rsidRPr="00E21C5A" w:rsidRDefault="00246246">
      <w:pPr>
        <w:pStyle w:val="Prrafodelista"/>
        <w:numPr>
          <w:ilvl w:val="0"/>
          <w:numId w:val="18"/>
        </w:numPr>
        <w:spacing w:before="240" w:after="240"/>
        <w:ind w:left="1134" w:hanging="357"/>
        <w:rPr>
          <w:szCs w:val="24"/>
        </w:rPr>
      </w:pPr>
      <w:r w:rsidRPr="00E21C5A">
        <w:rPr>
          <w:b/>
          <w:bCs/>
          <w:szCs w:val="24"/>
        </w:rPr>
        <w:t xml:space="preserve">Dimensión de Estudiantes: </w:t>
      </w:r>
      <w:r w:rsidRPr="00E21C5A">
        <w:rPr>
          <w:szCs w:val="24"/>
        </w:rPr>
        <w:t>Se detectaron nulos masivos en la variable date_unregistration (22,521 registros), lo cual es un indicador positivo de persistencia, ya que representa a los alumnos que no han abandonado el curso. Asimismo, variables como imd_band (1,111 nulos) y date_registration (45 nulos) requieren un tratamiento difer</w:t>
      </w:r>
      <w:r w:rsidR="00A37BC7">
        <w:rPr>
          <w:szCs w:val="24"/>
        </w:rPr>
        <w:t>ente</w:t>
      </w:r>
      <w:r w:rsidRPr="00E21C5A">
        <w:rPr>
          <w:szCs w:val="24"/>
        </w:rPr>
        <w:t xml:space="preserve"> para evitar sesgos de selección al eliminar registros.</w:t>
      </w:r>
    </w:p>
    <w:p w14:paraId="20E5847C" w14:textId="5F7238E1" w:rsidR="00CF6384" w:rsidRPr="00E21C5A" w:rsidRDefault="00246246">
      <w:pPr>
        <w:pStyle w:val="Prrafodelista"/>
        <w:numPr>
          <w:ilvl w:val="0"/>
          <w:numId w:val="18"/>
        </w:numPr>
        <w:spacing w:before="240" w:after="240"/>
        <w:ind w:left="1134" w:hanging="357"/>
        <w:rPr>
          <w:b/>
          <w:bCs/>
          <w:szCs w:val="24"/>
        </w:rPr>
      </w:pPr>
      <w:r w:rsidRPr="00E21C5A">
        <w:rPr>
          <w:b/>
          <w:bCs/>
          <w:szCs w:val="24"/>
        </w:rPr>
        <w:t xml:space="preserve">Dimensión de Evaluaciones: </w:t>
      </w:r>
      <w:r w:rsidRPr="00E21C5A">
        <w:rPr>
          <w:szCs w:val="24"/>
        </w:rPr>
        <w:t xml:space="preserve">Se identificaron 173 registros sin calificación (score) y 2,865 sin fecha de entrega definida. Estas inconsistencias en los hitos evaluativos marcan la necesidad de un </w:t>
      </w:r>
      <w:r w:rsidRPr="00E21C5A">
        <w:rPr>
          <w:szCs w:val="24"/>
        </w:rPr>
        <w:lastRenderedPageBreak/>
        <w:t>filtrado estricto en la fase de preprocesamiento para garantizar la veracidad de las etiquetas de rendimiento.</w:t>
      </w:r>
    </w:p>
    <w:p w14:paraId="71274118" w14:textId="2CEABF2D" w:rsidR="00246246" w:rsidRPr="00E21C5A" w:rsidRDefault="00246246">
      <w:pPr>
        <w:pStyle w:val="Prrafodelista"/>
        <w:numPr>
          <w:ilvl w:val="0"/>
          <w:numId w:val="18"/>
        </w:numPr>
        <w:spacing w:before="240"/>
        <w:ind w:left="709"/>
        <w:rPr>
          <w:szCs w:val="24"/>
        </w:rPr>
      </w:pPr>
      <w:r w:rsidRPr="00E21C5A">
        <w:rPr>
          <w:b/>
          <w:bCs/>
          <w:szCs w:val="24"/>
        </w:rPr>
        <w:t xml:space="preserve">Dimensión de Interacciones: </w:t>
      </w:r>
      <w:r w:rsidRPr="00E21C5A">
        <w:rPr>
          <w:szCs w:val="24"/>
        </w:rPr>
        <w:t>Los campos temporales en los logs muestran nulos que deben ser normalizados para no interrumpir el cálculo de métricas secuenciales como el momentum o el engagement pesado.</w:t>
      </w:r>
    </w:p>
    <w:p w14:paraId="773D2CFC" w14:textId="370C4423" w:rsidR="00E71F9F" w:rsidRPr="00E21C5A" w:rsidRDefault="00E71F9F">
      <w:pPr>
        <w:pStyle w:val="Prrafodelista"/>
        <w:numPr>
          <w:ilvl w:val="0"/>
          <w:numId w:val="18"/>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EE1555" w:rsidRPr="00E21C5A">
        <w:rPr>
          <w:szCs w:val="24"/>
        </w:rPr>
        <w:t>El análisis de la Ilustración 3 revela una distribución asimétrica en los resultados académicos. Si bien existe una base robusta de datos para las categorías de 'Aprobado' y 'Abandono', se observa un desbalance significativo en el grupo de 'Sobresalientes' y una menor representación de 'Suspensos'</w:t>
      </w:r>
      <w:r w:rsidRPr="00E21C5A">
        <w:rPr>
          <w:szCs w:val="24"/>
        </w:rPr>
        <w:t>.</w:t>
      </w:r>
      <w:r w:rsidR="00246246" w:rsidRPr="00E21C5A">
        <w:rPr>
          <w:szCs w:val="24"/>
        </w:rPr>
        <w:t xml:space="preserve"> Esto nos hace ver que hay que tener especial cuidado con el riesgo de sesgo hacia las clases mayoritarias, lo que justifica técnicamente la elección de métricas de evaluación más precisas que la exactitud simple (accuracy), como el F1-Score, y el uso de arquitecturas de Deep Learning (Autoencoders y Transformers) capaces de aprender representaciones latentes más ricas para identificar patrones sutiles en los grupos con menor representación.</w:t>
      </w:r>
    </w:p>
    <w:p w14:paraId="12BF7E0C" w14:textId="77777777" w:rsidR="00E71F9F" w:rsidRPr="00E21C5A" w:rsidRDefault="00E71F9F" w:rsidP="00845F50">
      <w:pPr>
        <w:keepNext/>
        <w:spacing w:after="0"/>
        <w:ind w:left="709"/>
        <w:jc w:val="center"/>
        <w:rPr>
          <w:szCs w:val="24"/>
        </w:rPr>
      </w:pPr>
      <w:r w:rsidRPr="00E21C5A">
        <w:rPr>
          <w:noProof/>
          <w:szCs w:val="24"/>
        </w:rPr>
        <w:drawing>
          <wp:inline distT="0" distB="0" distL="0" distR="0" wp14:anchorId="3D9C3ED8" wp14:editId="2B4EA191">
            <wp:extent cx="3171330" cy="2094707"/>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3"/>
                    <a:stretch>
                      <a:fillRect/>
                    </a:stretch>
                  </pic:blipFill>
                  <pic:spPr>
                    <a:xfrm>
                      <a:off x="0" y="0"/>
                      <a:ext cx="3340755" cy="2206614"/>
                    </a:xfrm>
                    <a:prstGeom prst="rect">
                      <a:avLst/>
                    </a:prstGeom>
                  </pic:spPr>
                </pic:pic>
              </a:graphicData>
            </a:graphic>
          </wp:inline>
        </w:drawing>
      </w:r>
    </w:p>
    <w:p w14:paraId="53B97A71" w14:textId="56D4D35C" w:rsidR="00E71F9F" w:rsidRDefault="00E71F9F" w:rsidP="00845F50">
      <w:pPr>
        <w:pStyle w:val="Descripcin"/>
        <w:spacing w:after="0"/>
        <w:ind w:left="1560" w:right="991"/>
        <w:rPr>
          <w:sz w:val="20"/>
          <w:szCs w:val="20"/>
        </w:rPr>
      </w:pPr>
      <w:bookmarkStart w:id="41" w:name="_Toc222580007"/>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493A18">
        <w:rPr>
          <w:noProof/>
          <w:sz w:val="20"/>
          <w:szCs w:val="20"/>
        </w:rPr>
        <w:t>5</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41"/>
    </w:p>
    <w:p w14:paraId="10787D1F" w14:textId="77777777" w:rsidR="00845F50" w:rsidRPr="00845F50" w:rsidRDefault="00845F50" w:rsidP="00845F50">
      <w:pPr>
        <w:rPr>
          <w:sz w:val="8"/>
          <w:szCs w:val="8"/>
        </w:rPr>
      </w:pPr>
    </w:p>
    <w:p w14:paraId="136C8E94" w14:textId="4412E530" w:rsidR="00CF6384" w:rsidRPr="00E21C5A" w:rsidRDefault="00885A93">
      <w:pPr>
        <w:pStyle w:val="Prrafodelista"/>
        <w:numPr>
          <w:ilvl w:val="0"/>
          <w:numId w:val="21"/>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 xml:space="preserve">Al contrastar el promedio de interacciones, se observó que el análisis diario presenta un ruido de alta frecuencia difícil de modelar. Por el contrario, </w:t>
      </w:r>
      <w:r w:rsidR="00CF6384" w:rsidRPr="00E21C5A">
        <w:rPr>
          <w:szCs w:val="24"/>
        </w:rPr>
        <w:lastRenderedPageBreak/>
        <w:t>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3328AEBA">
            <wp:extent cx="3742981" cy="2660650"/>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138" cy="2756014"/>
                    </a:xfrm>
                    <a:prstGeom prst="rect">
                      <a:avLst/>
                    </a:prstGeom>
                    <a:noFill/>
                    <a:ln>
                      <a:noFill/>
                    </a:ln>
                  </pic:spPr>
                </pic:pic>
              </a:graphicData>
            </a:graphic>
          </wp:inline>
        </w:drawing>
      </w:r>
    </w:p>
    <w:p w14:paraId="57EC3D93" w14:textId="755EA0E6" w:rsidR="00306076" w:rsidRPr="00845F50" w:rsidRDefault="00CF6384" w:rsidP="00810819">
      <w:pPr>
        <w:pStyle w:val="Descripcin"/>
        <w:ind w:left="567"/>
        <w:rPr>
          <w:sz w:val="20"/>
          <w:szCs w:val="20"/>
        </w:rPr>
      </w:pPr>
      <w:bookmarkStart w:id="42" w:name="_Toc222580008"/>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493A18">
        <w:rPr>
          <w:noProof/>
          <w:sz w:val="20"/>
          <w:szCs w:val="20"/>
        </w:rPr>
        <w:t>6</w:t>
      </w:r>
      <w:r w:rsidRPr="00845F50">
        <w:rPr>
          <w:sz w:val="20"/>
          <w:szCs w:val="20"/>
        </w:rPr>
        <w:fldChar w:fldCharType="end"/>
      </w:r>
      <w:r w:rsidRPr="00845F50">
        <w:rPr>
          <w:sz w:val="20"/>
          <w:szCs w:val="20"/>
        </w:rPr>
        <w:t xml:space="preserve"> Análisis comparativo de de interacciones: Ruido diario frente a señal semanal agregada. Autoría propia - Apendice I - Notebook I</w:t>
      </w:r>
      <w:bookmarkEnd w:id="42"/>
    </w:p>
    <w:p w14:paraId="18124E73" w14:textId="77777777" w:rsidR="00845F50" w:rsidRPr="00845F50" w:rsidRDefault="00845F50" w:rsidP="00845F50">
      <w:pPr>
        <w:rPr>
          <w:sz w:val="2"/>
          <w:szCs w:val="2"/>
        </w:rPr>
      </w:pPr>
    </w:p>
    <w:p w14:paraId="582C5F0B" w14:textId="26FCD148" w:rsidR="00845F50" w:rsidRDefault="00845F50">
      <w:pPr>
        <w:pStyle w:val="Prrafodelista"/>
        <w:numPr>
          <w:ilvl w:val="0"/>
          <w:numId w:val="21"/>
        </w:numPr>
        <w:ind w:left="851" w:hanging="567"/>
        <w:rPr>
          <w:szCs w:val="24"/>
        </w:rPr>
      </w:pPr>
      <w:r w:rsidRPr="00845F50">
        <w:rPr>
          <w:b/>
          <w:bCs/>
          <w:szCs w:val="24"/>
        </w:rPr>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drawing>
          <wp:inline distT="0" distB="0" distL="0" distR="0" wp14:anchorId="3F434845" wp14:editId="52BC4F6A">
            <wp:extent cx="3677101" cy="1818228"/>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5"/>
                    <a:stretch>
                      <a:fillRect/>
                    </a:stretch>
                  </pic:blipFill>
                  <pic:spPr>
                    <a:xfrm>
                      <a:off x="0" y="0"/>
                      <a:ext cx="3747508" cy="1853042"/>
                    </a:xfrm>
                    <a:prstGeom prst="rect">
                      <a:avLst/>
                    </a:prstGeom>
                  </pic:spPr>
                </pic:pic>
              </a:graphicData>
            </a:graphic>
          </wp:inline>
        </w:drawing>
      </w:r>
    </w:p>
    <w:p w14:paraId="62C0CB97" w14:textId="01442C36" w:rsidR="009D0910" w:rsidRPr="009D0910" w:rsidRDefault="00845F50" w:rsidP="009D0910">
      <w:pPr>
        <w:pStyle w:val="Descripcin"/>
        <w:ind w:left="851"/>
      </w:pPr>
      <w:bookmarkStart w:id="43" w:name="_Toc222580009"/>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493A18">
        <w:rPr>
          <w:b/>
          <w:bCs/>
          <w:noProof/>
        </w:rPr>
        <w:t>7</w:t>
      </w:r>
      <w:r w:rsidR="000D3C76" w:rsidRPr="002F45B0">
        <w:rPr>
          <w:b/>
          <w:bCs/>
          <w:noProof/>
        </w:rPr>
        <w:fldChar w:fldCharType="end"/>
      </w:r>
      <w:r>
        <w:t xml:space="preserve"> Contraste entre riqueza y resultados académicos</w:t>
      </w:r>
      <w:r>
        <w:br/>
        <w:t xml:space="preserve"> - Autoría Profia - Apéndice I - Notebook I</w:t>
      </w:r>
      <w:bookmarkEnd w:id="43"/>
    </w:p>
    <w:p w14:paraId="18094262" w14:textId="614A44A1" w:rsidR="009E5AB6" w:rsidRDefault="002C3D04">
      <w:pPr>
        <w:pStyle w:val="Prrafodelista"/>
        <w:numPr>
          <w:ilvl w:val="0"/>
          <w:numId w:val="21"/>
        </w:numPr>
        <w:ind w:left="851" w:hanging="578"/>
        <w:rPr>
          <w:szCs w:val="24"/>
        </w:rPr>
      </w:pPr>
      <w:r w:rsidRPr="00845F50">
        <w:rPr>
          <w:b/>
          <w:bCs/>
          <w:szCs w:val="24"/>
        </w:rPr>
        <w:lastRenderedPageBreak/>
        <w:t>La influencia del tipo de curso en la cantidad de iteraciones:</w:t>
      </w:r>
      <w:r w:rsidRPr="002C3D04">
        <w:t xml:space="preserve"> </w:t>
      </w:r>
      <w:r w:rsidRPr="002C3D04">
        <w:rPr>
          <w:szCs w:val="24"/>
        </w:rPr>
        <w:t>Como muestra el análisis diferencial (ver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1AE2693E" w14:textId="77777777" w:rsidR="00845F50" w:rsidRPr="00845F50" w:rsidRDefault="00845F50" w:rsidP="00845F50">
      <w:pPr>
        <w:pStyle w:val="Prrafodelista"/>
        <w:ind w:left="1429"/>
        <w:rPr>
          <w:sz w:val="8"/>
          <w:szCs w:val="8"/>
        </w:rPr>
      </w:pPr>
    </w:p>
    <w:p w14:paraId="5FFF07CD" w14:textId="77777777" w:rsidR="009E5AB6" w:rsidRPr="00845F50" w:rsidRDefault="009E5AB6" w:rsidP="00845F50">
      <w:pPr>
        <w:keepNext/>
        <w:ind w:left="851" w:firstLine="565"/>
        <w:rPr>
          <w:szCs w:val="24"/>
        </w:rPr>
      </w:pPr>
      <w:r w:rsidRPr="00845F50">
        <w:rPr>
          <w:szCs w:val="24"/>
        </w:rPr>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9D0910">
      <w:pPr>
        <w:pStyle w:val="Prrafodelista"/>
        <w:keepNext/>
        <w:spacing w:after="0"/>
        <w:ind w:left="1429"/>
        <w:jc w:val="center"/>
      </w:pPr>
      <w:r w:rsidRPr="00E21C5A">
        <w:rPr>
          <w:noProof/>
        </w:rPr>
        <w:drawing>
          <wp:inline distT="0" distB="0" distL="0" distR="0" wp14:anchorId="4529E623" wp14:editId="222A9988">
            <wp:extent cx="4259580" cy="3825596"/>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7653" cy="3868771"/>
                    </a:xfrm>
                    <a:prstGeom prst="rect">
                      <a:avLst/>
                    </a:prstGeom>
                    <a:noFill/>
                    <a:ln>
                      <a:noFill/>
                    </a:ln>
                  </pic:spPr>
                </pic:pic>
              </a:graphicData>
            </a:graphic>
          </wp:inline>
        </w:drawing>
      </w:r>
    </w:p>
    <w:p w14:paraId="1C87B593" w14:textId="4AC106EC" w:rsidR="00810819" w:rsidRDefault="009E5AB6" w:rsidP="009E5AB6">
      <w:pPr>
        <w:pStyle w:val="Descripcin"/>
        <w:ind w:left="708" w:firstLine="708"/>
        <w:rPr>
          <w:noProof/>
        </w:rPr>
      </w:pPr>
      <w:bookmarkStart w:id="44" w:name="_Toc22258001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493A18">
        <w:rPr>
          <w:b/>
          <w:bCs/>
          <w:noProof/>
        </w:rPr>
        <w:t>8</w:t>
      </w:r>
      <w:r w:rsidRPr="003612C3">
        <w:rPr>
          <w:b/>
          <w:bCs/>
        </w:rPr>
        <w:fldChar w:fldCharType="end"/>
      </w:r>
      <w:r>
        <w:t xml:space="preserve"> </w:t>
      </w:r>
      <w:r>
        <w:rPr>
          <w:noProof/>
        </w:rPr>
        <w:t>Comparación de interacciones por curso. Autoría propia - Apéndice I - Notebook I</w:t>
      </w:r>
      <w:bookmarkEnd w:id="44"/>
    </w:p>
    <w:p w14:paraId="31A4A64B" w14:textId="4BACC079" w:rsidR="009D0910" w:rsidRPr="009D0910" w:rsidRDefault="009D0910">
      <w:pPr>
        <w:pStyle w:val="Prrafodelista"/>
        <w:numPr>
          <w:ilvl w:val="0"/>
          <w:numId w:val="21"/>
        </w:numPr>
        <w:ind w:left="709"/>
      </w:pPr>
      <w:r>
        <w:lastRenderedPageBreak/>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r w:rsidR="001A27DC">
        <w:t>sí</w:t>
      </w:r>
      <w:r>
        <w:t xml:space="preserve"> que están directamente relacionada con la tasa de abandono, el porcentaje de aprobados y el número de sobresalientes, por </w:t>
      </w:r>
      <w:r w:rsidR="001A27DC">
        <w:t>lo tanto,</w:t>
      </w:r>
      <w:r>
        <w:t xml:space="preserve"> se las proporcionaremos a nuestro modelo: </w:t>
      </w:r>
    </w:p>
    <w:p w14:paraId="7A7EAD0E" w14:textId="77777777" w:rsidR="009D0910" w:rsidRDefault="009D0910" w:rsidP="009D0910">
      <w:pPr>
        <w:keepNext/>
        <w:spacing w:after="0"/>
        <w:ind w:left="488" w:firstLine="220"/>
        <w:jc w:val="center"/>
      </w:pPr>
      <w:r>
        <w:rPr>
          <w:noProof/>
          <w:szCs w:val="24"/>
        </w:rPr>
        <w:drawing>
          <wp:inline distT="0" distB="0" distL="0" distR="0" wp14:anchorId="02CCDD26" wp14:editId="59B7C92A">
            <wp:extent cx="4956963" cy="1749516"/>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93611" cy="1762451"/>
                    </a:xfrm>
                    <a:prstGeom prst="rect">
                      <a:avLst/>
                    </a:prstGeom>
                    <a:noFill/>
                    <a:ln>
                      <a:noFill/>
                    </a:ln>
                  </pic:spPr>
                </pic:pic>
              </a:graphicData>
            </a:graphic>
          </wp:inline>
        </w:drawing>
      </w:r>
    </w:p>
    <w:p w14:paraId="1AD7853D" w14:textId="2D524761" w:rsidR="00306076" w:rsidRDefault="009D0910" w:rsidP="003612C3">
      <w:pPr>
        <w:pStyle w:val="Descripcin"/>
      </w:pPr>
      <w:bookmarkStart w:id="45" w:name="_Toc222580011"/>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493A18">
        <w:rPr>
          <w:b/>
          <w:bCs/>
          <w:noProof/>
        </w:rPr>
        <w:t>9</w:t>
      </w:r>
      <w:r w:rsidRPr="003612C3">
        <w:rPr>
          <w:b/>
          <w:bCs/>
        </w:rPr>
        <w:fldChar w:fldCharType="end"/>
      </w:r>
      <w:r>
        <w:t xml:space="preserve"> Relación entre diferentes métricas y resultados académicos. </w:t>
      </w:r>
      <w:r>
        <w:br/>
        <w:t>Apéndice 1 - Notebook I</w:t>
      </w:r>
      <w:bookmarkEnd w:id="45"/>
    </w:p>
    <w:p w14:paraId="78831737" w14:textId="4FF88937" w:rsidR="003612C3" w:rsidRDefault="000D3C76">
      <w:pPr>
        <w:pStyle w:val="Prrafodelista"/>
        <w:numPr>
          <w:ilvl w:val="0"/>
          <w:numId w:val="21"/>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lastRenderedPageBreak/>
        <w:drawing>
          <wp:inline distT="0" distB="0" distL="0" distR="0" wp14:anchorId="58E9CF1F" wp14:editId="1D881A81">
            <wp:extent cx="3944757" cy="2700997"/>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88408" cy="2730885"/>
                    </a:xfrm>
                    <a:prstGeom prst="rect">
                      <a:avLst/>
                    </a:prstGeom>
                    <a:noFill/>
                    <a:ln>
                      <a:noFill/>
                    </a:ln>
                  </pic:spPr>
                </pic:pic>
              </a:graphicData>
            </a:graphic>
          </wp:inline>
        </w:drawing>
      </w:r>
    </w:p>
    <w:p w14:paraId="1C73D17C" w14:textId="30633777" w:rsidR="000D3C76" w:rsidRDefault="000D3C76" w:rsidP="000D3C76">
      <w:pPr>
        <w:pStyle w:val="Descripcin"/>
      </w:pPr>
      <w:bookmarkStart w:id="46" w:name="_Toc222580012"/>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493A18">
        <w:rPr>
          <w:b/>
          <w:bCs/>
          <w:noProof/>
        </w:rPr>
        <w:t>10</w:t>
      </w:r>
      <w:r w:rsidRPr="000D3C76">
        <w:rPr>
          <w:b/>
          <w:bCs/>
        </w:rPr>
        <w:fldChar w:fldCharType="end"/>
      </w:r>
      <w:r>
        <w:t xml:space="preserve"> Relación entre nivel educativo y resultados académicos </w:t>
      </w:r>
      <w:r>
        <w:br/>
        <w:t>Apéndice 1 – Notebook I</w:t>
      </w:r>
      <w:bookmarkEnd w:id="46"/>
    </w:p>
    <w:p w14:paraId="0C5B9140" w14:textId="701E181A" w:rsidR="002F45B0" w:rsidRPr="003612C3" w:rsidRDefault="002F45B0" w:rsidP="00191289"/>
    <w:p w14:paraId="61C35144" w14:textId="53B72A69" w:rsidR="00845F50"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pre-procesamiento, entrenamiento de modelos y evaluación, los hallazgos obtenidos permiten volver al análisis de los datos para pulir métricas y perfeccionar la ingeniería de características. </w:t>
      </w:r>
    </w:p>
    <w:p w14:paraId="00988754" w14:textId="2FA8AAFA" w:rsidR="00845F50" w:rsidRDefault="00FD74FC" w:rsidP="00FD74FC">
      <w:pPr>
        <w:pStyle w:val="Ttulo2"/>
      </w:pPr>
      <w:bookmarkStart w:id="47" w:name="_Toc222847918"/>
      <w:r>
        <w:t>Preprocesamiento de datos.</w:t>
      </w:r>
      <w:bookmarkEnd w:id="47"/>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Autoencoder, con el objetivo de aplicar técnicas de clustering sobre su espacio latente; el segundo abordó un proceso </w:t>
      </w:r>
      <w:r w:rsidRPr="005C4DDD">
        <w:rPr>
          <w:szCs w:val="24"/>
          <w:lang w:eastAsia="es-ES"/>
        </w:rPr>
        <w:lastRenderedPageBreak/>
        <w:t>análogo, pero adaptado a la red neuronal Transformer.</w:t>
      </w:r>
      <w:r>
        <w:rPr>
          <w:szCs w:val="24"/>
          <w:lang w:eastAsia="es-ES"/>
        </w:rPr>
        <w:t xml:space="preserve"> </w:t>
      </w:r>
      <w:r w:rsidRPr="005C4DDD">
        <w:rPr>
          <w:szCs w:val="24"/>
          <w:lang w:eastAsia="es-ES"/>
        </w:rPr>
        <w:t>Por consiguiente, la presente subsección se dividirá en el preprocesamiento destinado al EDA, al Autoencoder y, finalmente, a la arquitectura Transformer."</w:t>
      </w:r>
    </w:p>
    <w:p w14:paraId="76ECAFFB" w14:textId="14342BD3" w:rsidR="005C4DDD" w:rsidRDefault="005C4DDD" w:rsidP="001C6CEC">
      <w:pPr>
        <w:pStyle w:val="Ttulo3"/>
      </w:pPr>
      <w:bookmarkStart w:id="48" w:name="_Toc222847919"/>
      <w:r>
        <w:t>Preprocesamiento para EDA.</w:t>
      </w:r>
      <w:bookmarkEnd w:id="48"/>
    </w:p>
    <w:p w14:paraId="1262FFF4" w14:textId="70F61556" w:rsidR="009A0653" w:rsidRDefault="005C4DDD" w:rsidP="001A27DC">
      <w:pPr>
        <w:ind w:firstLine="488"/>
        <w:rPr>
          <w:szCs w:val="24"/>
          <w:lang w:eastAsia="es-ES"/>
        </w:rPr>
      </w:pPr>
      <w:r>
        <w:rPr>
          <w:lang w:eastAsia="es-ES"/>
        </w:rPr>
        <w:t>El procesado de los datos para la exploración de dato</w:t>
      </w:r>
      <w:r w:rsidR="009A0653">
        <w:rPr>
          <w:lang w:eastAsia="es-ES"/>
        </w:rPr>
        <w:t xml:space="preserve"> analítica se </w:t>
      </w:r>
      <w:r w:rsidR="001A27DC">
        <w:rPr>
          <w:lang w:eastAsia="es-ES"/>
        </w:rPr>
        <w:t>llevó</w:t>
      </w:r>
      <w:r w:rsidR="009A0653">
        <w:rPr>
          <w:lang w:eastAsia="es-ES"/>
        </w:rPr>
        <w:t xml:space="preserve"> a cabo a partir de los datos obtenidos de la base de datos oficial de OULAD, el tratamiento de los datos se </w:t>
      </w:r>
      <w:r w:rsidR="001A27DC">
        <w:rPr>
          <w:lang w:eastAsia="es-ES"/>
        </w:rPr>
        <w:t>llevó</w:t>
      </w:r>
      <w:r w:rsidR="009A0653">
        <w:rPr>
          <w:lang w:eastAsia="es-ES"/>
        </w:rPr>
        <w:t xml:space="preserve"> a cabo en el script dataset.py dentro de la carpeta “</w:t>
      </w:r>
      <w:r w:rsidR="009A0653" w:rsidRPr="00E21C5A">
        <w:rPr>
          <w:szCs w:val="24"/>
          <w:lang w:eastAsia="es-ES"/>
        </w:rPr>
        <w:t>educational_ai_analytics/</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r w:rsidR="001A27DC">
        <w:rPr>
          <w:szCs w:val="24"/>
          <w:lang w:eastAsia="es-ES"/>
        </w:rPr>
        <w:t>específicas</w:t>
      </w:r>
      <w:r w:rsidR="009A0653">
        <w:rPr>
          <w:szCs w:val="24"/>
          <w:lang w:eastAsia="es-ES"/>
        </w:rPr>
        <w:t xml:space="preserve"> que se llevan a cabo en este script son:</w:t>
      </w:r>
    </w:p>
    <w:p w14:paraId="26049F53" w14:textId="3F213670" w:rsidR="009A0653" w:rsidRDefault="009A0653">
      <w:pPr>
        <w:pStyle w:val="Prrafodelista"/>
        <w:numPr>
          <w:ilvl w:val="0"/>
          <w:numId w:val="21"/>
        </w:numPr>
        <w:ind w:left="567"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pPr>
        <w:pStyle w:val="Prrafodelista"/>
        <w:numPr>
          <w:ilvl w:val="0"/>
          <w:numId w:val="21"/>
        </w:numPr>
        <w:ind w:left="567" w:hanging="357"/>
        <w:contextualSpacing w:val="0"/>
        <w:rPr>
          <w:lang w:eastAsia="es-ES"/>
        </w:rPr>
      </w:pPr>
      <w:r w:rsidRPr="009A0653">
        <w:rPr>
          <w:b/>
          <w:bCs/>
          <w:lang w:eastAsia="es-ES"/>
        </w:rPr>
        <w:t>Partición y protección contra fuga de datos (Data Leakage):</w:t>
      </w:r>
      <w:r w:rsidRPr="009A0653">
        <w:rPr>
          <w:lang w:eastAsia="es-ES"/>
        </w:rPr>
        <w:t xml:space="preserve"> División estratificada de la población estudiantil en conjuntos de Entrenamiento (70%), Validación (15%) y Prueba (15%). </w:t>
      </w:r>
    </w:p>
    <w:p w14:paraId="128BBC2B" w14:textId="7E96BDBF" w:rsidR="00191289" w:rsidRDefault="006A510E">
      <w:pPr>
        <w:pStyle w:val="Prrafodelista"/>
        <w:numPr>
          <w:ilvl w:val="0"/>
          <w:numId w:val="21"/>
        </w:numPr>
        <w:ind w:left="567"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(date_registration) se imputaron estadísticamente utilizando la mediana temporal </w:t>
      </w:r>
      <w:r w:rsidR="002758DE">
        <w:t xml:space="preserve">del curso correspondiente </w:t>
      </w:r>
      <w:r w:rsidRPr="006A510E">
        <w:lastRenderedPageBreak/>
        <w:t>(code_presentation), calculada estrictamente sobre el conjunto de entrenamiento para evitar fuga de datos (data leakage)</w:t>
      </w:r>
      <w:r w:rsidR="005C4DDD">
        <w:t>.</w:t>
      </w:r>
    </w:p>
    <w:p w14:paraId="55417750" w14:textId="3326807A" w:rsidR="002758DE" w:rsidRDefault="002758DE" w:rsidP="001C6CEC">
      <w:pPr>
        <w:pStyle w:val="Ttulo3"/>
      </w:pPr>
      <w:bookmarkStart w:id="49" w:name="_Toc222847920"/>
      <w:r>
        <w:t>Preprocesamiento para Autoencoder y clustering.</w:t>
      </w:r>
      <w:bookmarkEnd w:id="49"/>
    </w:p>
    <w:p w14:paraId="2A56CE80" w14:textId="665DC9C9" w:rsidR="002758DE" w:rsidRDefault="005F2DDA" w:rsidP="005F2DDA">
      <w:pPr>
        <w:ind w:left="488" w:firstLine="220"/>
        <w:rPr>
          <w:lang w:eastAsia="es-ES"/>
        </w:rPr>
      </w:pPr>
      <w:r>
        <w:rPr>
          <w:lang w:eastAsia="es-ES"/>
        </w:rPr>
        <w:t>La preparación de los datos para el Autoencoder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r w:rsidRPr="00E21C5A">
        <w:rPr>
          <w:szCs w:val="24"/>
          <w:lang w:eastAsia="es-ES"/>
        </w:rPr>
        <w:t>educational_ai_analytics</w:t>
      </w:r>
      <w:r>
        <w:rPr>
          <w:szCs w:val="24"/>
          <w:lang w:eastAsia="es-ES"/>
        </w:rPr>
        <w:br/>
      </w:r>
      <w:r w:rsidRPr="00E21C5A">
        <w:rPr>
          <w:szCs w:val="24"/>
          <w:lang w:eastAsia="es-ES"/>
        </w:rPr>
        <w:t>/</w:t>
      </w:r>
      <w:r>
        <w:rPr>
          <w:szCs w:val="24"/>
          <w:lang w:eastAsia="es-ES"/>
        </w:rPr>
        <w:t xml:space="preserve">1_proccesed” y salida de estos scripts se </w:t>
      </w:r>
      <w:r w:rsidR="004D4DBC">
        <w:rPr>
          <w:szCs w:val="24"/>
          <w:lang w:eastAsia="es-ES"/>
        </w:rPr>
        <w:t>generó</w:t>
      </w:r>
      <w:r>
        <w:rPr>
          <w:szCs w:val="24"/>
          <w:lang w:eastAsia="es-ES"/>
        </w:rPr>
        <w:t xml:space="preserve">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r w:rsidR="004D4DBC">
        <w:rPr>
          <w:lang w:eastAsia="es-ES"/>
        </w:rPr>
        <w:t>ingeniería</w:t>
      </w:r>
      <w:r>
        <w:rPr>
          <w:lang w:eastAsia="es-ES"/>
        </w:rPr>
        <w:t xml:space="preserve"> de características en un mismo script. En este epígrafe nos limitaremos a la parte de preprocesamiento. </w:t>
      </w:r>
    </w:p>
    <w:p w14:paraId="3906E1F3" w14:textId="748DA9D9" w:rsidR="005F2DDA" w:rsidRDefault="005F2DDA">
      <w:pPr>
        <w:pStyle w:val="Prrafodelista"/>
        <w:numPr>
          <w:ilvl w:val="0"/>
          <w:numId w:val="23"/>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(id_student_code_module_code_presentation). Este identificador actuó como índice principal para todas las tablas.</w:t>
      </w:r>
    </w:p>
    <w:p w14:paraId="7E1D339A" w14:textId="3B11ADF8" w:rsidR="005F0D38" w:rsidRDefault="005F0D38">
      <w:pPr>
        <w:pStyle w:val="Prrafodelista"/>
        <w:numPr>
          <w:ilvl w:val="0"/>
          <w:numId w:val="23"/>
        </w:numPr>
        <w:ind w:left="851"/>
        <w:contextualSpacing w:val="0"/>
        <w:rPr>
          <w:lang w:eastAsia="es-ES"/>
        </w:rPr>
      </w:pPr>
      <w:r w:rsidRPr="005F0D38">
        <w:rPr>
          <w:b/>
          <w:bCs/>
          <w:lang w:eastAsia="es-ES"/>
        </w:rPr>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pPr>
        <w:pStyle w:val="Prrafodelista"/>
        <w:numPr>
          <w:ilvl w:val="0"/>
          <w:numId w:val="23"/>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 xml:space="preserve">Variables ordinales como el índice de privación múltiple (imd_band), el rango de edad (age_band) y el nivel educativo previo </w:t>
      </w:r>
      <w:r w:rsidR="005F0D38" w:rsidRPr="005F0D38">
        <w:rPr>
          <w:lang w:eastAsia="es-ES"/>
        </w:rPr>
        <w:lastRenderedPageBreak/>
        <w:t>(highest_education)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1870A65D" w14:textId="32EBF7DB" w:rsidR="005F0D38" w:rsidRDefault="005F0D38">
      <w:pPr>
        <w:pStyle w:val="Prrafodelista"/>
        <w:numPr>
          <w:ilvl w:val="0"/>
          <w:numId w:val="23"/>
        </w:numPr>
        <w:ind w:left="851"/>
        <w:contextualSpacing w:val="0"/>
        <w:rPr>
          <w:lang w:eastAsia="es-ES"/>
        </w:rPr>
      </w:pPr>
      <w:r w:rsidRPr="005F0D38">
        <w:rPr>
          <w:b/>
          <w:bCs/>
          <w:lang w:eastAsia="es-ES"/>
        </w:rPr>
        <w:t>Tratamiento robusto de interacciones (Clipping):</w:t>
      </w:r>
      <w:r w:rsidRPr="005F0D38">
        <w:rPr>
          <w:lang w:eastAsia="es-ES"/>
        </w:rPr>
        <w:t xml:space="preserve"> Dada la alta varianza en la frecuencia de interacción diaria de los estudiantes con la plataforma (clics), se implementó una técnica de clipping (acotamiento). Se limitaron los valores máximos de actividad diaria utilizando el cuantil superior (0.995) de la distribución, mitigando así el impacto de outliers extremos generados por actividad inusual (por ejemplo, bots de descarga masiva).</w:t>
      </w:r>
    </w:p>
    <w:p w14:paraId="213AB7DF" w14:textId="211F1D36" w:rsidR="005F0D38" w:rsidRDefault="00835035" w:rsidP="001C6CEC">
      <w:pPr>
        <w:pStyle w:val="Ttulo3"/>
      </w:pPr>
      <w:bookmarkStart w:id="50" w:name="_Toc222847921"/>
      <w:r>
        <w:t>Preprocesamiento para red neuronal Transformer.</w:t>
      </w:r>
      <w:bookmarkEnd w:id="50"/>
    </w:p>
    <w:p w14:paraId="17B26F66" w14:textId="77777777" w:rsidR="005C5B5B" w:rsidRDefault="005C5B5B" w:rsidP="005C5B5B">
      <w:pPr>
        <w:spacing w:after="0"/>
        <w:ind w:firstLine="284"/>
        <w:rPr>
          <w:szCs w:val="24"/>
        </w:rPr>
      </w:pPr>
      <w:r w:rsidRPr="005C5B5B">
        <w:rPr>
          <w:szCs w:val="24"/>
        </w:rPr>
        <w:t>El preprocesamiento para el modelo Transformer difiere del enfoque tradicional, ya que requiere estructurar la información en secuencias temporales en lugar de vectores planos. Este tratamiento se automatizó para transformar los registros diarios en tensores tridimensionales, ejecutando las siguientes acciones clave:</w:t>
      </w:r>
    </w:p>
    <w:p w14:paraId="0A5D78F9" w14:textId="77777777" w:rsidR="005C5B5B" w:rsidRDefault="005C5B5B">
      <w:pPr>
        <w:pStyle w:val="Prrafodelista"/>
        <w:numPr>
          <w:ilvl w:val="0"/>
          <w:numId w:val="23"/>
        </w:numPr>
        <w:spacing w:after="0"/>
        <w:ind w:left="567"/>
        <w:rPr>
          <w:szCs w:val="24"/>
        </w:rPr>
      </w:pPr>
      <w:r w:rsidRPr="005C5B5B">
        <w:rPr>
          <w:b/>
          <w:bCs/>
          <w:szCs w:val="24"/>
        </w:rPr>
        <w:t>Estructuración temporal y de identidad:</w:t>
      </w:r>
      <w:r w:rsidRPr="005C5B5B">
        <w:rPr>
          <w:szCs w:val="24"/>
        </w:rPr>
        <w:t xml:space="preserve"> Se generó un identificador único por estudiante y curso, transformando la granularidad de los registros de días relativos a índices semanales.</w:t>
      </w:r>
    </w:p>
    <w:p w14:paraId="2BBA57C9" w14:textId="77777777" w:rsidR="005C5B5B" w:rsidRDefault="005C5B5B">
      <w:pPr>
        <w:pStyle w:val="Prrafodelista"/>
        <w:numPr>
          <w:ilvl w:val="0"/>
          <w:numId w:val="23"/>
        </w:numPr>
        <w:spacing w:after="0"/>
        <w:ind w:left="567"/>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(mask_activity) para indicar explícitamente al mecanismo de atención del </w:t>
      </w:r>
      <w:r w:rsidRPr="005C5B5B">
        <w:rPr>
          <w:szCs w:val="24"/>
        </w:rPr>
        <w:lastRenderedPageBreak/>
        <w:t>Transformer qué semanas contienen señales de comportamiento real y cuáles son vacíos estructurales por inactividad.</w:t>
      </w:r>
    </w:p>
    <w:p w14:paraId="197E0A38" w14:textId="77777777" w:rsidR="005C5B5B" w:rsidRDefault="005C5B5B">
      <w:pPr>
        <w:pStyle w:val="Prrafodelista"/>
        <w:numPr>
          <w:ilvl w:val="0"/>
          <w:numId w:val="23"/>
        </w:numPr>
        <w:spacing w:after="0"/>
        <w:ind w:left="567"/>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(Z-score). Para prevenir la fuga de datos (data leakage), los estadísticos de normalización se calcularon estrictamente sobre el conjunto de entrenamiento, diferenciando por curso y considerando exclusivamente las semanas con actividad.</w:t>
      </w:r>
    </w:p>
    <w:p w14:paraId="3128E20A" w14:textId="5B6E6E22" w:rsidR="00A604EE" w:rsidRPr="00E21C5A" w:rsidRDefault="00E40E8C" w:rsidP="00E21C5A">
      <w:pPr>
        <w:pStyle w:val="Ttulo2"/>
      </w:pPr>
      <w:bookmarkStart w:id="51" w:name="_Toc222847922"/>
      <w:r w:rsidRPr="00E21C5A">
        <w:t>Ingeniería de características</w:t>
      </w:r>
      <w:r w:rsidR="00835035">
        <w:t>.</w:t>
      </w:r>
      <w:bookmarkEnd w:id="51"/>
    </w:p>
    <w:p w14:paraId="334F466D" w14:textId="2C6415FF" w:rsidR="00046448" w:rsidRDefault="007829AB" w:rsidP="007829AB">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autoencoder, el cual representará la información en un espacio latente de menor dimensión que luego será clusterizado. </w:t>
      </w:r>
      <w:r w:rsidR="004A0A36">
        <w:rPr>
          <w:szCs w:val="24"/>
          <w:lang w:eastAsia="es-ES"/>
        </w:rPr>
        <w:t xml:space="preserve">La segunda es dependiente de la </w:t>
      </w:r>
      <w:r w:rsidR="00E85CCA">
        <w:rPr>
          <w:szCs w:val="24"/>
          <w:lang w:eastAsia="es-ES"/>
        </w:rPr>
        <w:t>resolución de</w:t>
      </w:r>
      <w:r w:rsidR="004A0A36">
        <w:rPr>
          <w:szCs w:val="24"/>
          <w:lang w:eastAsia="es-ES"/>
        </w:rPr>
        <w:t xml:space="preserve"> la primera fase, dado que </w:t>
      </w:r>
      <w:r w:rsidR="00E85CCA">
        <w:rPr>
          <w:szCs w:val="24"/>
          <w:lang w:eastAsia="es-ES"/>
        </w:rPr>
        <w:t>los resultados de las agrupaciones de estudiantes serán inyectados a la entrada de la red neuronal transformer.</w:t>
      </w:r>
    </w:p>
    <w:p w14:paraId="27F23F6E" w14:textId="65246F43" w:rsidR="00BE0713" w:rsidRDefault="00BE0713" w:rsidP="007829AB">
      <w:pPr>
        <w:ind w:left="284" w:firstLine="204"/>
        <w:rPr>
          <w:szCs w:val="24"/>
          <w:lang w:eastAsia="es-ES"/>
        </w:rPr>
      </w:pPr>
      <w:r>
        <w:rPr>
          <w:szCs w:val="24"/>
          <w:lang w:eastAsia="es-ES"/>
        </w:rPr>
        <w:t>Las exploraciones</w:t>
      </w:r>
    </w:p>
    <w:p w14:paraId="4EE7D177" w14:textId="67AA2642" w:rsidR="004A0A36" w:rsidRDefault="004A0A36" w:rsidP="001C6CEC">
      <w:pPr>
        <w:pStyle w:val="Ttulo3"/>
      </w:pPr>
      <w:bookmarkStart w:id="52" w:name="_Toc222847923"/>
      <w:r>
        <w:t>Fase I: Características para Autoencoder.</w:t>
      </w:r>
      <w:bookmarkEnd w:id="52"/>
    </w:p>
    <w:p w14:paraId="3BA46B7B" w14:textId="77777777" w:rsidR="006F2341" w:rsidRDefault="006F2341" w:rsidP="00D635C7">
      <w:pPr>
        <w:ind w:firstLine="488"/>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alojados en la carpeta educational_analytics/</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Una vez procesados los datos provenientes del directorio data/2_processed, las variables resultantes para el autoencoder se exportan a data/3_features. La arquitectura de estos datos se fundamenta en dos bloques principales:</w:t>
      </w:r>
    </w:p>
    <w:p w14:paraId="4582A9E1" w14:textId="698C04E3" w:rsidR="00846079" w:rsidRDefault="00846079">
      <w:pPr>
        <w:pStyle w:val="Prrafodelista"/>
        <w:numPr>
          <w:ilvl w:val="0"/>
          <w:numId w:val="23"/>
        </w:numPr>
        <w:ind w:left="851"/>
        <w:contextualSpacing w:val="0"/>
        <w:rPr>
          <w:lang w:eastAsia="es-ES"/>
        </w:rPr>
      </w:pPr>
      <w:r>
        <w:rPr>
          <w:lang w:eastAsia="es-ES"/>
        </w:rPr>
        <w:lastRenderedPageBreak/>
        <w:t>Información que se tiene del estudiante desde el comienzo del curs</w:t>
      </w:r>
      <w:r w:rsidR="00C13D1C">
        <w:rPr>
          <w:lang w:eastAsia="es-ES"/>
        </w:rPr>
        <w:t>o, es decir desde el día cero</w:t>
      </w:r>
      <w:r>
        <w:rPr>
          <w:lang w:eastAsia="es-ES"/>
        </w:rPr>
        <w:t xml:space="preserve">: </w:t>
      </w:r>
    </w:p>
    <w:p w14:paraId="234AB82B" w14:textId="43913B14" w:rsidR="00247F8C" w:rsidRDefault="00C13D1C">
      <w:pPr>
        <w:pStyle w:val="Prrafodelista"/>
        <w:numPr>
          <w:ilvl w:val="1"/>
          <w:numId w:val="6"/>
        </w:numPr>
        <w:ind w:left="1276"/>
        <w:contextualSpacing w:val="0"/>
        <w:rPr>
          <w:lang w:eastAsia="es-ES"/>
        </w:rPr>
      </w:pPr>
      <w:r w:rsidRPr="00C13D1C">
        <w:rPr>
          <w:b/>
          <w:bCs/>
          <w:lang w:eastAsia="es-ES"/>
        </w:rPr>
        <w:t>Datos sociodemográficos</w:t>
      </w:r>
      <w:r>
        <w:rPr>
          <w:lang w:eastAsia="es-ES"/>
        </w:rPr>
        <w:t xml:space="preserve">: Con el fin de cumplir con aspectos éticos y legales, se </w:t>
      </w:r>
      <w:r w:rsidR="004047B8">
        <w:rPr>
          <w:lang w:eastAsia="es-ES"/>
        </w:rPr>
        <w:t>descartó</w:t>
      </w:r>
      <w:r>
        <w:rPr>
          <w:lang w:eastAsia="es-ES"/>
        </w:rPr>
        <w:t xml:space="preserve"> incluir información como discapacidad o género. Sin embargo, dado el poder discriminativo que se encontró en EDA de variables como Región, índice de riqueza del código postal, nivel educativo previo, número de veces que intento previamente el curso, etc. Se opto por incluirlas </w:t>
      </w:r>
    </w:p>
    <w:p w14:paraId="3DA79DD7" w14:textId="07579B99" w:rsidR="00C13D1C" w:rsidRDefault="00AA450E">
      <w:pPr>
        <w:pStyle w:val="Prrafodelista"/>
        <w:numPr>
          <w:ilvl w:val="1"/>
          <w:numId w:val="6"/>
        </w:numPr>
        <w:ind w:left="1276"/>
        <w:contextualSpacing w:val="0"/>
        <w:rPr>
          <w:lang w:eastAsia="es-ES"/>
        </w:rPr>
      </w:pPr>
      <w:r w:rsidRPr="00247F8C">
        <w:rPr>
          <w:b/>
          <w:bCs/>
          <w:lang w:eastAsia="es-ES"/>
        </w:rPr>
        <w:t>Características de Arranque (Pre-inicio del curso):</w:t>
      </w:r>
      <w:r w:rsidR="00C13D1C" w:rsidRPr="00247F8C">
        <w:rPr>
          <w:b/>
          <w:bCs/>
          <w:lang w:eastAsia="es-ES"/>
        </w:rPr>
        <w:t xml:space="preserve"> S</w:t>
      </w:r>
      <w:r>
        <w:rPr>
          <w:lang w:eastAsia="es-ES"/>
        </w:rPr>
        <w:t xml:space="preserve">e modeló </w:t>
      </w:r>
      <w:r w:rsidR="004047B8">
        <w:rPr>
          <w:lang w:eastAsia="es-ES"/>
        </w:rPr>
        <w:t>el nivel de</w:t>
      </w:r>
      <w:r>
        <w:rPr>
          <w:lang w:eastAsia="es-ES"/>
        </w:rPr>
        <w:t xml:space="preserve"> proactividad antes del comienzo oficial de las clases (Día 0). Para ello, se calcularon métricas como la intensidad previa (prestart_intensity), que mide la relación entre los clics totales y los días activos, y la anticipación (prestart_anticipation), que cuantifica cuántos días antes del inicio el alumno comenzó a interactuar con la plataforma.</w:t>
      </w:r>
    </w:p>
    <w:p w14:paraId="5D2302B0" w14:textId="24322EDF" w:rsidR="00247F8C" w:rsidRPr="00247F8C" w:rsidRDefault="00247F8C">
      <w:pPr>
        <w:pStyle w:val="Prrafodelista"/>
        <w:numPr>
          <w:ilvl w:val="0"/>
          <w:numId w:val="23"/>
        </w:numPr>
        <w:ind w:left="851"/>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 xml:space="preserve">se calcules los valores acumulados de clics en los diferentes tipos de actividad, junto con calificación obtenida hasta la fecha, etc. </w:t>
      </w:r>
    </w:p>
    <w:p w14:paraId="4F3E8444" w14:textId="47E2A6BA" w:rsidR="00AA450E" w:rsidRDefault="00AA450E">
      <w:pPr>
        <w:pStyle w:val="Prrafodelista"/>
        <w:numPr>
          <w:ilvl w:val="0"/>
          <w:numId w:val="23"/>
        </w:numPr>
        <w:ind w:left="1418"/>
        <w:contextualSpacing w:val="0"/>
        <w:rPr>
          <w:lang w:eastAsia="es-ES"/>
        </w:rPr>
      </w:pPr>
      <w:r w:rsidRPr="00AA450E">
        <w:rPr>
          <w:b/>
          <w:bCs/>
          <w:lang w:eastAsia="es-ES"/>
        </w:rPr>
        <w:t>Métricas de Compromiso Ponderado (Weighted Engagement):</w:t>
      </w:r>
      <w:r>
        <w:rPr>
          <w:lang w:eastAsia="es-ES"/>
        </w:rPr>
        <w:t xml:space="preserve"> Se descartó el uso del conteo simple de clics totales, ya que introduce un sesgo de volumen que no refleja necesariamente el aprendizaje real. En su lugar, se creó una métrica de compromiso ponderado (total_weighted_engagement) donde se asignó un mayor peso (1.3) a actividades que requieren esfuerzo cognitivo activo (como cuestionarios o herramientas </w:t>
      </w:r>
      <w:r>
        <w:rPr>
          <w:lang w:eastAsia="es-ES"/>
        </w:rPr>
        <w:lastRenderedPageBreak/>
        <w:t>colaborativas) y un peso menor (0.8) a la lectura pasiva de recursos.</w:t>
      </w:r>
    </w:p>
    <w:p w14:paraId="2C0F0484" w14:textId="77777777" w:rsidR="00AA450E" w:rsidRDefault="00AA450E">
      <w:pPr>
        <w:pStyle w:val="Prrafodelista"/>
        <w:numPr>
          <w:ilvl w:val="0"/>
          <w:numId w:val="23"/>
        </w:numPr>
        <w:ind w:left="851"/>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pPr>
        <w:pStyle w:val="Prrafodelista"/>
        <w:numPr>
          <w:ilvl w:val="1"/>
          <w:numId w:val="23"/>
        </w:numPr>
        <w:ind w:left="1418" w:hanging="425"/>
        <w:contextualSpacing w:val="0"/>
        <w:rPr>
          <w:lang w:eastAsia="es-ES"/>
        </w:rPr>
      </w:pPr>
      <w:r w:rsidRPr="00AA450E">
        <w:rPr>
          <w:b/>
          <w:bCs/>
          <w:lang w:eastAsia="es-ES"/>
        </w:rPr>
        <w:t>Tendencia de esfuerzo (effort_slope):</w:t>
      </w:r>
      <w:r>
        <w:rPr>
          <w:lang w:eastAsia="es-ES"/>
        </w:rPr>
        <w:t xml:space="preserve"> </w:t>
      </w:r>
      <w:r w:rsidR="00F277F1">
        <w:rPr>
          <w:lang w:eastAsia="es-ES"/>
        </w:rPr>
        <w:t>Indica</w:t>
      </w:r>
      <w:r>
        <w:rPr>
          <w:lang w:eastAsia="es-ES"/>
        </w:rPr>
        <w:t xml:space="preserve"> si la actividad del alumno va en aumento o en declive.</w:t>
      </w:r>
    </w:p>
    <w:p w14:paraId="34E43F5D" w14:textId="2AD66744" w:rsidR="00AA450E" w:rsidRDefault="00AA450E">
      <w:pPr>
        <w:pStyle w:val="Prrafodelista"/>
        <w:numPr>
          <w:ilvl w:val="1"/>
          <w:numId w:val="23"/>
        </w:numPr>
        <w:ind w:left="1418" w:hanging="425"/>
        <w:contextualSpacing w:val="0"/>
        <w:rPr>
          <w:lang w:eastAsia="es-ES"/>
        </w:rPr>
      </w:pPr>
      <w:r w:rsidRPr="00AA450E">
        <w:rPr>
          <w:b/>
          <w:bCs/>
          <w:lang w:eastAsia="es-ES"/>
        </w:rPr>
        <w:t>Momentum a corto plazo (momentum)</w:t>
      </w:r>
      <w:r>
        <w:rPr>
          <w:lang w:eastAsia="es-ES"/>
        </w:rPr>
        <w:t>: Cuantifica la aceleración o desaceleración del compromiso.</w:t>
      </w:r>
    </w:p>
    <w:p w14:paraId="708DC915" w14:textId="77777777" w:rsidR="00F277F1" w:rsidRDefault="00AA450E">
      <w:pPr>
        <w:pStyle w:val="Prrafodelista"/>
        <w:numPr>
          <w:ilvl w:val="1"/>
          <w:numId w:val="23"/>
        </w:numPr>
        <w:ind w:left="1418"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(streak_final) y la cantidad de semanas transcurridas desde la última actividad (weeks_since_last_activity), fundamentales para detectar riesgo inminente de abandono.</w:t>
      </w:r>
    </w:p>
    <w:p w14:paraId="4B1FF5A0" w14:textId="77777777" w:rsidR="00F277F1" w:rsidRDefault="00AA450E">
      <w:pPr>
        <w:pStyle w:val="Prrafodelista"/>
        <w:numPr>
          <w:ilvl w:val="1"/>
          <w:numId w:val="23"/>
        </w:numPr>
        <w:ind w:left="1418"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(temporal_entropy_uptoW), que diferencia a los estudiantes constantes de aquellos que concentran su actividad en picos esporádicos. Asimismo, métricas como el top1_share (proporción de clics en la actividad principal) y el índice de curiosidad (curiosity_index) permitieron medir si el estudiante explora transversalmente los recursos o se limita a un único tipo de material.</w:t>
      </w:r>
    </w:p>
    <w:p w14:paraId="00A327A2" w14:textId="02BF3BB0" w:rsidR="00AA450E" w:rsidRDefault="00AA450E">
      <w:pPr>
        <w:pStyle w:val="Prrafodelista"/>
        <w:numPr>
          <w:ilvl w:val="1"/>
          <w:numId w:val="23"/>
        </w:numPr>
        <w:ind w:left="1418" w:hanging="425"/>
        <w:contextualSpacing w:val="0"/>
        <w:rPr>
          <w:lang w:eastAsia="es-ES"/>
        </w:rPr>
      </w:pPr>
      <w:r w:rsidRPr="00F277F1">
        <w:rPr>
          <w:b/>
          <w:bCs/>
          <w:lang w:eastAsia="es-ES"/>
        </w:rPr>
        <w:t>Evolución del Rendimiento (Assessments):</w:t>
      </w:r>
      <w:r>
        <w:rPr>
          <w:lang w:eastAsia="es-ES"/>
        </w:rPr>
        <w:t xml:space="preserve"> Se generaron características</w:t>
      </w:r>
      <w:r w:rsidR="00F277F1">
        <w:rPr>
          <w:lang w:eastAsia="es-ES"/>
        </w:rPr>
        <w:t xml:space="preserve"> </w:t>
      </w:r>
      <w:r>
        <w:rPr>
          <w:lang w:eastAsia="es-ES"/>
        </w:rPr>
        <w:t xml:space="preserve">de evaluación que incluyen la ratio de aprobados (pass_ratio), la tendencia en las calificaciones (score_slope), la proporción de entregas tardías (late_ratio) y el tiempo </w:t>
      </w:r>
      <w:r>
        <w:rPr>
          <w:lang w:eastAsia="es-ES"/>
        </w:rPr>
        <w:lastRenderedPageBreak/>
        <w:t>transcurrido desde la última entrega (weeks_</w:t>
      </w:r>
      <w:r w:rsidR="00F277F1">
        <w:rPr>
          <w:lang w:eastAsia="es-ES"/>
        </w:rPr>
        <w:br/>
      </w:r>
      <w:r>
        <w:rPr>
          <w:lang w:eastAsia="es-ES"/>
        </w:rPr>
        <w:t>since_last_submission). Adicionalmente, se formuló un índice compuesto (api_index)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Autoencoder.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1C6CEC">
      <w:pPr>
        <w:pStyle w:val="Ttulo3"/>
      </w:pPr>
      <w:bookmarkStart w:id="53" w:name="_Toc222847924"/>
      <w:r>
        <w:t>Fase II: Características para Transformers.</w:t>
      </w:r>
      <w:bookmarkEnd w:id="53"/>
      <w:r>
        <w:t xml:space="preserve"> </w:t>
      </w:r>
    </w:p>
    <w:p w14:paraId="56DF2728" w14:textId="326849E2" w:rsidR="00DE33E5" w:rsidRDefault="00DE33E5" w:rsidP="00DE33E5">
      <w:pPr>
        <w:ind w:firstLine="284"/>
        <w:rPr>
          <w:szCs w:val="24"/>
          <w:lang w:eastAsia="es-ES"/>
        </w:rPr>
      </w:pPr>
      <w:r w:rsidRPr="00DE33E5">
        <w:rPr>
          <w:szCs w:val="24"/>
          <w:lang w:eastAsia="es-ES"/>
        </w:rPr>
        <w:t>La segunda fase de la ingeniería de características tiene como propósito construir el conjunto de datos que alimentará el modelo secuencial. A diferencia del Autoencoder, que evalúa vectores estáticos de datos agregados, la red neuronal Transformer requiere una representación dinámica enriquecida con el contexto global del estudiante.</w:t>
      </w:r>
    </w:p>
    <w:p w14:paraId="71A9CBC6" w14:textId="726F4D0E" w:rsidR="00DE33E5" w:rsidRDefault="00DC6FE6" w:rsidP="00DC6FE6">
      <w:pPr>
        <w:ind w:firstLine="284"/>
        <w:rPr>
          <w:szCs w:val="24"/>
          <w:lang w:eastAsia="es-ES"/>
        </w:rPr>
      </w:pPr>
      <w:r>
        <w:rPr>
          <w:szCs w:val="24"/>
          <w:lang w:eastAsia="es-ES"/>
        </w:rPr>
        <w:t xml:space="preserve">Esta fase de implemento en el script </w:t>
      </w:r>
      <w:r w:rsidRPr="00DC6FE6">
        <w:rPr>
          <w:szCs w:val="24"/>
          <w:lang w:eastAsia="es-ES"/>
        </w:rPr>
        <w:t>transformer_GLU_classifier.py</w:t>
      </w:r>
      <w:r>
        <w:rPr>
          <w:szCs w:val="24"/>
          <w:lang w:eastAsia="es-ES"/>
        </w:rPr>
        <w:t xml:space="preserve"> dentro de la carpeta </w:t>
      </w:r>
      <w:r w:rsidRPr="00DC6FE6">
        <w:rPr>
          <w:szCs w:val="24"/>
          <w:lang w:eastAsia="es-ES"/>
        </w:rPr>
        <w:t>educational_ai_analytics</w:t>
      </w:r>
      <w:r>
        <w:rPr>
          <w:szCs w:val="24"/>
          <w:lang w:eastAsia="es-ES"/>
        </w:rPr>
        <w:t>/modeling/transformes, la exploración previa para modelar este script se encuentra en el notebook 5 (</w:t>
      </w:r>
      <w:hyperlink w:anchor="_Apéndice_I:_Repositorio" w:history="1">
        <w:r w:rsidRPr="00DC6FE6">
          <w:rPr>
            <w:rStyle w:val="Hipervnculo"/>
            <w:szCs w:val="24"/>
            <w:lang w:eastAsia="es-ES"/>
          </w:rPr>
          <w:t>Apéndice I</w:t>
        </w:r>
      </w:hyperlink>
      <w:r>
        <w:rPr>
          <w:szCs w:val="24"/>
          <w:lang w:eastAsia="es-ES"/>
        </w:rPr>
        <w:t xml:space="preserve">).  </w:t>
      </w:r>
      <w:r w:rsidR="00DE33E5" w:rsidRPr="00DE33E5">
        <w:rPr>
          <w:szCs w:val="24"/>
          <w:lang w:eastAsia="es-ES"/>
        </w:rPr>
        <w:t xml:space="preserve">La arquitectura </w:t>
      </w:r>
      <w:r w:rsidR="004047B8">
        <w:rPr>
          <w:szCs w:val="24"/>
          <w:lang w:eastAsia="es-ES"/>
        </w:rPr>
        <w:t xml:space="preserve">de </w:t>
      </w:r>
      <w:r>
        <w:rPr>
          <w:szCs w:val="24"/>
          <w:lang w:eastAsia="es-ES"/>
        </w:rPr>
        <w:t xml:space="preserve">las </w:t>
      </w:r>
      <w:r w:rsidRPr="00DE33E5">
        <w:rPr>
          <w:szCs w:val="24"/>
          <w:lang w:eastAsia="es-ES"/>
        </w:rPr>
        <w:t xml:space="preserve">características </w:t>
      </w:r>
      <w:r>
        <w:rPr>
          <w:szCs w:val="24"/>
          <w:lang w:eastAsia="es-ES"/>
        </w:rPr>
        <w:t xml:space="preserve">generadas en este script </w:t>
      </w:r>
      <w:r w:rsidR="00DE33E5" w:rsidRPr="00DE33E5">
        <w:rPr>
          <w:szCs w:val="24"/>
          <w:lang w:eastAsia="es-ES"/>
        </w:rPr>
        <w:t>se estructura en los siguientes tres bloques fundamentales:</w:t>
      </w:r>
    </w:p>
    <w:p w14:paraId="2D60498E" w14:textId="77777777" w:rsidR="00DE33E5" w:rsidRDefault="00DE33E5">
      <w:pPr>
        <w:pStyle w:val="Prrafodelista"/>
        <w:numPr>
          <w:ilvl w:val="0"/>
          <w:numId w:val="25"/>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w:t>
      </w:r>
      <w:r w:rsidRPr="00DE33E5">
        <w:rPr>
          <w:szCs w:val="24"/>
          <w:lang w:eastAsia="es-ES"/>
        </w:rPr>
        <w:lastRenderedPageBreak/>
        <w:t>actividad). Esto permite a la red evaluar la evolución pura de las interacciones semanales del alumno con cada recurso del LMS (foros, cuestionarios, lecturas) de forma cronológica.</w:t>
      </w:r>
    </w:p>
    <w:p w14:paraId="4762945A" w14:textId="77777777" w:rsidR="0095133F" w:rsidRDefault="00DE33E5">
      <w:pPr>
        <w:pStyle w:val="Prrafodelista"/>
        <w:numPr>
          <w:ilvl w:val="0"/>
          <w:numId w:val="25"/>
        </w:numPr>
        <w:ind w:left="567"/>
        <w:rPr>
          <w:szCs w:val="24"/>
          <w:lang w:eastAsia="es-ES"/>
        </w:rPr>
      </w:pPr>
      <w:r w:rsidRPr="00DE33E5">
        <w:rPr>
          <w:b/>
          <w:bCs/>
          <w:szCs w:val="24"/>
          <w:lang w:eastAsia="es-ES"/>
        </w:rPr>
        <w:t>Representaciones Latentes y Arquetipos (Soft Labels):</w:t>
      </w:r>
      <w:r w:rsidRPr="00DE33E5">
        <w:rPr>
          <w:szCs w:val="24"/>
          <w:lang w:eastAsia="es-ES"/>
        </w:rPr>
        <w:t xml:space="preserve"> En este punto se materializa la arquitectura híbrida del proyecto. A la secuencia temporal se le inyectan las probabilidades continuas de pertenencia</w:t>
      </w:r>
      <w:r w:rsidR="0095133F">
        <w:rPr>
          <w:szCs w:val="24"/>
          <w:lang w:eastAsia="es-ES"/>
        </w:rPr>
        <w:t xml:space="preserve"> de cada estudiante</w:t>
      </w:r>
      <w:r w:rsidRPr="00DE33E5">
        <w:rPr>
          <w:szCs w:val="24"/>
          <w:lang w:eastAsia="es-ES"/>
        </w:rPr>
        <w:t xml:space="preserve"> a cada uno de los clústeres generados previamente por el Modelo de Mixtura de Gaussianas (GMM). Alimentar al Transformer con esta distribución de probabilidades (soft labels), en lugar de una clase discreta, proporciona al modelo un contexto rico sobre el arquetipo de aprendizaje del estudiante, estabilizando su optimización. También se incorporan métricas complejas derivadas en la Fase I, como la entropía temporal.</w:t>
      </w:r>
    </w:p>
    <w:p w14:paraId="26F7AAF7" w14:textId="235E8B76" w:rsidR="0095133F" w:rsidRDefault="00DE33E5">
      <w:pPr>
        <w:pStyle w:val="Prrafodelista"/>
        <w:numPr>
          <w:ilvl w:val="0"/>
          <w:numId w:val="25"/>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w:t>
      </w:r>
      <w:r w:rsidR="004047B8" w:rsidRPr="00DE33E5">
        <w:rPr>
          <w:szCs w:val="24"/>
          <w:lang w:eastAsia="es-ES"/>
        </w:rPr>
        <w:t>anteriores)</w:t>
      </w:r>
      <w:r w:rsidRPr="00DE33E5">
        <w:rPr>
          <w:szCs w:val="24"/>
          <w:lang w:eastAsia="es-ES"/>
        </w:rPr>
        <w:t xml:space="preserve"> junto con las métricas de proactividad previas al arranque.</w:t>
      </w:r>
    </w:p>
    <w:p w14:paraId="4B0289C4" w14:textId="7D18FFD6" w:rsidR="00E419EE" w:rsidRPr="0095133F" w:rsidRDefault="00E419EE">
      <w:pPr>
        <w:pStyle w:val="Prrafodelista"/>
        <w:numPr>
          <w:ilvl w:val="0"/>
          <w:numId w:val="25"/>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Como resultado de la fase de experimentación, se optó por incorporar también las características históricas acumuladas por el estudiante hasta la semana objeto de predicción (W). La inyección de estas métricas agregadas —calculadas inicialmente para el Autoencoder— complementa el análisis secuencial del mecanismo de atención, lo que se tradujo empíricamente en una mejora sustancial de las métricas de rendimiento del modelo final.</w:t>
      </w:r>
    </w:p>
    <w:p w14:paraId="711F60EC" w14:textId="431BAA01" w:rsidR="00E419EE" w:rsidRPr="0095133F" w:rsidRDefault="00DE33E5" w:rsidP="004047B8">
      <w:pPr>
        <w:ind w:firstLine="207"/>
        <w:rPr>
          <w:szCs w:val="24"/>
          <w:lang w:eastAsia="es-ES"/>
        </w:rPr>
      </w:pPr>
      <w:r w:rsidRPr="0095133F">
        <w:rPr>
          <w:szCs w:val="24"/>
          <w:lang w:eastAsia="es-ES"/>
        </w:rPr>
        <w:t xml:space="preserve">La integración conjunta de estos tres bloques permite al Transformer no solo procesar "qué" hace el estudiante semana a semana mediante su mecanismo de </w:t>
      </w:r>
      <w:r w:rsidRPr="0095133F">
        <w:rPr>
          <w:szCs w:val="24"/>
          <w:lang w:eastAsia="es-ES"/>
        </w:rPr>
        <w:lastRenderedPageBreak/>
        <w:t>autoatención, sino contextualizarlo bajo "quién" es y a qué perfil de comportamiento general pertenece, maximizando así la precisión en la detección temprana del riesgo.</w:t>
      </w:r>
    </w:p>
    <w:p w14:paraId="082ED34F" w14:textId="77777777" w:rsidR="00DF3606" w:rsidRDefault="003F32E3" w:rsidP="00E21C5A">
      <w:pPr>
        <w:pStyle w:val="Ttulo2"/>
      </w:pPr>
      <w:bookmarkStart w:id="54" w:name="_Toc222847925"/>
      <w:r w:rsidRPr="00E21C5A">
        <w:t>Modelado</w:t>
      </w:r>
      <w:bookmarkEnd w:id="54"/>
    </w:p>
    <w:p w14:paraId="02ABC166" w14:textId="77777777" w:rsidR="001138BF" w:rsidRDefault="0095133F" w:rsidP="0095133F">
      <w:pPr>
        <w:ind w:firstLine="284"/>
        <w:rPr>
          <w:lang w:eastAsia="es-ES"/>
        </w:rPr>
      </w:pPr>
      <w:r w:rsidRPr="0095133F">
        <w:rPr>
          <w:lang w:eastAsia="es-ES"/>
        </w:rPr>
        <w:t xml:space="preserve">La fase de modelado constituye el núcleo analítico y predictivo de esta investigación. Para abordar la naturaleza multidimensional del comportamiento estudiantil, se ha diseñado una arquitectura híbrida secuencial. Esta aproximación se divide en dos grandes etapas operativas: una primera fase de aprendizaje no supervisado (mediante Autoencoders y clustering) orientada a la reducción de dimensionalidad y el descubrimiento de arquetipos latentes; y una segunda fase de aprendizaje supervisado (basada en redes neuronales Transformer) especializada en modelar la evolución temporal del alumno para predecir su riesgo académico. </w:t>
      </w:r>
    </w:p>
    <w:p w14:paraId="52A3F9F9" w14:textId="12272572" w:rsidR="0095133F" w:rsidRPr="00906C59" w:rsidRDefault="0095133F" w:rsidP="001138BF">
      <w:pPr>
        <w:ind w:firstLine="284"/>
        <w:rPr>
          <w:lang w:eastAsia="es-ES"/>
        </w:rPr>
      </w:pPr>
      <w:r w:rsidRPr="0095133F">
        <w:rPr>
          <w:lang w:eastAsia="es-ES"/>
        </w:rPr>
        <w:t>A continuación, se detallan los fundamentos técnicos, la experimentación y las decisiones arquitectónicas que sustentan cada uno de estos modelos.</w:t>
      </w:r>
    </w:p>
    <w:p w14:paraId="2E9B653B" w14:textId="77FCF803" w:rsidR="00DF3606" w:rsidRDefault="00DF3606" w:rsidP="001C6CEC">
      <w:pPr>
        <w:pStyle w:val="Ttulo3"/>
      </w:pPr>
      <w:bookmarkStart w:id="55" w:name="_Toc222847926"/>
      <w:r w:rsidRPr="00E21C5A">
        <w:t>Autoencoder</w:t>
      </w:r>
      <w:r w:rsidR="00FC69D1" w:rsidRPr="00E21C5A">
        <w:t>.</w:t>
      </w:r>
      <w:bookmarkEnd w:id="55"/>
    </w:p>
    <w:p w14:paraId="24793017" w14:textId="5AA771AF" w:rsidR="001E1BE8" w:rsidRDefault="003A3AE7" w:rsidP="003A3AE7">
      <w:pPr>
        <w:ind w:firstLine="488"/>
        <w:rPr>
          <w:lang w:eastAsia="es-ES"/>
        </w:rPr>
      </w:pPr>
      <w:r>
        <w:rPr>
          <w:lang w:eastAsia="es-ES"/>
        </w:rPr>
        <w:t>El modelado del</w:t>
      </w:r>
      <w:r w:rsidR="001138BF">
        <w:rPr>
          <w:lang w:eastAsia="es-ES"/>
        </w:rPr>
        <w:t xml:space="preserve"> </w:t>
      </w:r>
      <w:r w:rsidR="00DC6FE6">
        <w:rPr>
          <w:lang w:eastAsia="es-ES"/>
        </w:rPr>
        <w:t>A</w:t>
      </w:r>
      <w:r>
        <w:rPr>
          <w:lang w:eastAsia="es-ES"/>
        </w:rPr>
        <w:t>utoencoder</w:t>
      </w:r>
      <w:r w:rsidR="001E1BE8">
        <w:rPr>
          <w:lang w:eastAsia="es-ES"/>
        </w:rPr>
        <w:t>(AE)</w:t>
      </w:r>
      <w:r>
        <w:rPr>
          <w:lang w:eastAsia="es-ES"/>
        </w:rPr>
        <w:t xml:space="preserve"> se materializa en los scripts autoencoder.py</w:t>
      </w:r>
      <w:r w:rsidR="001E1BE8">
        <w:rPr>
          <w:lang w:eastAsia="es-ES"/>
        </w:rPr>
        <w:t xml:space="preserve"> donde se construye la arquitectura del AE con Keras</w:t>
      </w:r>
      <w:r w:rsidR="00DD67C5">
        <w:rPr>
          <w:lang w:eastAsia="es-ES"/>
        </w:rPr>
        <w:t xml:space="preserve"> y </w:t>
      </w:r>
      <w:r>
        <w:rPr>
          <w:lang w:eastAsia="es-ES"/>
        </w:rPr>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“educational_ai_analytics/</w:t>
      </w:r>
      <w:r w:rsidR="00DD67C5">
        <w:rPr>
          <w:lang w:eastAsia="es-ES"/>
        </w:rPr>
        <w:br/>
      </w:r>
      <w:r>
        <w:rPr>
          <w:lang w:eastAsia="es-ES"/>
        </w:rPr>
        <w:t>2_modeling/ae” (</w:t>
      </w:r>
      <w:hyperlink w:anchor="_Apéndice_I:_Repositorio" w:history="1">
        <w:r w:rsidRPr="003A3AE7">
          <w:rPr>
            <w:rStyle w:val="Hipervnculo"/>
          </w:rPr>
          <w:t>véase apéndice I</w:t>
        </w:r>
      </w:hyperlink>
      <w:r>
        <w:rPr>
          <w:lang w:eastAsia="es-ES"/>
        </w:rPr>
        <w:t xml:space="preserve">). </w:t>
      </w:r>
    </w:p>
    <w:p w14:paraId="614C3E89" w14:textId="703C08B4" w:rsidR="00846079" w:rsidRDefault="003A3AE7" w:rsidP="003A3AE7">
      <w:pPr>
        <w:ind w:firstLine="488"/>
        <w:rPr>
          <w:lang w:eastAsia="es-ES"/>
        </w:rPr>
      </w:pPr>
      <w:r w:rsidRPr="003A3AE7">
        <w:rPr>
          <w:lang w:eastAsia="es-ES"/>
        </w:rPr>
        <w:t xml:space="preserve">La estrategia principal consiste en entrenar un único autoencoder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w:t>
      </w:r>
      <w:r w:rsidRPr="003A3AE7">
        <w:rPr>
          <w:lang w:eastAsia="es-ES"/>
        </w:rPr>
        <w:lastRenderedPageBreak/>
        <w:t xml:space="preserve">permite rastrear la evolución del estudiante sin las incompatibilidades de usar modelos independientes. Segundo, actúa como una técnica implícita de </w:t>
      </w:r>
      <w:r w:rsidRPr="003A3AE7">
        <w:rPr>
          <w:b/>
          <w:bCs/>
          <w:lang w:eastAsia="es-ES"/>
        </w:rPr>
        <w:t>aumento de datos</w:t>
      </w:r>
      <w:r w:rsidRPr="003A3AE7">
        <w:rPr>
          <w:lang w:eastAsia="es-ES"/>
        </w:rPr>
        <w:t xml:space="preserve"> (</w:t>
      </w:r>
      <w:r w:rsidRPr="003A3AE7">
        <w:rPr>
          <w:i/>
          <w:iCs/>
          <w:lang w:eastAsia="es-ES"/>
        </w:rPr>
        <w:t>data augmentation</w:t>
      </w:r>
      <w:r w:rsidRPr="003A3AE7">
        <w:rPr>
          <w:lang w:eastAsia="es-ES"/>
        </w:rPr>
        <w:t>), multiplicando las muestras disponibles y reduciendo el sobreajuste (</w:t>
      </w:r>
      <w:r w:rsidRPr="003A3AE7">
        <w:rPr>
          <w:i/>
          <w:iCs/>
          <w:lang w:eastAsia="es-ES"/>
        </w:rPr>
        <w:t>overfitting</w:t>
      </w:r>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Transform</w:t>
      </w:r>
      <w:r>
        <w:rPr>
          <w:lang w:eastAsia="es-ES"/>
        </w:rPr>
        <w:t>er.</w:t>
      </w:r>
    </w:p>
    <w:p w14:paraId="1B338326" w14:textId="77777777" w:rsidR="003A3AE7" w:rsidRDefault="003A3AE7" w:rsidP="003A3AE7">
      <w:pPr>
        <w:ind w:firstLine="488"/>
        <w:rPr>
          <w:lang w:eastAsia="es-ES"/>
        </w:rPr>
      </w:pPr>
      <w:r w:rsidRPr="003A3AE7">
        <w:rPr>
          <w:lang w:eastAsia="es-ES"/>
        </w:rPr>
        <w:t xml:space="preserve">Adicionalmente, la arquitectura implementada se enmarca en la categoría de redes Deep Clustering Networks (DCN), inspirada en los principios del Deep Embedded Clustering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363DFF73" w:rsidR="003A3AE7" w:rsidRDefault="003A3AE7" w:rsidP="003A3AE7">
      <w:pPr>
        <w:ind w:firstLine="488"/>
        <w:rPr>
          <w:lang w:eastAsia="es-ES"/>
        </w:rPr>
      </w:pPr>
      <w:r w:rsidRPr="003A3AE7">
        <w:rPr>
          <w:lang w:eastAsia="es-ES"/>
        </w:rPr>
        <w:t>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Kullback-Leibler (KL). Mediante esta optimización conjunta, el autoencoder genera embeddings que no solo están limpios de ruido, sino que están matemáticamente forzados a ser altamente discriminativos para la segmentación de perfiles de aprendizaje.</w:t>
      </w:r>
    </w:p>
    <w:p w14:paraId="4C39E937" w14:textId="77777777" w:rsidR="000F02EF" w:rsidRDefault="000F02EF" w:rsidP="003A3AE7">
      <w:pPr>
        <w:ind w:firstLine="488"/>
        <w:rPr>
          <w:lang w:eastAsia="es-ES"/>
        </w:rPr>
      </w:pPr>
      <w:r w:rsidRPr="000F02EF">
        <w:rPr>
          <w:lang w:eastAsia="es-ES"/>
        </w:rPr>
        <w:t>Para llevar a cabo esta optimización dual de manera estable, el proceso de entrenamiento del modelo (implementado en el script train_autoencoder.py) no se ejecuta en un solo paso, sino que se estructura cuidadosamente en tres fases secuenciales:</w:t>
      </w:r>
    </w:p>
    <w:p w14:paraId="72E5AE8F" w14:textId="77777777" w:rsidR="000F02EF" w:rsidRDefault="000F02EF">
      <w:pPr>
        <w:pStyle w:val="Prrafodelista"/>
        <w:numPr>
          <w:ilvl w:val="0"/>
          <w:numId w:val="27"/>
        </w:numPr>
        <w:ind w:left="567" w:hanging="428"/>
        <w:rPr>
          <w:lang w:eastAsia="es-ES"/>
        </w:rPr>
      </w:pPr>
      <w:r w:rsidRPr="000F02EF">
        <w:rPr>
          <w:lang w:eastAsia="es-ES"/>
        </w:rPr>
        <w:t xml:space="preserve">Fase 1: Pre-entrenamiento (Reconstrucción): En esta etapa inicial, la red se entrena de manera estándar como un autoencoder tradicional, </w:t>
      </w:r>
      <w:r w:rsidRPr="000F02EF">
        <w:rPr>
          <w:lang w:eastAsia="es-ES"/>
        </w:rPr>
        <w:lastRenderedPageBreak/>
        <w:t>desactivando temporalmente el objetivo de clustering. El objetivo exclusivo es minimizar el error de reconstrucción mediante la métrica Huber Loss. Esto garantiza que el modelo aprenda primero a proyectar los datos en un espacio latente que retenga fielmente toda la información estructural (estática y dinámica) de los estudiantes, construyendo una base sólida y libre de ruido.</w:t>
      </w:r>
    </w:p>
    <w:p w14:paraId="028AA8B9" w14:textId="77777777" w:rsidR="00F07E09" w:rsidRDefault="000F02EF">
      <w:pPr>
        <w:pStyle w:val="Prrafodelista"/>
        <w:numPr>
          <w:ilvl w:val="0"/>
          <w:numId w:val="27"/>
        </w:numPr>
        <w:ind w:left="567" w:hanging="428"/>
        <w:rPr>
          <w:lang w:eastAsia="es-ES"/>
        </w:rPr>
      </w:pPr>
      <w:r w:rsidRPr="000F02EF">
        <w:rPr>
          <w:lang w:eastAsia="es-ES"/>
        </w:rPr>
        <w:t>Fase 2: Inicialización de Centroides (K-Means): Una vez obtenido un espacio latente pre-entrenado y estable, se extraen los embeddings de los estudiantes y se aplica sobre ellos el algoritmo K-Means clásico. Los centroides encontrados (k=</w:t>
      </w:r>
      <w:r>
        <w:rPr>
          <w:lang w:eastAsia="es-ES"/>
        </w:rPr>
        <w:t>X</w:t>
      </w:r>
      <w:r w:rsidRPr="000F02EF">
        <w:rPr>
          <w:lang w:eastAsia="es-ES"/>
        </w:rPr>
        <w:t>, según lo determinado en la experimentación) no se usan como resultado final, sino que se inyectan en la red neuronal para inicializar los pesos de la capa específica de clustering. Este paso es un requisito clave del enfoque DEC, ya que proporciona a la red un punto de partida óptimo antes de aplicar la pérdida probabilística.</w:t>
      </w:r>
    </w:p>
    <w:p w14:paraId="4C332E73" w14:textId="77777777" w:rsidR="00F07E09" w:rsidRDefault="000F02EF">
      <w:pPr>
        <w:pStyle w:val="Prrafodelista"/>
        <w:numPr>
          <w:ilvl w:val="0"/>
          <w:numId w:val="27"/>
        </w:numPr>
        <w:ind w:left="567" w:hanging="428"/>
        <w:rPr>
          <w:lang w:eastAsia="es-ES"/>
        </w:rPr>
      </w:pPr>
      <w:r w:rsidRPr="000F02EF">
        <w:rPr>
          <w:lang w:eastAsia="es-ES"/>
        </w:rPr>
        <w:t>Fase 3: Optimización Conjunta (Entrenamiento DCN): Es la fase central y más compleja del modelado. Aquí, la red se afina (fine-tuning) minimizando simultáneamente la pérdida de reconstrucción y la divergencia de Kullback-Leibler (KL). Durante esta etapa, el modelo calcula una distribución objetivo (P) matemática que fuerza a las predicciones probabilísticas a ser más "nítidas" (acercando los estudiantes a su centroide más próximo y alejándolos del resto). Esta distribución se recalcula iterativamente a lo largo de las épocas, guiando al espacio latente para que aumente la cohesión intra-clúster sin perder la capacidad de reconstrucción original.</w:t>
      </w:r>
    </w:p>
    <w:p w14:paraId="157616A8" w14:textId="24B93B18" w:rsidR="003F5FA6" w:rsidRDefault="000F02EF" w:rsidP="00B861CC">
      <w:pPr>
        <w:ind w:firstLine="488"/>
        <w:rPr>
          <w:lang w:eastAsia="es-ES"/>
        </w:rPr>
      </w:pPr>
      <w:r w:rsidRPr="000F02EF">
        <w:rPr>
          <w:lang w:eastAsia="es-ES"/>
        </w:rPr>
        <w:t xml:space="preserve">Adicionalmente, a nivel de ingeniería de Machine Learning, el bucle de entrenamiento incorpora técnicas avanzadas para garantizar la robustez del modelo, tales como Early Stopping basado en la pérdida conjunta para evitar el </w:t>
      </w:r>
      <w:r w:rsidRPr="000F02EF">
        <w:rPr>
          <w:lang w:eastAsia="es-ES"/>
        </w:rPr>
        <w:lastRenderedPageBreak/>
        <w:t>sobreajuste (overfitting), y el uso de precisión mixta (mixed_float16) para optimizar drásticamente los tiempos de cómputo en la GPU.</w:t>
      </w:r>
    </w:p>
    <w:p w14:paraId="7C99B83B" w14:textId="04BF6F8E" w:rsidR="00045252" w:rsidRDefault="00045252" w:rsidP="001C6CEC">
      <w:pPr>
        <w:pStyle w:val="Ttulo3"/>
      </w:pPr>
      <w:bookmarkStart w:id="56" w:name="_Toc222847927"/>
      <w:r>
        <w:t>Embeddings</w:t>
      </w:r>
      <w:bookmarkEnd w:id="56"/>
    </w:p>
    <w:p w14:paraId="105A7E9F" w14:textId="291D6DE8" w:rsidR="00B861CC" w:rsidRDefault="00B861CC" w:rsidP="00B861CC">
      <w:pPr>
        <w:ind w:firstLine="488"/>
        <w:rPr>
          <w:lang w:eastAsia="es-ES"/>
        </w:rPr>
      </w:pPr>
      <w:r>
        <w:rPr>
          <w:lang w:eastAsia="es-ES"/>
        </w:rPr>
        <w:t>Los</w:t>
      </w:r>
      <w:r w:rsidR="00EB1EC1" w:rsidRPr="00EB1EC1">
        <w:rPr>
          <w:lang w:eastAsia="es-ES"/>
        </w:rPr>
        <w:t xml:space="preserve"> embeddings —entendidos como representaciones comprimidas de los vectores de datos de los estudiantes en un espacio latente de menor dimensionalidad—</w:t>
      </w:r>
      <w:r>
        <w:rPr>
          <w:lang w:eastAsia="es-ES"/>
        </w:rPr>
        <w:t xml:space="preserve"> fueron creados </w:t>
      </w:r>
      <w:r w:rsidR="00EB1EC1" w:rsidRPr="00EB1EC1">
        <w:rPr>
          <w:lang w:eastAsia="es-ES"/>
        </w:rPr>
        <w:t>emple</w:t>
      </w:r>
      <w:r>
        <w:rPr>
          <w:lang w:eastAsia="es-ES"/>
        </w:rPr>
        <w:t>ando</w:t>
      </w:r>
      <w:r w:rsidR="00EB1EC1" w:rsidRPr="00EB1EC1">
        <w:rPr>
          <w:lang w:eastAsia="es-ES"/>
        </w:rPr>
        <w:t xml:space="preserve"> el autoencoder descrito en el epígrafe anterior. De forma complementaria, y con el objetivo de disponer de una línea base (baseline) interpretable, se entrenó también un modelo PCA, ajustando su número de componentes al mismo tamaño dimensional del espacio latente del autoencoder. </w:t>
      </w:r>
      <w:r>
        <w:rPr>
          <w:lang w:eastAsia="es-ES"/>
        </w:rPr>
        <w:t>Esto nos permite reducir la dimensionalidad de los datos siguiendo dos filosofías diferentes (PCA y AE). Esto permite realizar un comparación que</w:t>
      </w:r>
      <w:r w:rsidR="00EB1EC1" w:rsidRPr="00EB1EC1">
        <w:rPr>
          <w:lang w:eastAsia="es-ES"/>
        </w:rPr>
        <w:t xml:space="preserve"> evaluar</w:t>
      </w:r>
      <w:r>
        <w:rPr>
          <w:lang w:eastAsia="es-ES"/>
        </w:rPr>
        <w:t>á</w:t>
      </w:r>
      <w:r w:rsidR="00EB1EC1" w:rsidRPr="00EB1EC1">
        <w:rPr>
          <w:lang w:eastAsia="es-ES"/>
        </w:rPr>
        <w:t xml:space="preserve"> cuál de las dos técnicas resulta más adecuada como etapa previa al clustering.</w:t>
      </w:r>
    </w:p>
    <w:p w14:paraId="146E4D09" w14:textId="63763A27" w:rsidR="00691891" w:rsidRDefault="00B861CC" w:rsidP="00045252">
      <w:pPr>
        <w:ind w:firstLine="488"/>
        <w:rPr>
          <w:lang w:eastAsia="es-ES"/>
        </w:rPr>
      </w:pPr>
      <w:r>
        <w:rPr>
          <w:lang w:eastAsia="es-ES"/>
        </w:rPr>
        <w:t>Para l</w:t>
      </w:r>
      <w:r w:rsidR="00691891">
        <w:rPr>
          <w:lang w:eastAsia="es-ES"/>
        </w:rPr>
        <w:t xml:space="preserve">a generación de los embeddings se </w:t>
      </w:r>
      <w:r w:rsidR="00EF0B2E">
        <w:rPr>
          <w:lang w:eastAsia="es-ES"/>
        </w:rPr>
        <w:t>utilizó</w:t>
      </w:r>
      <w:r w:rsidR="00691891">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educational_ai_analytics/2_modeling</w:t>
      </w:r>
      <w:r w:rsidR="00EF0B2E">
        <w:rPr>
          <w:lang w:eastAsia="es-ES"/>
        </w:rPr>
        <w:br/>
        <w:t>/ae (</w:t>
      </w:r>
      <w:hyperlink w:anchor="_Apéndice_I:_Repositorio" w:history="1">
        <w:r w:rsidR="00EF0B2E" w:rsidRPr="003A3AE7">
          <w:rPr>
            <w:rStyle w:val="Hipervnculo"/>
          </w:rPr>
          <w:t>véase apéndice I</w:t>
        </w:r>
      </w:hyperlink>
      <w:r w:rsidR="00EF0B2E">
        <w:rPr>
          <w:lang w:eastAsia="es-ES"/>
        </w:rPr>
        <w:t>), este script toma como entrada los datos en la carpeta “data/3_features” y a partir de ella se generan los embeddings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estos vectores característicos de los estudiantes en el espacio latente son los que se utilizarán en la siguiente fase de Clustering.</w:t>
      </w:r>
    </w:p>
    <w:p w14:paraId="49A1DF35" w14:textId="630A321A" w:rsidR="00B861CC" w:rsidRDefault="00B861CC" w:rsidP="00B861CC">
      <w:pPr>
        <w:ind w:firstLine="488"/>
        <w:rPr>
          <w:lang w:eastAsia="es-ES"/>
        </w:rPr>
      </w:pPr>
      <w:r w:rsidRPr="001E1BE8">
        <w:rPr>
          <w:lang w:eastAsia="es-ES"/>
        </w:rPr>
        <w:t xml:space="preserve">En la </w:t>
      </w:r>
      <w:r>
        <w:rPr>
          <w:lang w:eastAsia="es-ES"/>
        </w:rPr>
        <w:t>siguiente ilustración</w:t>
      </w:r>
      <w:r w:rsidRPr="001E1BE8">
        <w:rPr>
          <w:lang w:eastAsia="es-ES"/>
        </w:rPr>
        <w:t xml:space="preserve"> se presenta una representación visual del funcionamiento del autoencoder en tres niveles: (1) el espacio original proyectado mediante PCA, (2) el espacio latente aprendido por el modelo y (3) la reconstrucción nuevamente proyectada en el espacio PCA. Las filas corresponden a distintas ventanas temporales (W05, W10 y W15), lo que permite observar la estabilidad del mapeo aprendido a lo largo del tiempo.</w:t>
      </w:r>
    </w:p>
    <w:p w14:paraId="6523B160" w14:textId="77777777" w:rsidR="00B861CC" w:rsidRDefault="00B861CC" w:rsidP="00B861CC">
      <w:pPr>
        <w:spacing w:after="0"/>
        <w:ind w:firstLine="488"/>
        <w:rPr>
          <w:lang w:eastAsia="es-ES"/>
        </w:rPr>
      </w:pPr>
      <w:r w:rsidRPr="003F5FA6">
        <w:rPr>
          <w:noProof/>
          <w:lang w:eastAsia="es-ES"/>
        </w:rPr>
        <w:lastRenderedPageBreak/>
        <w:drawing>
          <wp:inline distT="0" distB="0" distL="0" distR="0" wp14:anchorId="5391A168" wp14:editId="14EA03A0">
            <wp:extent cx="5042414" cy="3580803"/>
            <wp:effectExtent l="0" t="0" r="0" b="0"/>
            <wp:docPr id="1269282200"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82200" name="Imagen 1" descr="Gráfico, Gráfico de dispersión&#10;&#10;El contenido generado por IA puede ser incorrecto."/>
                    <pic:cNvPicPr/>
                  </pic:nvPicPr>
                  <pic:blipFill>
                    <a:blip r:embed="rId19"/>
                    <a:stretch>
                      <a:fillRect/>
                    </a:stretch>
                  </pic:blipFill>
                  <pic:spPr>
                    <a:xfrm>
                      <a:off x="0" y="0"/>
                      <a:ext cx="5052534" cy="3587990"/>
                    </a:xfrm>
                    <a:prstGeom prst="rect">
                      <a:avLst/>
                    </a:prstGeom>
                  </pic:spPr>
                </pic:pic>
              </a:graphicData>
            </a:graphic>
          </wp:inline>
        </w:drawing>
      </w:r>
    </w:p>
    <w:p w14:paraId="72FA2A28" w14:textId="77777777" w:rsidR="00B861CC" w:rsidRPr="001138BF" w:rsidRDefault="00B861CC" w:rsidP="00B861CC">
      <w:pPr>
        <w:pStyle w:val="Descripcin"/>
      </w:pPr>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Pr>
          <w:b/>
          <w:bCs/>
          <w:noProof/>
        </w:rPr>
        <w:t>11</w:t>
      </w:r>
      <w:r w:rsidRPr="003F5FA6">
        <w:rPr>
          <w:b/>
          <w:bCs/>
        </w:rPr>
        <w:fldChar w:fldCharType="end"/>
      </w:r>
      <w:r>
        <w:t xml:space="preserve"> Representación de datos de estudiantes en el espacio original,</w:t>
      </w:r>
      <w:r>
        <w:br/>
        <w:t xml:space="preserve"> latente y reconstrucción - Autoría Propia - Apéndice I - Reportes -AE</w:t>
      </w:r>
    </w:p>
    <w:p w14:paraId="53F6F872" w14:textId="77777777" w:rsidR="00B861CC" w:rsidRPr="00B861CC" w:rsidRDefault="00B861CC" w:rsidP="00B861CC">
      <w:pPr>
        <w:ind w:firstLine="488"/>
        <w:rPr>
          <w:sz w:val="10"/>
          <w:szCs w:val="8"/>
        </w:rPr>
      </w:pPr>
    </w:p>
    <w:p w14:paraId="02302E61" w14:textId="4AE52631" w:rsidR="00B861CC" w:rsidRDefault="00B861CC" w:rsidP="00B861CC">
      <w:pPr>
        <w:ind w:firstLine="488"/>
      </w:pPr>
      <w:r w:rsidRPr="00C10A8B">
        <w:t>Puede apreciarse cómo, en el espacio latente, las representaciones se compactan y reorganizan en estructuras más definidas y separables, evidenciando el efecto conjunto de la pérdida de reconstrucción y la pérdida de clustering. Al mismo tiempo, la reconstrucción mantiene una alta fidelidad respecto al espacio original, lo que confirma que la compresión no implica pérdida sustancial de información estructural. Este comportamiento valida empíricamente que el autoencoder no solo actúa como un mecanismo de reducción de dimensionalidad, sino como un generador de embeddings estructuralmente coherentes y optimizados para la segmentación, consolidando perfiles de aprendizaje más nítidos y matemáticamente discriminativos.</w:t>
      </w:r>
    </w:p>
    <w:p w14:paraId="043EA986" w14:textId="77777777" w:rsidR="00B861CC" w:rsidRDefault="00B861CC" w:rsidP="00045252">
      <w:pPr>
        <w:ind w:firstLine="488"/>
        <w:rPr>
          <w:lang w:eastAsia="es-ES"/>
        </w:rPr>
      </w:pPr>
    </w:p>
    <w:p w14:paraId="4629E27F" w14:textId="77777777" w:rsidR="00F4369B" w:rsidRDefault="00F4369B" w:rsidP="001C6CEC">
      <w:pPr>
        <w:pStyle w:val="Ttulo3"/>
      </w:pPr>
      <w:bookmarkStart w:id="57" w:name="_Toc222847928"/>
      <w:r w:rsidRPr="00E21C5A">
        <w:lastRenderedPageBreak/>
        <w:t>Clustering</w:t>
      </w:r>
      <w:bookmarkEnd w:id="57"/>
    </w:p>
    <w:p w14:paraId="49009D6B" w14:textId="128CDDFF" w:rsidR="008D08F6" w:rsidRDefault="00DD04E0" w:rsidP="008D08F6">
      <w:pPr>
        <w:ind w:firstLine="349"/>
        <w:rPr>
          <w:lang w:eastAsia="es-ES"/>
        </w:rPr>
      </w:pPr>
      <w:r w:rsidRPr="00DD04E0">
        <w:rPr>
          <w:lang w:eastAsia="es-ES"/>
        </w:rPr>
        <w:t xml:space="preserve">El modelado de </w:t>
      </w:r>
      <w:r w:rsidRPr="00DD04E0">
        <w:rPr>
          <w:b/>
          <w:bCs/>
          <w:lang w:eastAsia="es-ES"/>
        </w:rPr>
        <w:t>clustering</w:t>
      </w:r>
      <w:r w:rsidRPr="00DD04E0">
        <w:rPr>
          <w:lang w:eastAsia="es-ES"/>
        </w:rPr>
        <w:t xml:space="preserve"> requirió una fase experimental iterativa que implicó realizar múltiples ajustes y reentrenamientos a lo largo de las etapas anteriores (procesamiento, EDA, ingeniería de características y modelado). A continuación, se describen dos ejemplos representativos:</w:t>
      </w:r>
      <w:r w:rsidR="008D08F6">
        <w:rPr>
          <w:lang w:eastAsia="es-ES"/>
        </w:rPr>
        <w:t xml:space="preserve"> </w:t>
      </w:r>
    </w:p>
    <w:p w14:paraId="46226CB2" w14:textId="7DBB0DD3" w:rsidR="00DD04E0" w:rsidRDefault="00DD04E0">
      <w:pPr>
        <w:pStyle w:val="Prrafodelista"/>
        <w:numPr>
          <w:ilvl w:val="0"/>
          <w:numId w:val="24"/>
        </w:numPr>
        <w:tabs>
          <w:tab w:val="left" w:pos="567"/>
          <w:tab w:val="left" w:pos="993"/>
        </w:tabs>
        <w:ind w:left="567" w:hanging="567"/>
        <w:rPr>
          <w:lang w:eastAsia="es-ES"/>
        </w:rPr>
      </w:pPr>
      <w:r w:rsidRPr="00DD04E0">
        <w:rPr>
          <w:b/>
          <w:bCs/>
          <w:lang w:eastAsia="es-ES"/>
        </w:rPr>
        <w:t>Control de fuga de datos mediante ventanas temporales</w:t>
      </w:r>
      <w:r w:rsidRPr="00DD04E0">
        <w:rPr>
          <w:lang w:eastAsia="es-ES"/>
        </w:rPr>
        <w:t xml:space="preserve">. </w:t>
      </w:r>
      <w:r w:rsidR="00B861CC" w:rsidRPr="00B861CC">
        <w:rPr>
          <w:lang w:eastAsia="es-ES"/>
        </w:rPr>
        <w:t>La aproximación inicial abarcaba todo el curso en una única ventana, lo que introducía información futura y generaba agrupaciones artificialmente precisas (fuga de datos). Para alinearse con el objetivo predictivo del proyecto —que exige evaluar al estudiante solo con la información disponible hasta un momento dado—, se transicionó hacia un enfoque de ventanas temporales acumulativas. Esto requirió adaptar la ingeniería de características y el autoencoder para generar modelos de clustering específicos por semana K, basados estrictamente en el comportamiento histórico hasta dicha semana.</w:t>
      </w:r>
    </w:p>
    <w:p w14:paraId="45BB9FA1" w14:textId="75DB34A0" w:rsidR="008D08F6" w:rsidRDefault="00DD04E0">
      <w:pPr>
        <w:pStyle w:val="Prrafodelista"/>
        <w:numPr>
          <w:ilvl w:val="0"/>
          <w:numId w:val="24"/>
        </w:numPr>
        <w:tabs>
          <w:tab w:val="left" w:pos="567"/>
          <w:tab w:val="left" w:pos="993"/>
        </w:tabs>
        <w:ind w:left="567" w:hanging="567"/>
        <w:rPr>
          <w:lang w:eastAsia="es-ES"/>
        </w:rPr>
      </w:pPr>
      <w:r w:rsidRPr="00DD04E0">
        <w:rPr>
          <w:b/>
          <w:bCs/>
          <w:lang w:eastAsia="es-ES"/>
        </w:rPr>
        <w:t>Mejora del espacio latente mediante pérdida de clustering</w:t>
      </w:r>
      <w:r w:rsidRPr="00DD04E0">
        <w:rPr>
          <w:lang w:eastAsia="es-ES"/>
        </w:rPr>
        <w:t>. Inicialmente, el autoencoder se entrenaba únicamente minimizando el error de reconstrucción. Aunque esta estrategia lograba compresión, el espacio latente resultante no siempre era fácilmente separable para técnicas de agrupamiento. Al incorporar una pérdida adicional basada en la divergencia de Kullback–Leibler (KL) —siguiendo el enfoque DEC/DCN— el modelo empezó a producir embeddings más clusterizables, aumentando la cohesión intra-clúster y facilitando una segmentación más clara en la fase de clustering.</w:t>
      </w:r>
    </w:p>
    <w:p w14:paraId="79F63411" w14:textId="4697D648" w:rsidR="00DD04E0" w:rsidRDefault="00B861CC" w:rsidP="00B861CC">
      <w:pPr>
        <w:tabs>
          <w:tab w:val="left" w:pos="426"/>
          <w:tab w:val="left" w:pos="993"/>
        </w:tabs>
        <w:rPr>
          <w:lang w:eastAsia="es-ES"/>
        </w:rPr>
      </w:pPr>
      <w:r>
        <w:rPr>
          <w:lang w:eastAsia="es-ES"/>
        </w:rPr>
        <w:tab/>
      </w:r>
      <w:r w:rsidR="00DD04E0" w:rsidRPr="00DD04E0">
        <w:rPr>
          <w:lang w:eastAsia="es-ES"/>
        </w:rPr>
        <w:t xml:space="preserve">En conjunto, estos ejemplos reflejan que el desarrollo no siguió un flujo estrictamente lineal, sino un proceso iterativo, en el que cada decisión en una fase impactaba directamente en las siguientes, requiriendo ajustes sucesivos </w:t>
      </w:r>
      <w:r w:rsidR="00DD04E0" w:rsidRPr="00DD04E0">
        <w:rPr>
          <w:lang w:eastAsia="es-ES"/>
        </w:rPr>
        <w:lastRenderedPageBreak/>
        <w:t>hasta converger en una solución metodológicamente consistente con el objetivo de alerta temprana.</w:t>
      </w:r>
    </w:p>
    <w:p w14:paraId="56CCC7BE" w14:textId="7662AA61" w:rsidR="00691891" w:rsidRDefault="00DD04E0" w:rsidP="00DD04E0">
      <w:pPr>
        <w:tabs>
          <w:tab w:val="left" w:pos="709"/>
          <w:tab w:val="left" w:pos="993"/>
        </w:tabs>
        <w:rPr>
          <w:lang w:eastAsia="es-ES"/>
        </w:rPr>
      </w:pPr>
      <w:r>
        <w:rPr>
          <w:lang w:eastAsia="es-ES"/>
        </w:rPr>
        <w:tab/>
      </w:r>
      <w:r w:rsidR="00691891">
        <w:rPr>
          <w:lang w:eastAsia="es-ES"/>
        </w:rPr>
        <w:t>El detalle completo de los experimentos</w:t>
      </w:r>
      <w:r>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 En dicho notebook se exploran dos familias de combinaciones: (PCA o AE) + K-Means y (PCA o AE) + Gaussian Mixture Model (GMM). No obstante, para evitar extender en exceso la memoria, en este 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Transformers se beneficia de representaciones probabilísticas (p. ej., pertenencias blandas o distribuciones), lo que hace al GMM más coherente con el enfoque global.</w:t>
      </w:r>
    </w:p>
    <w:p w14:paraId="037CF4C0" w14:textId="3610C97F" w:rsidR="000A3CBD" w:rsidRPr="000A3CBD" w:rsidRDefault="000A3CBD" w:rsidP="000A3CBD">
      <w:pPr>
        <w:tabs>
          <w:tab w:val="left" w:pos="709"/>
          <w:tab w:val="left" w:pos="993"/>
        </w:tabs>
        <w:rPr>
          <w:lang w:eastAsia="es-ES"/>
        </w:rPr>
      </w:pPr>
      <w:r>
        <w:rPr>
          <w:lang w:eastAsia="es-ES"/>
        </w:rPr>
        <w:tab/>
      </w:r>
      <w:r w:rsidRPr="000A3CBD">
        <w:rPr>
          <w:lang w:eastAsia="es-ES"/>
        </w:rPr>
        <w:t>Para evaluar la calidad de las agrupaciones formadas, nos apoyamos en dos métricas: el Criterio de Información Bayesiano (BIC) y el Criterio de Akaike (AIC). En términos sencillos, ambos indicadores buscan el equilibrio perfecto: evalúan qué tan bien logra el modelo representar la realidad de los datos, pero le aplican una penalización matemática si utiliza una cantidad innecesaria de grupos para lograrlo. Por lo tanto, un valor más bajo indica siempre un modelo mejor y más eficiente.</w:t>
      </w:r>
      <w:r>
        <w:rPr>
          <w:lang w:eastAsia="es-ES"/>
        </w:rPr>
        <w:t xml:space="preserve"> Sin embargo, no siempre se escoge el valor más bajo, sino que aquel que da equilibrio entre un valor bajo de BIC/AIC y utilidad interpretativa.</w:t>
      </w:r>
    </w:p>
    <w:p w14:paraId="317F733A" w14:textId="2513A7BA" w:rsidR="000A3CBD" w:rsidRDefault="000A3CBD" w:rsidP="00DD04E0">
      <w:pPr>
        <w:tabs>
          <w:tab w:val="left" w:pos="709"/>
          <w:tab w:val="left" w:pos="993"/>
        </w:tabs>
        <w:rPr>
          <w:lang w:eastAsia="es-ES"/>
        </w:rPr>
      </w:pPr>
      <w:r>
        <w:rPr>
          <w:lang w:eastAsia="es-ES"/>
        </w:rPr>
        <w:tab/>
      </w:r>
      <w:r w:rsidRPr="000A3CBD">
        <w:rPr>
          <w:lang w:eastAsia="es-ES"/>
        </w:rPr>
        <w:t xml:space="preserve">En la figura siguiente se muestra la evolución de los criterios de información BIC/AIC para distintos valores de k (número de componentes) al aplicar GMM sobre </w:t>
      </w:r>
      <w:proofErr w:type="spellStart"/>
      <w:r w:rsidRPr="000A3CBD">
        <w:rPr>
          <w:lang w:eastAsia="es-ES"/>
        </w:rPr>
        <w:t>embeddings</w:t>
      </w:r>
      <w:proofErr w:type="spellEnd"/>
      <w:r w:rsidRPr="000A3CBD">
        <w:rPr>
          <w:lang w:eastAsia="es-ES"/>
        </w:rPr>
        <w:t xml:space="preserve"> generados mediante PCA y mediante autoencoder.</w:t>
      </w:r>
    </w:p>
    <w:p w14:paraId="22B97D60" w14:textId="03E01C54" w:rsidR="00493A18" w:rsidRDefault="000A3CBD" w:rsidP="00493A18">
      <w:pPr>
        <w:keepNext/>
        <w:spacing w:after="0"/>
      </w:pPr>
      <w:r w:rsidRPr="000A3CBD">
        <w:lastRenderedPageBreak/>
        <w:drawing>
          <wp:inline distT="0" distB="0" distL="0" distR="0" wp14:anchorId="47AB752B" wp14:editId="69CB497E">
            <wp:extent cx="5400040" cy="1496060"/>
            <wp:effectExtent l="0" t="0" r="0" b="0"/>
            <wp:docPr id="112463783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7836" name="Imagen 1" descr="Gráfico, Gráfico de líneas&#10;&#10;El contenido generado por IA puede ser incorrecto."/>
                    <pic:cNvPicPr/>
                  </pic:nvPicPr>
                  <pic:blipFill>
                    <a:blip r:embed="rId20"/>
                    <a:stretch>
                      <a:fillRect/>
                    </a:stretch>
                  </pic:blipFill>
                  <pic:spPr>
                    <a:xfrm>
                      <a:off x="0" y="0"/>
                      <a:ext cx="5400040" cy="1496060"/>
                    </a:xfrm>
                    <a:prstGeom prst="rect">
                      <a:avLst/>
                    </a:prstGeom>
                  </pic:spPr>
                </pic:pic>
              </a:graphicData>
            </a:graphic>
          </wp:inline>
        </w:drawing>
      </w:r>
    </w:p>
    <w:p w14:paraId="48652F77" w14:textId="2043FD99" w:rsidR="00493A18" w:rsidRPr="000A3CBD" w:rsidRDefault="00493A18" w:rsidP="000A3CBD">
      <w:pPr>
        <w:pStyle w:val="Descripcin"/>
      </w:pPr>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Pr="00493A18">
        <w:rPr>
          <w:b/>
          <w:bCs/>
          <w:noProof/>
        </w:rPr>
        <w:t>12</w:t>
      </w:r>
      <w:r w:rsidRPr="00493A18">
        <w:rPr>
          <w:b/>
          <w:bCs/>
        </w:rPr>
        <w:fldChar w:fldCharType="end"/>
      </w:r>
      <w:r>
        <w:t xml:space="preserve"> Comparación BIC/AIC en PCA</w:t>
      </w:r>
      <w:r>
        <w:br/>
        <w:t>Autoría propia - Apéndice I - Notebook 4</w:t>
      </w:r>
    </w:p>
    <w:p w14:paraId="7FE1AB5C" w14:textId="1EC70F71" w:rsidR="00493A18" w:rsidRDefault="00D3239B" w:rsidP="00493A18">
      <w:pPr>
        <w:keepNext/>
        <w:spacing w:after="0"/>
      </w:pPr>
      <w:r w:rsidRPr="00D3239B">
        <w:drawing>
          <wp:inline distT="0" distB="0" distL="0" distR="0" wp14:anchorId="55A830E0" wp14:editId="5A73CACE">
            <wp:extent cx="5400040" cy="1547495"/>
            <wp:effectExtent l="0" t="0" r="0" b="0"/>
            <wp:docPr id="192221413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14137" name="Imagen 1" descr="Gráfico, Gráfico de líneas&#10;&#10;El contenido generado por IA puede ser incorrecto."/>
                    <pic:cNvPicPr/>
                  </pic:nvPicPr>
                  <pic:blipFill>
                    <a:blip r:embed="rId21"/>
                    <a:stretch>
                      <a:fillRect/>
                    </a:stretch>
                  </pic:blipFill>
                  <pic:spPr>
                    <a:xfrm>
                      <a:off x="0" y="0"/>
                      <a:ext cx="5400040" cy="1547495"/>
                    </a:xfrm>
                    <a:prstGeom prst="rect">
                      <a:avLst/>
                    </a:prstGeom>
                  </pic:spPr>
                </pic:pic>
              </a:graphicData>
            </a:graphic>
          </wp:inline>
        </w:drawing>
      </w:r>
    </w:p>
    <w:p w14:paraId="3BB0EC5A" w14:textId="4A6C4DF2" w:rsidR="00493A18" w:rsidRDefault="00493A18" w:rsidP="00493A18">
      <w:pPr>
        <w:pStyle w:val="Descripcin"/>
        <w:rPr>
          <w:lang w:eastAsia="es-ES"/>
        </w:rPr>
      </w:pPr>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Pr="00493A18">
        <w:rPr>
          <w:b/>
          <w:bCs/>
          <w:noProof/>
        </w:rPr>
        <w:t>13</w:t>
      </w:r>
      <w:r w:rsidRPr="00493A18">
        <w:rPr>
          <w:b/>
          <w:bCs/>
        </w:rPr>
        <w:fldChar w:fldCharType="end"/>
      </w:r>
      <w:r>
        <w:t xml:space="preserve"> Evolución BIC/AIC con AE - </w:t>
      </w:r>
      <w:r>
        <w:br/>
        <w:t>Autoría propia - Apéndice I - Notebook 4</w:t>
      </w:r>
    </w:p>
    <w:p w14:paraId="3273A323" w14:textId="77777777" w:rsidR="00B861CC" w:rsidRPr="00B861CC" w:rsidRDefault="00B861CC" w:rsidP="006D70E5">
      <w:pPr>
        <w:ind w:firstLine="488"/>
        <w:rPr>
          <w:sz w:val="8"/>
          <w:szCs w:val="6"/>
          <w:lang w:eastAsia="es-ES"/>
        </w:rPr>
      </w:pPr>
    </w:p>
    <w:p w14:paraId="059CF91F" w14:textId="77777777" w:rsidR="00D3239B" w:rsidRDefault="00D3239B" w:rsidP="00D3239B">
      <w:pPr>
        <w:ind w:firstLine="708"/>
        <w:rPr>
          <w:lang w:eastAsia="es-ES"/>
        </w:rPr>
      </w:pPr>
      <w:r>
        <w:rPr>
          <w:lang w:eastAsia="es-ES"/>
        </w:rPr>
        <w:t>Al observar las gráficas, la primera diferencia notable radica en el ajuste general de los modelos. Aunque ambos enfoques sitúan sus métricas en el mismo orden de magnitud (entre 1.56 y 1.77 millones), la Ilustración 13 (AE) presenta valores de BIC y AIC consistentemente inferiores a los de la Ilustración 12 (PCA) para cualquier número de componentes. Esta diferencia constante evidencia que las representaciones latentes extraídas por el Autoencoder logran un ajuste matemático superior frente a la reducción lineal tradicional.</w:t>
      </w:r>
    </w:p>
    <w:p w14:paraId="6457208A" w14:textId="3AF5C24B" w:rsidR="00D3239B" w:rsidRDefault="00D3239B" w:rsidP="00D3239B">
      <w:pPr>
        <w:ind w:firstLine="708"/>
        <w:rPr>
          <w:lang w:eastAsia="es-ES"/>
        </w:rPr>
      </w:pPr>
      <w:r>
        <w:rPr>
          <w:lang w:eastAsia="es-ES"/>
        </w:rPr>
        <w:t xml:space="preserve">Además de la superioridad en los valores absolutos, la evolución de las ganancias a medida que aumenta k revela dinámicas distintas. A diferencia de lo que podría esperarse, ninguna de las dos técnicas registra empeoramientos (valores negativos) en su gráfica de mejora marginal dentro de este rango; es decir, añadir clústeres siempre aporta alguna ganancia matemática. Sin embargo, en el caso de PCA, la curva marginal presenta fluctuaciones más inestables (con descensos pronunciados en k=5 y k=7, y un pico anómalo en </w:t>
      </w:r>
      <w:r>
        <w:rPr>
          <w:lang w:eastAsia="es-ES"/>
        </w:rPr>
        <w:lastRenderedPageBreak/>
        <w:t>k=6). Esta volatilidad sugiere que la reducción de dimensionalidad lineal no logra desenredar adecuadamente la complejidad de los datos, dificultando que el algoritmo GMM encuentre fronteras naturales constantes.</w:t>
      </w:r>
    </w:p>
    <w:p w14:paraId="7D883BF9" w14:textId="77777777" w:rsidR="00D3239B" w:rsidRDefault="00D3239B" w:rsidP="00D3239B">
      <w:pPr>
        <w:ind w:firstLine="708"/>
        <w:rPr>
          <w:lang w:eastAsia="es-ES"/>
        </w:rPr>
      </w:pPr>
      <w:r>
        <w:rPr>
          <w:lang w:eastAsia="es-ES"/>
        </w:rPr>
        <w:t>Por el contrario, la gráfica de mejora marginal para el Autoencoder muestra una estructura de "escalones" mucho más lógica para definir perfiles. Se observa un claro repunte de ganancia al agrupar en k=5, seguido de un descenso suave y un último máximo local en k=8. Sin embargo, al probar con k=9, la mejora marginal se desploma de forma drástica acercándose a la línea del cero. Esto señala un claro punto de inflexión: añadir un noveno clúster incrementa la complejidad del modelo sin aportar prácticamente ningún beneficio que justifique dicho agrupamiento (riesgo de sobreajuste).</w:t>
      </w:r>
    </w:p>
    <w:p w14:paraId="6443DDE0" w14:textId="77777777" w:rsidR="00D3239B" w:rsidRDefault="00D3239B" w:rsidP="00D3239B">
      <w:pPr>
        <w:ind w:firstLine="207"/>
        <w:rPr>
          <w:lang w:eastAsia="es-ES"/>
        </w:rPr>
      </w:pPr>
      <w:r>
        <w:rPr>
          <w:lang w:eastAsia="es-ES"/>
        </w:rPr>
        <w:t>A la luz de estos resultados empíricos, se extraen dos conclusiones fundamentales para la definición de la arquitectura final del sistema:</w:t>
      </w:r>
    </w:p>
    <w:p w14:paraId="4748A5EE" w14:textId="77777777" w:rsidR="00DB271F" w:rsidRDefault="006D70E5" w:rsidP="00DB271F">
      <w:pPr>
        <w:pStyle w:val="Prrafodelista"/>
        <w:numPr>
          <w:ilvl w:val="0"/>
          <w:numId w:val="31"/>
        </w:numPr>
        <w:ind w:left="567"/>
        <w:rPr>
          <w:lang w:eastAsia="es-ES"/>
        </w:rPr>
      </w:pPr>
      <w:r w:rsidRPr="00D3239B">
        <w:rPr>
          <w:b/>
          <w:bCs/>
          <w:lang w:eastAsia="es-ES"/>
        </w:rPr>
        <w:t>Superioridad del Autoencoder para la extracción de características</w:t>
      </w:r>
      <w:r>
        <w:rPr>
          <w:lang w:eastAsia="es-ES"/>
        </w:rPr>
        <w:t xml:space="preserve">: </w:t>
      </w:r>
      <w:r w:rsidR="00DB271F">
        <w:rPr>
          <w:lang w:eastAsia="es-ES"/>
        </w:rPr>
        <w:t>Las representaciones no lineales generadas por el AE (optimizadas adicionalmente con la pérdida de clustering) permiten al algoritmo GMM encontrar una estructura de agrupamiento mucho más definida, robusta y con un ajuste matemáticamente superior al del PCA.</w:t>
      </w:r>
    </w:p>
    <w:p w14:paraId="458F67D1" w14:textId="588A3586" w:rsidR="00DB271F" w:rsidRDefault="00DB271F" w:rsidP="00DB271F">
      <w:pPr>
        <w:pStyle w:val="Prrafodelista"/>
        <w:numPr>
          <w:ilvl w:val="0"/>
          <w:numId w:val="31"/>
        </w:numPr>
        <w:ind w:left="567"/>
        <w:rPr>
          <w:lang w:eastAsia="es-ES"/>
        </w:rPr>
      </w:pPr>
      <w:r w:rsidRPr="00DB271F">
        <w:rPr>
          <w:b/>
          <w:bCs/>
          <w:lang w:eastAsia="es-ES"/>
        </w:rPr>
        <w:t>Selección del número óptimo de clústeres (k=5):</w:t>
      </w:r>
      <w:r>
        <w:rPr>
          <w:lang w:eastAsia="es-ES"/>
        </w:rPr>
        <w:t xml:space="preserve"> El valor k=5 emerge como la configuración óptima para el modelo GMM sobre los </w:t>
      </w:r>
      <w:proofErr w:type="spellStart"/>
      <w:r>
        <w:rPr>
          <w:lang w:eastAsia="es-ES"/>
        </w:rPr>
        <w:t>embeddings</w:t>
      </w:r>
      <w:proofErr w:type="spellEnd"/>
      <w:r>
        <w:rPr>
          <w:lang w:eastAsia="es-ES"/>
        </w:rPr>
        <w:t xml:space="preserve"> del AE. Si bien la matemática pura podría sugerir particiones mayores, k=5 representa el punto de máximo beneficio en el compromiso entre el ajuste técnico y la parsimonia pedagógica. Dado que el problema subyacente evalúa cuatro resultados académicos base (Aprobado, Sobresaliente, Suspenso y Abandono), segmentar a la población en cinco clústeres permite mapear de forma natural estos arquetipos de comportamiento principal —añadiendo flexibilidad para un perfil </w:t>
      </w:r>
      <w:r>
        <w:rPr>
          <w:lang w:eastAsia="es-ES"/>
        </w:rPr>
        <w:lastRenderedPageBreak/>
        <w:t xml:space="preserve">transicional— sin fragmentar la información en </w:t>
      </w:r>
      <w:proofErr w:type="spellStart"/>
      <w:r>
        <w:rPr>
          <w:lang w:eastAsia="es-ES"/>
        </w:rPr>
        <w:t>micro-grupos</w:t>
      </w:r>
      <w:proofErr w:type="spellEnd"/>
      <w:r>
        <w:rPr>
          <w:lang w:eastAsia="es-ES"/>
        </w:rPr>
        <w:t xml:space="preserve"> que perderían interpretabilidad para el docente.</w:t>
      </w:r>
    </w:p>
    <w:p w14:paraId="6E250E8D" w14:textId="493443E6" w:rsidR="00DB271F" w:rsidRDefault="00DB271F" w:rsidP="00DB271F">
      <w:pPr>
        <w:ind w:firstLine="488"/>
        <w:rPr>
          <w:lang w:eastAsia="es-ES"/>
        </w:rPr>
      </w:pPr>
      <w:r>
        <w:rPr>
          <w:lang w:eastAsia="es-ES"/>
        </w:rPr>
        <w:t>Por consiguiente, para la generación de las secuencias de entrada que alimentarán posteriormente al modelo basado en Transformers, se consolida el uso de un modelo de mezclas gaussianas (GMM) de 5 componentes entrenado sobre el espacio latente del Autoencoder. Esta configuración permite perfilar a los estudiantes en cinco estados probabilísticos distintos cada semana, proporcionando una granularidad rica, interpretable y matemáticamente fundamentada para la detección temprana de riesgo.</w:t>
      </w:r>
    </w:p>
    <w:p w14:paraId="0EEE8F90" w14:textId="48E99EDC" w:rsidR="00DB271F" w:rsidRDefault="00DB271F" w:rsidP="00DB271F">
      <w:pPr>
        <w:ind w:firstLine="488"/>
        <w:rPr>
          <w:lang w:eastAsia="es-ES"/>
        </w:rPr>
      </w:pPr>
      <w:r>
        <w:rPr>
          <w:lang w:eastAsia="es-ES"/>
        </w:rPr>
        <w:t>Una vez elegido el modelo se procedió en el notebook 4 a explorar diferentes configuraciones de hiperparámetros para optimizar el clustering de GMM llegando a las siguientes conclusiones:</w:t>
      </w:r>
    </w:p>
    <w:p w14:paraId="64101830" w14:textId="77777777" w:rsidR="00DB271F" w:rsidRDefault="00DB271F" w:rsidP="00DB271F">
      <w:pPr>
        <w:ind w:firstLine="488"/>
        <w:rPr>
          <w:lang w:eastAsia="es-ES"/>
        </w:rPr>
      </w:pPr>
    </w:p>
    <w:p w14:paraId="273FDF25" w14:textId="77777777" w:rsidR="00CA3677" w:rsidRPr="00A614F0" w:rsidRDefault="00CA3677" w:rsidP="00DB271F">
      <w:pPr>
        <w:ind w:firstLine="488"/>
        <w:rPr>
          <w:lang w:eastAsia="es-ES"/>
        </w:rPr>
      </w:pPr>
    </w:p>
    <w:p w14:paraId="0D3E8FB6" w14:textId="18E3BBE8" w:rsidR="002D1788" w:rsidRDefault="002F679D" w:rsidP="002D1788">
      <w:pPr>
        <w:pStyle w:val="Ttulo3"/>
      </w:pPr>
      <w:bookmarkStart w:id="58" w:name="_Toc222847929"/>
      <w:r>
        <w:t xml:space="preserve">Modelado del </w:t>
      </w:r>
      <w:r w:rsidR="00F4369B" w:rsidRPr="00E21C5A">
        <w:t>Transformers.</w:t>
      </w:r>
      <w:bookmarkEnd w:id="58"/>
      <w:r w:rsidR="00DF3606" w:rsidRPr="00E21C5A">
        <w:t xml:space="preserve"> </w:t>
      </w:r>
    </w:p>
    <w:p w14:paraId="2706C5B8" w14:textId="77777777" w:rsidR="00BC4FEE" w:rsidRDefault="007F4B17" w:rsidP="002F679D">
      <w:pPr>
        <w:ind w:firstLine="488"/>
        <w:rPr>
          <w:lang w:eastAsia="es-ES"/>
        </w:rPr>
      </w:pPr>
      <w:r>
        <w:rPr>
          <w:lang w:eastAsia="es-ES"/>
        </w:rPr>
        <w:t>Para el modelado de la red neuronal Transformers se uso Keras, el archivo en el que se materializa la implementación del modelo es “</w:t>
      </w:r>
      <w:r w:rsidRPr="007F4B17">
        <w:rPr>
          <w:lang w:eastAsia="es-ES"/>
        </w:rPr>
        <w:t>transformer_GLU_classifier.py</w:t>
      </w:r>
      <w:r>
        <w:rPr>
          <w:lang w:eastAsia="es-ES"/>
        </w:rPr>
        <w:t xml:space="preserve">” dentro de la carpeta “ai_educational_analytics/2_modeling/transformer”, y su entrenamiento se realiza </w:t>
      </w:r>
      <w:r w:rsidR="00BC4FEE">
        <w:rPr>
          <w:lang w:eastAsia="es-ES"/>
        </w:rPr>
        <w:t>en el archivo “</w:t>
      </w:r>
      <w:r w:rsidR="00BC4FEE" w:rsidRPr="00BC4FEE">
        <w:rPr>
          <w:lang w:eastAsia="es-ES"/>
        </w:rPr>
        <w:t>train_transformer.py</w:t>
      </w:r>
      <w:r w:rsidR="00BC4FEE">
        <w:rPr>
          <w:lang w:eastAsia="es-ES"/>
        </w:rPr>
        <w:t>”, complementariamente hay muchos scripts que sirven de utilidades (finetuning, comparaciones de métricas entre entrenamientos, etc.)</w:t>
      </w:r>
    </w:p>
    <w:p w14:paraId="64C0829C" w14:textId="20797EB1" w:rsidR="007F4B17" w:rsidRDefault="008C760A" w:rsidP="002F679D">
      <w:pPr>
        <w:ind w:firstLine="284"/>
        <w:rPr>
          <w:lang w:eastAsia="es-ES"/>
        </w:rPr>
      </w:pPr>
      <w:r w:rsidRPr="008C760A">
        <w:rPr>
          <w:lang w:eastAsia="es-ES"/>
        </w:rPr>
        <w:t xml:space="preserve">Para la tarea de clasificación final (predecir el éxito, fracaso o abandono del estudiante), se diseñó una red neuronal a medida implementada en Keras. A diferencia de un modelo tradicional que mezcla todos los datos de golpe, esta </w:t>
      </w:r>
      <w:r w:rsidRPr="008C760A">
        <w:rPr>
          <w:lang w:eastAsia="es-ES"/>
        </w:rPr>
        <w:lastRenderedPageBreak/>
        <w:t>arquitectura se concibió con un enfoque "multimodal": separa la información en dos grandes ramas paralelas para procesarla de la manera más adecuada antes de tomar una decisión conjunta.</w:t>
      </w:r>
    </w:p>
    <w:p w14:paraId="25D61CED" w14:textId="3E102902" w:rsidR="007F4B17" w:rsidRDefault="008C760A">
      <w:pPr>
        <w:pStyle w:val="Prrafodelista"/>
        <w:numPr>
          <w:ilvl w:val="0"/>
          <w:numId w:val="28"/>
        </w:numPr>
        <w:ind w:left="567"/>
        <w:contextualSpacing w:val="0"/>
        <w:rPr>
          <w:lang w:eastAsia="es-ES"/>
        </w:rPr>
      </w:pPr>
      <w:r w:rsidRPr="002F679D">
        <w:rPr>
          <w:b/>
          <w:bCs/>
          <w:lang w:eastAsia="es-ES"/>
        </w:rPr>
        <w:t>Procesamiento en paralelo:</w:t>
      </w:r>
      <w:r>
        <w:rPr>
          <w:lang w:eastAsia="es-ES"/>
        </w:rPr>
        <w:t xml:space="preserve"> </w:t>
      </w:r>
      <w:r w:rsidRPr="008C760A">
        <w:rPr>
          <w:lang w:eastAsia="es-ES"/>
        </w:rPr>
        <w:t>El modelo recibe la información dividida en dos naturalezas muy distintas, y utiliza una rama especializada para cada una con el objetivo de traducirlas a un espacio latente común</w:t>
      </w:r>
      <w:r w:rsidR="008B758C">
        <w:rPr>
          <w:lang w:eastAsia="es-ES"/>
        </w:rPr>
        <w:t>:</w:t>
      </w:r>
    </w:p>
    <w:p w14:paraId="34FF1DFA" w14:textId="792BDCF3" w:rsidR="008C760A" w:rsidRDefault="008C760A">
      <w:pPr>
        <w:pStyle w:val="Prrafodelista"/>
        <w:numPr>
          <w:ilvl w:val="2"/>
          <w:numId w:val="28"/>
        </w:numPr>
        <w:ind w:left="851"/>
        <w:contextualSpacing w:val="0"/>
        <w:rPr>
          <w:lang w:eastAsia="es-ES"/>
        </w:rPr>
      </w:pPr>
      <w:r w:rsidRPr="008C760A">
        <w:rPr>
          <w:b/>
          <w:bCs/>
          <w:lang w:eastAsia="es-ES"/>
        </w:rPr>
        <w:t xml:space="preserve">Rama de secuencias temporales: </w:t>
      </w:r>
      <w:r>
        <w:rPr>
          <w:lang w:eastAsia="es-ES"/>
        </w:rPr>
        <w:t>Toma las interacciones del estudiante semana a semana (clics, entregas, tiempo de conexión). Esta información pasa por una capa de proyección que transforma estas variables brutas en representaciones vectoriales (embeddings) más compactas y ricas en significado.</w:t>
      </w:r>
    </w:p>
    <w:p w14:paraId="2148649D" w14:textId="3A2DBE16" w:rsidR="008C760A" w:rsidRDefault="008C760A">
      <w:pPr>
        <w:pStyle w:val="Prrafodelista"/>
        <w:numPr>
          <w:ilvl w:val="2"/>
          <w:numId w:val="28"/>
        </w:numPr>
        <w:ind w:left="851"/>
        <w:contextualSpacing w:val="0"/>
        <w:rPr>
          <w:lang w:eastAsia="es-ES"/>
        </w:rPr>
      </w:pPr>
      <w:r w:rsidRPr="008C760A">
        <w:rPr>
          <w:b/>
          <w:bCs/>
          <w:lang w:eastAsia="es-ES"/>
        </w:rPr>
        <w:t>Rama de contexto estático:</w:t>
      </w:r>
      <w:r>
        <w:rPr>
          <w:lang w:eastAsia="es-ES"/>
        </w:rPr>
        <w:t xml:space="preserve"> Paralelamente, todas las variables estáticas (datos demográficos, actividad previa al inicio del curso, métricas acumuladas y el perfil probabilístico asignado por el Autoencoder/GMM) se procesan a través de una red neuronal densa clásica. El objetivo de esta rama es destilar el "perfil base" del estudiante y proyectarlo a la misma dimensión que los datos temporales.</w:t>
      </w:r>
    </w:p>
    <w:p w14:paraId="075A6837" w14:textId="640D73DB" w:rsidR="008C760A" w:rsidRPr="00C55376" w:rsidRDefault="008C760A">
      <w:pPr>
        <w:pStyle w:val="Prrafodelista"/>
        <w:numPr>
          <w:ilvl w:val="0"/>
          <w:numId w:val="28"/>
        </w:numPr>
        <w:ind w:left="567"/>
        <w:contextualSpacing w:val="0"/>
        <w:rPr>
          <w:b/>
          <w:bCs/>
          <w:lang w:eastAsia="es-ES"/>
        </w:rPr>
      </w:pPr>
      <w:r w:rsidRPr="008C760A">
        <w:rPr>
          <w:b/>
          <w:bCs/>
          <w:lang w:eastAsia="es-ES"/>
        </w:rPr>
        <w:t>Fusión temprana (Early Fusion):</w:t>
      </w:r>
      <w:r w:rsidR="00C55376" w:rsidRPr="00C55376">
        <w:t xml:space="preserve"> </w:t>
      </w:r>
      <w:r w:rsidR="00C55376" w:rsidRPr="00C55376">
        <w:rPr>
          <w:lang w:eastAsia="es-ES"/>
        </w:rPr>
        <w:t>Mediante un mecanismo de compuertas (Gated Fusion), el modelo inyecta el "perfil base" del estudiante en cada una de las semanas de su secuencia temporal. De este modo, la red aprende a interpretar una misma acción (por ejemplo, una bajada de actividad en la semana 3) de forma distinta dependiendo de si el alumno tiene un perfil histórico de alto riesgo o si es un estudiante excelente que simplemente tuvo una semana atípica.</w:t>
      </w:r>
    </w:p>
    <w:p w14:paraId="0388AA93" w14:textId="02180BFC" w:rsidR="008C760A" w:rsidRDefault="00C55376">
      <w:pPr>
        <w:pStyle w:val="Prrafodelista"/>
        <w:numPr>
          <w:ilvl w:val="0"/>
          <w:numId w:val="28"/>
        </w:numPr>
        <w:ind w:left="567"/>
        <w:contextualSpacing w:val="0"/>
        <w:rPr>
          <w:lang w:eastAsia="es-ES"/>
        </w:rPr>
      </w:pPr>
      <w:r>
        <w:rPr>
          <w:b/>
          <w:bCs/>
          <w:lang w:eastAsia="es-ES"/>
        </w:rPr>
        <w:t xml:space="preserve">El motor de atención: </w:t>
      </w:r>
      <w:r w:rsidRPr="00C55376">
        <w:rPr>
          <w:lang w:eastAsia="es-ES"/>
        </w:rPr>
        <w:t xml:space="preserve">La secuencia, ya enriquecida con el contexto estático del alumno, entra en el corazón del modelo: el bloque Transformer. </w:t>
      </w:r>
      <w:r w:rsidRPr="00C55376">
        <w:rPr>
          <w:lang w:eastAsia="es-ES"/>
        </w:rPr>
        <w:lastRenderedPageBreak/>
        <w:t>Aquí, los mecanismos de "Atención Multicabezal" (Multi-Head Attention) analizan la secuencia completa de golpe. La red aprende a conectar eventos pasados con comportamientos recientes, entendiendo la evolución del estudiante. Para que este análisis sea preciso, se utilizan máscaras lógicas; estas indican al modelo qué semanas no tuvieron actividad real o cuáles son simplemente relleno (padding), permitiendo que la red ignore el "ruido" y se concentre solo en la información válida.</w:t>
      </w:r>
    </w:p>
    <w:p w14:paraId="5DC6AF1E" w14:textId="195F5F0D" w:rsidR="00C55376" w:rsidRDefault="00C55376">
      <w:pPr>
        <w:pStyle w:val="Prrafodelista"/>
        <w:numPr>
          <w:ilvl w:val="0"/>
          <w:numId w:val="28"/>
        </w:numPr>
        <w:contextualSpacing w:val="0"/>
        <w:rPr>
          <w:lang w:eastAsia="es-ES"/>
        </w:rPr>
      </w:pPr>
      <w:r w:rsidRPr="00C55376">
        <w:rPr>
          <w:b/>
          <w:bCs/>
          <w:lang w:eastAsia="es-ES"/>
        </w:rPr>
        <w:t xml:space="preserve">Decisión final y fusión tardía (Late Fusion): </w:t>
      </w:r>
      <w:r>
        <w:rPr>
          <w:lang w:eastAsia="es-ES"/>
        </w:rPr>
        <w:t>Tras el análisis secuencial, el Transformer comprime toda la evolución del estudiante en un único vector de resumen. Para tomar la decisión final con la máxima garantía, el modelo junta tres piezas clave de información:</w:t>
      </w:r>
    </w:p>
    <w:p w14:paraId="7C94D94F" w14:textId="77777777" w:rsidR="00C55376" w:rsidRDefault="00C55376">
      <w:pPr>
        <w:pStyle w:val="Prrafodelista"/>
        <w:numPr>
          <w:ilvl w:val="1"/>
          <w:numId w:val="28"/>
        </w:numPr>
        <w:contextualSpacing w:val="0"/>
        <w:rPr>
          <w:lang w:eastAsia="es-ES"/>
        </w:rPr>
      </w:pPr>
      <w:r>
        <w:rPr>
          <w:lang w:eastAsia="es-ES"/>
        </w:rPr>
        <w:t>El resumen de la evolución temporal (lo que acaba de calcular el Transformer).</w:t>
      </w:r>
    </w:p>
    <w:p w14:paraId="71349909" w14:textId="77777777" w:rsidR="00C55376" w:rsidRDefault="00C55376">
      <w:pPr>
        <w:pStyle w:val="Prrafodelista"/>
        <w:numPr>
          <w:ilvl w:val="1"/>
          <w:numId w:val="28"/>
        </w:numPr>
        <w:contextualSpacing w:val="0"/>
        <w:rPr>
          <w:lang w:eastAsia="es-ES"/>
        </w:rPr>
      </w:pPr>
      <w:r>
        <w:rPr>
          <w:lang w:eastAsia="es-ES"/>
        </w:rPr>
        <w:t>El perfil estático procesado.</w:t>
      </w:r>
    </w:p>
    <w:p w14:paraId="34806333" w14:textId="0CFD6C68" w:rsidR="00C55376" w:rsidRDefault="00C55376">
      <w:pPr>
        <w:pStyle w:val="Prrafodelista"/>
        <w:numPr>
          <w:ilvl w:val="1"/>
          <w:numId w:val="28"/>
        </w:numPr>
        <w:contextualSpacing w:val="0"/>
        <w:rPr>
          <w:lang w:eastAsia="es-ES"/>
        </w:rPr>
      </w:pPr>
      <w:r>
        <w:rPr>
          <w:lang w:eastAsia="es-ES"/>
        </w:rPr>
        <w:t>Los datos estáticos crudos originales (un "bypass" directo para que el clasificador no olvide datos cruciales como la demografía exacta).</w:t>
      </w:r>
    </w:p>
    <w:p w14:paraId="579A03C0" w14:textId="0B27B8AF" w:rsidR="008C760A" w:rsidRDefault="00C55376" w:rsidP="002F679D">
      <w:pPr>
        <w:ind w:firstLine="284"/>
        <w:rPr>
          <w:lang w:eastAsia="es-ES"/>
        </w:rPr>
      </w:pPr>
      <w:r>
        <w:rPr>
          <w:lang w:eastAsia="es-ES"/>
        </w:rPr>
        <w:t>Finalmente, esta información combinada pasa por un último bloque de red neuronal (el Head de clasificación) que emite la predicción probabilística sobre el estado final del estudiante en el curso.</w:t>
      </w:r>
    </w:p>
    <w:p w14:paraId="14B06E7C" w14:textId="77777777" w:rsidR="002F679D" w:rsidRDefault="002F679D" w:rsidP="002F679D">
      <w:pPr>
        <w:pStyle w:val="Ttulo3"/>
      </w:pPr>
      <w:bookmarkStart w:id="59" w:name="_Toc222847930"/>
      <w:r>
        <w:t>Estrategia del entrenamiento y configuración de clases.</w:t>
      </w:r>
      <w:bookmarkEnd w:id="59"/>
    </w:p>
    <w:p w14:paraId="6A4253B2" w14:textId="4101AD52" w:rsidR="002F679D" w:rsidRDefault="002F679D" w:rsidP="002F679D">
      <w:pPr>
        <w:ind w:firstLine="488"/>
        <w:rPr>
          <w:lang w:eastAsia="es-ES"/>
        </w:rPr>
      </w:pPr>
      <w:r>
        <w:rPr>
          <w:lang w:eastAsia="es-ES"/>
        </w:rPr>
        <w:t xml:space="preserve">Una vez diseñada la arquitectura multimodal, el proceso de aprendizaje del modelo (gestionado mediante el script train_transformer.py) se configuró estratégicamente para afrontar uno de los mayores retos de la analítica </w:t>
      </w:r>
      <w:r>
        <w:rPr>
          <w:lang w:eastAsia="es-ES"/>
        </w:rPr>
        <w:lastRenderedPageBreak/>
        <w:t>educativa: el fuerte desbalanceo natural de los alumnos y la necesidad de adaptar el sistema a diferentes definiciones de "riesgo académico".</w:t>
      </w:r>
    </w:p>
    <w:p w14:paraId="0D91BC6B" w14:textId="0A5DC780" w:rsidR="002F679D" w:rsidRDefault="002F679D" w:rsidP="002F679D">
      <w:pPr>
        <w:ind w:firstLine="488"/>
        <w:rPr>
          <w:lang w:eastAsia="es-ES"/>
        </w:rPr>
      </w:pPr>
      <w:r>
        <w:rPr>
          <w:lang w:eastAsia="es-ES"/>
        </w:rPr>
        <w:t>Para lograr que el modelo sea útil en un entorno real, la estrategia de entrenamiento se fundamenta en los siguientes pilares:</w:t>
      </w:r>
    </w:p>
    <w:p w14:paraId="2C1924CE" w14:textId="77777777" w:rsidR="00281C47" w:rsidRDefault="002F679D">
      <w:pPr>
        <w:pStyle w:val="Prrafodelista"/>
        <w:numPr>
          <w:ilvl w:val="0"/>
          <w:numId w:val="29"/>
        </w:numPr>
        <w:rPr>
          <w:lang w:eastAsia="es-ES"/>
        </w:rPr>
      </w:pPr>
      <w:r w:rsidRPr="00281C47">
        <w:rPr>
          <w:b/>
          <w:bCs/>
          <w:lang w:eastAsia="es-ES"/>
        </w:rPr>
        <w:t>Flexibilidad en los escenarios de predicción:</w:t>
      </w:r>
      <w:r>
        <w:rPr>
          <w:lang w:eastAsia="es-ES"/>
        </w:rPr>
        <w:t xml:space="preserve"> El sistema no está anclado a un único objetivo. Permite resolver el problema con distintos niveles de granularidad: desde una clasificación binaria directa (estudiantes en riesgo frente a casos de éxito, permitiendo aislar abandonos o suspensos según convenga), pasando por una visión trinaria (fracaso, abandono y éxito), hasta una clasificación cuaternaria que respeta todas las calificaciones originales (incluyendo las matrículas de honor</w:t>
      </w:r>
      <w:r w:rsidR="00281C47">
        <w:rPr>
          <w:lang w:eastAsia="es-ES"/>
        </w:rPr>
        <w:t>.</w:t>
      </w:r>
    </w:p>
    <w:p w14:paraId="25F4B0CB" w14:textId="77777777" w:rsidR="00281C47" w:rsidRDefault="002F679D">
      <w:pPr>
        <w:pStyle w:val="Prrafodelista"/>
        <w:numPr>
          <w:ilvl w:val="0"/>
          <w:numId w:val="29"/>
        </w:numPr>
        <w:rPr>
          <w:lang w:eastAsia="es-ES"/>
        </w:rPr>
      </w:pPr>
      <w:r w:rsidRPr="00281C47">
        <w:rPr>
          <w:b/>
          <w:bCs/>
          <w:lang w:eastAsia="es-ES"/>
        </w:rPr>
        <w:t>Aprendizaje enfocado en la minoría (Focal Loss):</w:t>
      </w:r>
      <w:r>
        <w:rPr>
          <w:lang w:eastAsia="es-ES"/>
        </w:rPr>
        <w:t xml:space="preserve"> En un curso habitual, la gran mayoría de los alumnos aprueba y solo una minoría abandona. Si el algoritmo se entrenara de forma tradicional, tendería a ignorar a los alumnos en riesgo porque le resultaría más "rentable" predecir siempre que todos van a aprobar. Para neutralizar este sesgo, se emplea una técnica matemática llamada Focal Loss. Este mecanismo penaliza severamente a la red cuando se equivoca en los casos raros (la minoría en riesgo) y le resta importancia a los alumnos que son evidentes, obligando al modelo a concentrarse en los estudiantes más difíciles de detectar.</w:t>
      </w:r>
    </w:p>
    <w:p w14:paraId="7094D513" w14:textId="77777777" w:rsidR="00281C47" w:rsidRDefault="002F679D">
      <w:pPr>
        <w:pStyle w:val="Prrafodelista"/>
        <w:numPr>
          <w:ilvl w:val="0"/>
          <w:numId w:val="29"/>
        </w:numPr>
        <w:rPr>
          <w:lang w:eastAsia="es-ES"/>
        </w:rPr>
      </w:pPr>
      <w:r w:rsidRPr="00281C47">
        <w:rPr>
          <w:b/>
          <w:bCs/>
          <w:lang w:eastAsia="es-ES"/>
        </w:rPr>
        <w:t>Ajuste dinámico de la alerta (Threshold Tuning)</w:t>
      </w:r>
      <w:r>
        <w:rPr>
          <w:lang w:eastAsia="es-ES"/>
        </w:rPr>
        <w:t xml:space="preserve">: En los escenarios de predicción de riesgo, disparar una alerta simplemente porque la probabilidad cruza la barrera del 50% rara vez es la mejor decisión. El sistema incorpora un algoritmo que evalúa cientos de puntos de corte de forma automática durante la fase de validación. Su objetivo es encontrar el umbral matemático óptimo que logre el equilibrio </w:t>
      </w:r>
      <w:r>
        <w:rPr>
          <w:lang w:eastAsia="es-ES"/>
        </w:rPr>
        <w:lastRenderedPageBreak/>
        <w:t>perfecto: maximizar la cantidad de alumnos en peligro detectados (exhaustividad), garantizando al mismo tiempo que no se sature a los docentes con falsas alarmas (precisión).</w:t>
      </w:r>
    </w:p>
    <w:p w14:paraId="5B4D5A7D" w14:textId="77777777" w:rsidR="00281C47" w:rsidRDefault="002F679D">
      <w:pPr>
        <w:pStyle w:val="Prrafodelista"/>
        <w:numPr>
          <w:ilvl w:val="0"/>
          <w:numId w:val="29"/>
        </w:numPr>
        <w:rPr>
          <w:lang w:eastAsia="es-ES"/>
        </w:rPr>
      </w:pPr>
      <w:r w:rsidRPr="00281C47">
        <w:rPr>
          <w:b/>
          <w:bCs/>
          <w:lang w:eastAsia="es-ES"/>
        </w:rPr>
        <w:t>Estabilidad y prevención de sobreajuste</w:t>
      </w:r>
      <w:r>
        <w:rPr>
          <w:lang w:eastAsia="es-ES"/>
        </w:rPr>
        <w:t>: Para asegurar que el modelo aprenda a deducir patrones reales y no se limite a memorizar el comportamiento de los alumnos de entrenamiento, el sistema monitoriza su propio rendimiento constantemente. Si detecta que el aprendizaje se estanca, reduce de forma autónoma la velocidad a la que actualiza sus conocimientos para realizar ajustes más finos. Si la mejora se detiene por completo, el entrenamiento finaliza prematuramente (Early Stopping) y rescata la versión exacta de la red que logró el mejor equilibrio predictivo.</w:t>
      </w:r>
    </w:p>
    <w:p w14:paraId="54336B7A" w14:textId="77777777" w:rsidR="00281C47" w:rsidRDefault="00281C47" w:rsidP="00281C47">
      <w:pPr>
        <w:ind w:firstLine="284"/>
        <w:rPr>
          <w:lang w:eastAsia="es-ES"/>
        </w:rPr>
      </w:pPr>
      <w:r w:rsidRPr="00281C47">
        <w:rPr>
          <w:lang w:eastAsia="es-ES"/>
        </w:rPr>
        <w:t xml:space="preserve">Finalmente, para gobernar la enorme complejidad de este ecosistema predictivo y garantizar la robustez de los resultados, el proyecto se dotó de una infraestructura de experimentación automatizada. Conscientes de que el rendimiento de una red Transformer es altamente sensible a su configuración, se desarrolló un script de búsqueda diseñado para evaluar miles de combinaciones de hiperparámetros (tasas de aprendizaje, dimensiones latentes, número de cabezas de atención, ratios de dropout, etc.). Para gestionar la ingente cantidad de modelos generados en este proceso, se implementó paralelamente un sistema de evaluación comparativa automática. Esta herramienta rastrea, archiva y contrasta el rendimiento de cada iteración, permitiendo auditar de un vistazo qué modificaciones se traducen en mejoras reales (aumentos en Recall o precisión) y cuáles provocan un empeoramiento. </w:t>
      </w:r>
    </w:p>
    <w:p w14:paraId="697641F4" w14:textId="32039D04" w:rsidR="004117EF" w:rsidRDefault="00281C47" w:rsidP="00FC6417">
      <w:pPr>
        <w:ind w:firstLine="284"/>
        <w:rPr>
          <w:lang w:eastAsia="es-ES"/>
        </w:rPr>
      </w:pPr>
      <w:r w:rsidRPr="00281C47">
        <w:rPr>
          <w:lang w:eastAsia="es-ES"/>
        </w:rPr>
        <w:t>Gracias a este marco de trabajo, el ajuste fino del modelo dejó de ser un proceso de ensayo y error manual para convertirse en una toma de decisiones guiada estrictamente por la evidencia empírica.</w:t>
      </w:r>
    </w:p>
    <w:p w14:paraId="4FAB6D61" w14:textId="77777777" w:rsidR="004117EF" w:rsidRDefault="004117EF">
      <w:pPr>
        <w:spacing w:after="0" w:line="240" w:lineRule="auto"/>
        <w:jc w:val="left"/>
        <w:rPr>
          <w:lang w:eastAsia="es-ES"/>
        </w:rPr>
      </w:pPr>
      <w:r>
        <w:rPr>
          <w:lang w:eastAsia="es-ES"/>
        </w:rPr>
        <w:lastRenderedPageBreak/>
        <w:br w:type="page"/>
      </w:r>
    </w:p>
    <w:p w14:paraId="0ADD99DB" w14:textId="01F6AF07" w:rsidR="00DF3606" w:rsidRDefault="00745EE6" w:rsidP="00745EE6">
      <w:pPr>
        <w:pStyle w:val="Ttulo2"/>
      </w:pPr>
      <w:bookmarkStart w:id="60" w:name="_Toc222847931"/>
      <w:r>
        <w:lastRenderedPageBreak/>
        <w:t>Evaluación</w:t>
      </w:r>
      <w:bookmarkEnd w:id="60"/>
    </w:p>
    <w:p w14:paraId="289DB25F" w14:textId="40241588" w:rsidR="004117EF" w:rsidRDefault="004117EF" w:rsidP="004117EF">
      <w:pPr>
        <w:ind w:firstLine="284"/>
        <w:rPr>
          <w:lang w:eastAsia="es-ES"/>
        </w:rPr>
      </w:pPr>
      <w:r>
        <w:rPr>
          <w:lang w:eastAsia="es-ES"/>
        </w:rPr>
        <w:t xml:space="preserve"> </w:t>
      </w:r>
      <w:r w:rsidR="0093129E" w:rsidRPr="0093129E">
        <w:rPr>
          <w:lang w:eastAsia="es-ES"/>
        </w:rPr>
        <w:t xml:space="preserve">A nivel técnico, el proceso de evaluación se ha diseñado de manera transversal a lo largo de los diferentes scripts y cuadernos de experimentación del proyecto. Para garantizar una trazabilidad rigurosa, todos los reportes, gráficas y métricas generadas durante las fases de validación se exportan automáticamente al directorio reports/, mientras que los archivos con los pesos de los modelos finalmente entrenados se preservan en la carpeta models/ </w:t>
      </w:r>
      <w:r>
        <w:rPr>
          <w:lang w:eastAsia="es-ES"/>
        </w:rPr>
        <w:t>(</w:t>
      </w:r>
      <w:hyperlink w:anchor="_Apéndice_I:_Repositorio" w:history="1">
        <w:r w:rsidRPr="004117EF">
          <w:rPr>
            <w:rStyle w:val="Hipervnculo"/>
            <w:lang w:eastAsia="es-ES"/>
          </w:rPr>
          <w:t>Véase apéndice I</w:t>
        </w:r>
      </w:hyperlink>
      <w:r>
        <w:rPr>
          <w:lang w:eastAsia="es-ES"/>
        </w:rPr>
        <w:t>).</w:t>
      </w:r>
    </w:p>
    <w:p w14:paraId="22D94AC9" w14:textId="538478E5" w:rsidR="0093129E" w:rsidRDefault="0093129E" w:rsidP="0093129E">
      <w:pPr>
        <w:ind w:firstLine="284"/>
        <w:rPr>
          <w:lang w:eastAsia="es-ES"/>
        </w:rPr>
      </w:pPr>
      <w:r w:rsidRPr="0093129E">
        <w:rPr>
          <w:lang w:eastAsia="es-ES"/>
        </w:rPr>
        <w:t xml:space="preserve">El presente epígrafe tiene como propósito establecer el marco teórico y justificar la elección de las métricas que rigen esta evaluación, reservando el análisis empírico de las cifras obtenidas para el capítulo de </w:t>
      </w:r>
      <w:r>
        <w:rPr>
          <w:lang w:eastAsia="es-ES"/>
        </w:rPr>
        <w:t>R</w:t>
      </w:r>
      <w:r w:rsidRPr="0093129E">
        <w:rPr>
          <w:lang w:eastAsia="es-ES"/>
        </w:rPr>
        <w:t>esultados.</w:t>
      </w:r>
    </w:p>
    <w:p w14:paraId="30EFAD14" w14:textId="2C99C9A3" w:rsidR="004117EF" w:rsidRDefault="0093129E" w:rsidP="0093129E">
      <w:pPr>
        <w:ind w:firstLine="284"/>
        <w:rPr>
          <w:lang w:eastAsia="es-ES"/>
        </w:rPr>
      </w:pPr>
      <w:r>
        <w:rPr>
          <w:lang w:eastAsia="es-ES"/>
        </w:rPr>
        <w:t>Adicionalmente, l</w:t>
      </w:r>
      <w:r w:rsidR="004117EF">
        <w:rPr>
          <w:lang w:eastAsia="es-ES"/>
        </w:rPr>
        <w:t>a evaluación de un sistema predictivo en el ámbito de la Minería de Datos Educativos no puede limitarse a cuantificar su tasa de acierto global. Dado que el objetivo primordial del proyecto es construir una alerta temprana para permitir la intervención docente, el modelo debe ser evaluado bajo una óptica multidimensional: su robustez estadística frente a datos desbalanceados, el análisis del coste del error y su interpretabilidad pedagógica.</w:t>
      </w:r>
    </w:p>
    <w:p w14:paraId="3603029A" w14:textId="34DE2C6C" w:rsidR="00633F4B" w:rsidRDefault="00633F4B" w:rsidP="00633F4B">
      <w:pPr>
        <w:pStyle w:val="Ttulo3"/>
      </w:pPr>
      <w:r>
        <w:t xml:space="preserve">Evaluación de autoencoder. </w:t>
      </w:r>
    </w:p>
    <w:p w14:paraId="24070A61" w14:textId="31932F01" w:rsidR="00633F4B" w:rsidRDefault="00633F4B" w:rsidP="00633F4B">
      <w:pPr>
        <w:ind w:firstLine="488"/>
        <w:rPr>
          <w:lang w:eastAsia="es-ES"/>
        </w:rPr>
      </w:pPr>
      <w:r>
        <w:rPr>
          <w:lang w:eastAsia="es-ES"/>
        </w:rPr>
        <w:t>Dado que el ecosistema propuesto incluye un bloque de aprendizaje no supervisado, su éxito no puede medirse con métricas de clasificación tradicionales. La calidad del Autoencoder y del agrupamiento posterior se evaluará mediante tres enfoques:</w:t>
      </w:r>
    </w:p>
    <w:p w14:paraId="5CB13B69" w14:textId="77777777" w:rsidR="00633F4B" w:rsidRDefault="00633F4B" w:rsidP="00764DFB">
      <w:pPr>
        <w:pStyle w:val="Prrafodelista"/>
        <w:numPr>
          <w:ilvl w:val="0"/>
          <w:numId w:val="30"/>
        </w:numPr>
        <w:spacing w:after="240"/>
        <w:ind w:left="426" w:hanging="357"/>
        <w:contextualSpacing w:val="0"/>
        <w:rPr>
          <w:lang w:eastAsia="es-ES"/>
        </w:rPr>
      </w:pPr>
      <w:r w:rsidRPr="00633F4B">
        <w:rPr>
          <w:b/>
          <w:bCs/>
          <w:lang w:eastAsia="es-ES"/>
        </w:rPr>
        <w:t>Fidelidad de Reconstrucción</w:t>
      </w:r>
      <w:r>
        <w:rPr>
          <w:lang w:eastAsia="es-ES"/>
        </w:rPr>
        <w:t xml:space="preserve">: Monitorización de la pérdida de reconstrucción (Huber Loss) durante el entrenamiento, garantizando que la </w:t>
      </w:r>
      <w:r>
        <w:rPr>
          <w:lang w:eastAsia="es-ES"/>
        </w:rPr>
        <w:lastRenderedPageBreak/>
        <w:t>compresión al espacio latente no destruya la información estructural del estudiante.</w:t>
      </w:r>
    </w:p>
    <w:p w14:paraId="6E40FF9F" w14:textId="77777777" w:rsidR="00D635C7" w:rsidRDefault="00633F4B" w:rsidP="00764DFB">
      <w:pPr>
        <w:pStyle w:val="Prrafodelista"/>
        <w:numPr>
          <w:ilvl w:val="0"/>
          <w:numId w:val="30"/>
        </w:numPr>
        <w:spacing w:after="240"/>
        <w:ind w:left="426" w:hanging="357"/>
        <w:contextualSpacing w:val="0"/>
        <w:rPr>
          <w:lang w:eastAsia="es-ES"/>
        </w:rPr>
      </w:pPr>
      <w:r w:rsidRPr="00D635C7">
        <w:rPr>
          <w:b/>
          <w:bCs/>
          <w:lang w:eastAsia="es-ES"/>
        </w:rPr>
        <w:t>Calidad del Agrupamiento (Criterios de Información):</w:t>
      </w:r>
      <w:r>
        <w:rPr>
          <w:lang w:eastAsia="es-ES"/>
        </w:rPr>
        <w:t xml:space="preserve"> </w:t>
      </w:r>
      <w:r w:rsidR="00D635C7" w:rsidRPr="00D635C7">
        <w:rPr>
          <w:lang w:eastAsia="es-ES"/>
        </w:rPr>
        <w:t xml:space="preserve">Para evaluar la calidad de los grupos formados, utilizaremos el Criterio de Información Bayesiano (BIC) y el de Akaike (AIC). En términos sencillos, estas métricas buscan </w:t>
      </w:r>
      <w:r w:rsidR="00D635C7">
        <w:rPr>
          <w:lang w:eastAsia="es-ES"/>
        </w:rPr>
        <w:t>un equilibrio entre</w:t>
      </w:r>
      <w:r w:rsidR="00D635C7" w:rsidRPr="00D635C7">
        <w:rPr>
          <w:lang w:eastAsia="es-ES"/>
        </w:rPr>
        <w:t xml:space="preserve"> qué tan bien se ajusta nuestro modelo (el Modelo de Mixtura Gaussiana) a los datos</w:t>
      </w:r>
      <w:r w:rsidR="00D635C7">
        <w:rPr>
          <w:lang w:eastAsia="es-ES"/>
        </w:rPr>
        <w:t xml:space="preserve"> y su complejidad</w:t>
      </w:r>
      <w:r w:rsidR="00D635C7" w:rsidRPr="00D635C7">
        <w:rPr>
          <w:lang w:eastAsia="es-ES"/>
        </w:rPr>
        <w:t>. El objetivo de usar ambas métricas es asegurarnos de encontrar la agrupación más precisa y, al mismo tiempo, lo más simple posible, evitando crear grupos innecesarios.</w:t>
      </w:r>
    </w:p>
    <w:p w14:paraId="004F083D" w14:textId="77777777" w:rsidR="00D635C7" w:rsidRDefault="00633F4B" w:rsidP="00764DFB">
      <w:pPr>
        <w:pStyle w:val="Prrafodelista"/>
        <w:numPr>
          <w:ilvl w:val="0"/>
          <w:numId w:val="30"/>
        </w:numPr>
        <w:spacing w:after="240"/>
        <w:ind w:left="426" w:hanging="357"/>
        <w:contextualSpacing w:val="0"/>
      </w:pPr>
      <w:r w:rsidRPr="00D635C7">
        <w:rPr>
          <w:b/>
          <w:bCs/>
          <w:lang w:eastAsia="es-ES"/>
        </w:rPr>
        <w:t>Calidad de la Segmentación (Clustering como Downstream Task):</w:t>
      </w:r>
      <w:r w:rsidRPr="00633F4B">
        <w:rPr>
          <w:lang w:eastAsia="es-ES"/>
        </w:rPr>
        <w:t xml:space="preserve"> La prueba definitiva de la utilidad del Autoencoder no es su capacidad de compresión aislada, sino su impacto en la fase de agrupamiento posterior. Se evaluará empíricamente si el espacio latente generado por el Autoencoder permite al algoritmo GMM encontrar perfiles de estudiantes más definidos y matemáticamente robustos (basándose en los criterios BIC/AIC) en comparación con el uso de reducciones lineales clásicas (PCA). </w:t>
      </w:r>
    </w:p>
    <w:p w14:paraId="19A07439" w14:textId="72FBC148" w:rsidR="00633F4B" w:rsidRDefault="00633F4B" w:rsidP="00D635C7">
      <w:pPr>
        <w:pStyle w:val="Ttulo3"/>
      </w:pPr>
      <w:r>
        <w:t xml:space="preserve">Evaluación de Clustering. </w:t>
      </w:r>
    </w:p>
    <w:p w14:paraId="19332D1E" w14:textId="77777777" w:rsidR="00633F4B" w:rsidRPr="00633F4B" w:rsidRDefault="00633F4B" w:rsidP="00764DFB">
      <w:pPr>
        <w:ind w:left="488"/>
        <w:rPr>
          <w:lang w:eastAsia="es-ES"/>
        </w:rPr>
      </w:pPr>
    </w:p>
    <w:p w14:paraId="345AEAAE" w14:textId="44870701" w:rsidR="00633F4B" w:rsidRDefault="00633F4B" w:rsidP="00633F4B">
      <w:pPr>
        <w:pStyle w:val="Ttulo3"/>
      </w:pPr>
      <w:r>
        <w:t>Evaluación de Transformer.</w:t>
      </w:r>
    </w:p>
    <w:p w14:paraId="13EEBC36" w14:textId="77777777" w:rsidR="00633F4B" w:rsidRPr="00633F4B" w:rsidRDefault="00633F4B" w:rsidP="00633F4B">
      <w:pPr>
        <w:rPr>
          <w:lang w:eastAsia="es-ES"/>
        </w:rPr>
      </w:pPr>
    </w:p>
    <w:p w14:paraId="4C6E7EB0" w14:textId="77777777" w:rsidR="0093129E" w:rsidRDefault="0093129E" w:rsidP="0093129E">
      <w:pPr>
        <w:rPr>
          <w:lang w:eastAsia="es-ES"/>
        </w:rPr>
      </w:pPr>
    </w:p>
    <w:p w14:paraId="618AB3C4" w14:textId="77777777" w:rsidR="0093129E" w:rsidRDefault="0093129E" w:rsidP="0093129E">
      <w:pPr>
        <w:rPr>
          <w:lang w:eastAsia="es-ES"/>
        </w:rPr>
      </w:pPr>
    </w:p>
    <w:p w14:paraId="2B498E31" w14:textId="77777777" w:rsidR="00D933B4" w:rsidRDefault="00D933B4" w:rsidP="00B34B47">
      <w:pPr>
        <w:ind w:firstLine="284"/>
        <w:rPr>
          <w:lang w:eastAsia="es-ES"/>
        </w:rPr>
      </w:pPr>
    </w:p>
    <w:p w14:paraId="2A2D14B9" w14:textId="77777777" w:rsidR="00D933B4" w:rsidRDefault="00D933B4" w:rsidP="00B34B47">
      <w:pPr>
        <w:ind w:firstLine="284"/>
        <w:rPr>
          <w:lang w:eastAsia="es-ES"/>
        </w:rPr>
      </w:pPr>
    </w:p>
    <w:p w14:paraId="4BA4E89F" w14:textId="77777777" w:rsidR="00D933B4" w:rsidRDefault="00D933B4" w:rsidP="00B34B47">
      <w:pPr>
        <w:ind w:firstLine="284"/>
        <w:rPr>
          <w:lang w:eastAsia="es-ES"/>
        </w:rPr>
      </w:pPr>
    </w:p>
    <w:p w14:paraId="27E38438" w14:textId="77777777" w:rsidR="00D933B4" w:rsidRDefault="00D933B4" w:rsidP="00B34B47">
      <w:pPr>
        <w:ind w:firstLine="284"/>
        <w:rPr>
          <w:lang w:eastAsia="es-ES"/>
        </w:rPr>
      </w:pPr>
    </w:p>
    <w:p w14:paraId="5BB7AD8B" w14:textId="77777777" w:rsidR="00D933B4" w:rsidRDefault="00D933B4" w:rsidP="00B34B47">
      <w:pPr>
        <w:ind w:firstLine="284"/>
        <w:rPr>
          <w:lang w:eastAsia="es-ES"/>
        </w:rPr>
      </w:pPr>
    </w:p>
    <w:p w14:paraId="2855F1B1" w14:textId="77777777" w:rsidR="00D933B4" w:rsidRDefault="00D933B4" w:rsidP="00B34B47">
      <w:pPr>
        <w:ind w:firstLine="284"/>
        <w:rPr>
          <w:lang w:eastAsia="es-ES"/>
        </w:rPr>
      </w:pPr>
    </w:p>
    <w:p w14:paraId="39448696" w14:textId="77777777" w:rsidR="00D933B4" w:rsidRDefault="00D933B4" w:rsidP="00B34B47">
      <w:pPr>
        <w:ind w:firstLine="284"/>
        <w:rPr>
          <w:lang w:eastAsia="es-ES"/>
        </w:rPr>
      </w:pPr>
    </w:p>
    <w:p w14:paraId="3A762755" w14:textId="77777777" w:rsidR="00D933B4" w:rsidRDefault="00D933B4" w:rsidP="00B34B47">
      <w:pPr>
        <w:ind w:firstLine="284"/>
        <w:rPr>
          <w:lang w:eastAsia="es-ES"/>
        </w:rPr>
      </w:pPr>
    </w:p>
    <w:p w14:paraId="77B81F00" w14:textId="77777777" w:rsidR="00D933B4" w:rsidRDefault="00D933B4" w:rsidP="00B34B47">
      <w:pPr>
        <w:ind w:firstLine="284"/>
        <w:rPr>
          <w:lang w:eastAsia="es-ES"/>
        </w:rPr>
      </w:pPr>
    </w:p>
    <w:p w14:paraId="69445609" w14:textId="77777777" w:rsidR="00D933B4" w:rsidRDefault="00D933B4" w:rsidP="00B34B47">
      <w:pPr>
        <w:ind w:firstLine="284"/>
        <w:rPr>
          <w:lang w:eastAsia="es-ES"/>
        </w:rPr>
      </w:pPr>
    </w:p>
    <w:p w14:paraId="533B1F71" w14:textId="77777777" w:rsidR="00D933B4" w:rsidRDefault="00D933B4" w:rsidP="00B34B47">
      <w:pPr>
        <w:ind w:firstLine="284"/>
        <w:rPr>
          <w:lang w:eastAsia="es-ES"/>
        </w:rPr>
      </w:pPr>
    </w:p>
    <w:p w14:paraId="00B9FE9C" w14:textId="77777777" w:rsidR="00D933B4" w:rsidRDefault="00D933B4" w:rsidP="00B34B47">
      <w:pPr>
        <w:ind w:firstLine="284"/>
        <w:rPr>
          <w:lang w:eastAsia="es-ES"/>
        </w:rPr>
      </w:pPr>
    </w:p>
    <w:p w14:paraId="34361230" w14:textId="77777777" w:rsidR="00D933B4" w:rsidRDefault="00D933B4" w:rsidP="00B34B47">
      <w:pPr>
        <w:ind w:firstLine="284"/>
        <w:rPr>
          <w:lang w:eastAsia="es-ES"/>
        </w:rPr>
      </w:pPr>
    </w:p>
    <w:p w14:paraId="4388CD69" w14:textId="77777777" w:rsidR="00D933B4" w:rsidRDefault="00D933B4" w:rsidP="00B34B47">
      <w:pPr>
        <w:ind w:firstLine="284"/>
        <w:rPr>
          <w:lang w:eastAsia="es-ES"/>
        </w:rPr>
      </w:pPr>
    </w:p>
    <w:p w14:paraId="2E268C2F" w14:textId="77777777" w:rsidR="00D933B4" w:rsidRDefault="00D933B4" w:rsidP="00B34B47">
      <w:pPr>
        <w:ind w:firstLine="284"/>
        <w:rPr>
          <w:lang w:eastAsia="es-ES"/>
        </w:rPr>
      </w:pPr>
    </w:p>
    <w:p w14:paraId="065856EE" w14:textId="77777777" w:rsidR="00D933B4" w:rsidRDefault="00D933B4" w:rsidP="00B34B47">
      <w:pPr>
        <w:ind w:firstLine="284"/>
        <w:rPr>
          <w:lang w:eastAsia="es-ES"/>
        </w:rPr>
      </w:pPr>
    </w:p>
    <w:p w14:paraId="08A33E42" w14:textId="77777777" w:rsidR="00D933B4" w:rsidRDefault="00D933B4" w:rsidP="00B34B47">
      <w:pPr>
        <w:ind w:firstLine="284"/>
        <w:rPr>
          <w:lang w:eastAsia="es-ES"/>
        </w:rPr>
      </w:pPr>
    </w:p>
    <w:p w14:paraId="343DDAB1" w14:textId="060BAAC7" w:rsidR="00745EE6" w:rsidRPr="00745EE6" w:rsidRDefault="00745EE6" w:rsidP="00B34B47">
      <w:pPr>
        <w:ind w:firstLine="284"/>
        <w:rPr>
          <w:lang w:eastAsia="es-ES"/>
        </w:rPr>
      </w:pPr>
      <w:r w:rsidRPr="00745EE6">
        <w:rPr>
          <w:lang w:eastAsia="es-ES"/>
        </w:rPr>
        <w:t xml:space="preserve">Si bien los valores de Silhouette obtenidos (~0.32) se sitúan en un rango que la literatura clásica define como estructura débil (Rousseeuw, 1987), autores en el área de Learning Analytics (p.ej. Vellido et al.) sostienen que en datos de comportamiento humano, la superposición de perfiles es inherente. Por tanto, se prioriza la estabilidad temporal observada en las semanas analizada y la </w:t>
      </w:r>
      <w:r w:rsidRPr="00745EE6">
        <w:rPr>
          <w:lang w:eastAsia="es-ES"/>
        </w:rPr>
        <w:lastRenderedPageBreak/>
        <w:t>interpretabilidad pedagógica de los 5 grupos sobre la maximización de la métrica de cohesión.</w:t>
      </w:r>
    </w:p>
    <w:p w14:paraId="483A4256" w14:textId="21705D5B" w:rsidR="00B41012" w:rsidRPr="00E21C5A" w:rsidRDefault="00B41012" w:rsidP="00E21C5A">
      <w:pPr>
        <w:pStyle w:val="Ttulo2"/>
      </w:pPr>
      <w:bookmarkStart w:id="61" w:name="_Toc222847932"/>
      <w:r w:rsidRPr="00E21C5A">
        <w:t>Infraestructura de Ingeniería: Dockerización y Pipelines Automatizados</w:t>
      </w:r>
      <w:bookmarkEnd w:id="61"/>
    </w:p>
    <w:p w14:paraId="7E0FB0C9" w14:textId="77777777" w:rsidR="00B41012" w:rsidRPr="00E21C5A" w:rsidRDefault="00B41012" w:rsidP="00B34B47">
      <w:pPr>
        <w:ind w:firstLine="284"/>
        <w:rPr>
          <w:szCs w:val="24"/>
          <w:lang w:eastAsia="es-ES"/>
        </w:rPr>
      </w:pPr>
      <w:r w:rsidRPr="00E21C5A">
        <w:rPr>
          <w:szCs w:val="24"/>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E21C5A" w:rsidRDefault="00B41012" w:rsidP="00B34B47">
      <w:pPr>
        <w:rPr>
          <w:b/>
          <w:bCs/>
          <w:szCs w:val="24"/>
          <w:lang w:eastAsia="es-ES"/>
        </w:rPr>
      </w:pPr>
      <w:r w:rsidRPr="00E21C5A">
        <w:rPr>
          <w:b/>
          <w:bCs/>
          <w:szCs w:val="24"/>
          <w:lang w:eastAsia="es-ES"/>
        </w:rPr>
        <w:t xml:space="preserve">Contenerización del entorno (Docker): </w:t>
      </w:r>
      <w:r w:rsidRPr="00E21C5A">
        <w:rPr>
          <w:szCs w:val="24"/>
          <w:lang w:eastAsia="es-ES"/>
        </w:rPr>
        <w:t>Se ha implementado una arquitectura de contenedores que aísla las dependencias críticas (como las bibliotecas CUDA/cuDNN para aceleración por GPU):</w:t>
      </w:r>
    </w:p>
    <w:p w14:paraId="60CEA5B8"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t>Dockerfile</w:t>
      </w:r>
      <w:r w:rsidRPr="00E21C5A">
        <w:rPr>
          <w:szCs w:val="24"/>
          <w:lang w:eastAsia="es-ES"/>
        </w:rPr>
        <w:t>: Define una imagen base inmutable con la versión exacta de python 3.11. Incluye todas las capas de sistema necesarias para la aceleración por hardware y las bibliotecas de cálculo numérico (TensorFlow, Scikit-learn), garantizando que el modelo se comporte igual en un servidor local que en la nube, o en cualquier hardware.</w:t>
      </w:r>
    </w:p>
    <w:p w14:paraId="72B862A0"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t>Docker-Compose</w:t>
      </w:r>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t>Dev Containers</w:t>
      </w:r>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B41012">
      <w:pPr>
        <w:ind w:left="360"/>
        <w:rPr>
          <w:szCs w:val="24"/>
          <w:lang w:eastAsia="es-ES"/>
        </w:rPr>
      </w:pPr>
      <w:r w:rsidRPr="00E21C5A">
        <w:rPr>
          <w:b/>
          <w:bCs/>
          <w:szCs w:val="24"/>
          <w:lang w:eastAsia="es-ES"/>
        </w:rPr>
        <w:lastRenderedPageBreak/>
        <w:t>Orquestación del Pipeline (Makefile):</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(Makefile) que automatiza el flujo de trabajo completo:</w:t>
      </w:r>
    </w:p>
    <w:p w14:paraId="61E17566" w14:textId="77777777" w:rsidR="00B41012" w:rsidRPr="00E21C5A" w:rsidRDefault="00B41012">
      <w:pPr>
        <w:pStyle w:val="Prrafodelista"/>
        <w:numPr>
          <w:ilvl w:val="0"/>
          <w:numId w:val="17"/>
        </w:numPr>
        <w:rPr>
          <w:szCs w:val="24"/>
          <w:lang w:eastAsia="es-ES"/>
        </w:rPr>
      </w:pPr>
      <w:r w:rsidRPr="00E21C5A">
        <w:rPr>
          <w:b/>
          <w:bCs/>
          <w:szCs w:val="24"/>
          <w:lang w:eastAsia="es-ES"/>
        </w:rPr>
        <w:t>Ingesta de datos (make data):</w:t>
      </w:r>
      <w:r w:rsidRPr="00E21C5A">
        <w:rPr>
          <w:szCs w:val="24"/>
          <w:lang w:eastAsia="es-ES"/>
        </w:rPr>
        <w:t xml:space="preserve"> Realiza la limpieza, el limpiado preventivo de directorios y la división del dataset (Split) de forma determinista.</w:t>
      </w:r>
    </w:p>
    <w:p w14:paraId="2161B9ED" w14:textId="77777777" w:rsidR="00B41012" w:rsidRPr="00E21C5A" w:rsidRDefault="00B41012">
      <w:pPr>
        <w:pStyle w:val="Prrafodelista"/>
        <w:numPr>
          <w:ilvl w:val="0"/>
          <w:numId w:val="17"/>
        </w:numPr>
        <w:rPr>
          <w:szCs w:val="24"/>
          <w:lang w:eastAsia="es-ES"/>
        </w:rPr>
      </w:pPr>
      <w:r w:rsidRPr="00E21C5A">
        <w:rPr>
          <w:b/>
          <w:bCs/>
          <w:szCs w:val="24"/>
          <w:lang w:eastAsia="es-ES"/>
        </w:rPr>
        <w:t>Entrenamiento y Latencia (make prep_latent):</w:t>
      </w:r>
      <w:r w:rsidRPr="00E21C5A">
        <w:rPr>
          <w:szCs w:val="24"/>
          <w:lang w:eastAsia="es-ES"/>
        </w:rPr>
        <w:t xml:space="preserve"> Encadena de forma secuencial el entrenamiento del Autoencoder y la generación de embeddings, asegurando la integridad referencial entre los modelos y sus representaciones vectoriales.</w:t>
      </w:r>
    </w:p>
    <w:p w14:paraId="63622BE1" w14:textId="1504304B" w:rsidR="00FC6417" w:rsidRDefault="00B41012">
      <w:pPr>
        <w:pStyle w:val="Prrafodelista"/>
        <w:numPr>
          <w:ilvl w:val="0"/>
          <w:numId w:val="17"/>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5CBD5E2C" w14:textId="77777777" w:rsidR="00FC6417" w:rsidRDefault="00FC6417">
      <w:pPr>
        <w:spacing w:after="0" w:line="240" w:lineRule="auto"/>
        <w:jc w:val="left"/>
        <w:rPr>
          <w:szCs w:val="24"/>
          <w:lang w:eastAsia="es-ES"/>
        </w:rPr>
      </w:pPr>
      <w:r>
        <w:rPr>
          <w:szCs w:val="24"/>
          <w:lang w:eastAsia="es-ES"/>
        </w:rPr>
        <w:br w:type="page"/>
      </w:r>
    </w:p>
    <w:p w14:paraId="62E7BF29" w14:textId="7F2C0F14" w:rsidR="00F973FF" w:rsidRPr="00E21C5A" w:rsidRDefault="00F973FF" w:rsidP="00E21C5A">
      <w:pPr>
        <w:pStyle w:val="Ttulo1"/>
      </w:pPr>
      <w:r w:rsidRPr="00E21C5A">
        <w:lastRenderedPageBreak/>
        <w:t xml:space="preserve"> </w:t>
      </w:r>
      <w:bookmarkStart w:id="62" w:name="_Toc222847933"/>
      <w:r w:rsidRPr="00E21C5A">
        <w:t>Resultados</w:t>
      </w:r>
      <w:r w:rsidR="0095133F">
        <w:t xml:space="preserve"> </w:t>
      </w:r>
      <w:bookmarkEnd w:id="62"/>
      <w:r w:rsidR="007D78B9">
        <w:t>Preliminares</w:t>
      </w:r>
    </w:p>
    <w:p w14:paraId="0C21B0B1" w14:textId="19E42052" w:rsidR="00FC6417" w:rsidRDefault="00FC6417">
      <w:pPr>
        <w:spacing w:after="0" w:line="240" w:lineRule="auto"/>
        <w:jc w:val="left"/>
        <w:rPr>
          <w:szCs w:val="24"/>
        </w:rPr>
      </w:pPr>
      <w:r>
        <w:rPr>
          <w:szCs w:val="24"/>
        </w:rPr>
        <w:br w:type="page"/>
      </w:r>
    </w:p>
    <w:p w14:paraId="2E1D982D" w14:textId="4071C344" w:rsidR="00DB6E49" w:rsidRDefault="00F973FF" w:rsidP="003B1212">
      <w:pPr>
        <w:pStyle w:val="Ttulo1"/>
      </w:pPr>
      <w:bookmarkStart w:id="63" w:name="_Toc10030875"/>
      <w:bookmarkStart w:id="64" w:name="_Toc10030878"/>
      <w:bookmarkEnd w:id="63"/>
      <w:bookmarkEnd w:id="64"/>
      <w:r w:rsidRPr="00E21C5A">
        <w:lastRenderedPageBreak/>
        <w:t xml:space="preserve"> </w:t>
      </w:r>
      <w:bookmarkStart w:id="65" w:name="_Toc222847934"/>
      <w:r w:rsidR="00E67D4B" w:rsidRPr="00E21C5A">
        <w:t>Conclusiones y trabajos futuros.</w:t>
      </w:r>
      <w:bookmarkEnd w:id="65"/>
    </w:p>
    <w:p w14:paraId="6A7CA4CE" w14:textId="4ACB67CC" w:rsidR="00D933B4" w:rsidRDefault="00D933B4">
      <w:pPr>
        <w:spacing w:after="0" w:line="240" w:lineRule="auto"/>
        <w:jc w:val="left"/>
        <w:rPr>
          <w:lang w:eastAsia="es-ES"/>
        </w:rPr>
      </w:pPr>
      <w:r>
        <w:rPr>
          <w:lang w:eastAsia="es-ES"/>
        </w:rPr>
        <w:br w:type="page"/>
      </w:r>
    </w:p>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66" w:name="_Toc222847935"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66"/>
        </w:p>
        <w:sdt>
          <w:sdtPr>
            <w:rPr>
              <w:szCs w:val="24"/>
            </w:rPr>
            <w:id w:val="-573587230"/>
            <w:bibliography/>
          </w:sdtPr>
          <w:sdtContent>
            <w:p w14:paraId="687F1D54" w14:textId="77777777" w:rsidR="00D933B4" w:rsidRDefault="00A31BBF" w:rsidP="00D933B4">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D933B4">
                <w:rPr>
                  <w:noProof/>
                </w:rPr>
                <w:t xml:space="preserve">Al-Tameemi, G., Xue, J., Ali, I. H., &amp; Ajit, S. (2024). </w:t>
              </w:r>
              <w:r w:rsidR="00D933B4" w:rsidRPr="007D78B9">
                <w:rPr>
                  <w:noProof/>
                  <w:lang w:val="en-GB"/>
                </w:rPr>
                <w:t xml:space="preserve">A Hybrid Machine Learning Approach for Predicting Student Performance Using Multi-class Educational Datasets. </w:t>
              </w:r>
              <w:r w:rsidR="00D933B4">
                <w:rPr>
                  <w:i/>
                  <w:iCs/>
                  <w:noProof/>
                </w:rPr>
                <w:t>Procedia Computer Science, 238</w:t>
              </w:r>
              <w:r w:rsidR="00D933B4">
                <w:rPr>
                  <w:noProof/>
                </w:rPr>
                <w:t>, 888-895. doi:10.1016/j.procs.2024.06.108</w:t>
              </w:r>
            </w:p>
            <w:p w14:paraId="6F9517FF" w14:textId="77777777" w:rsidR="00D933B4" w:rsidRPr="007D78B9" w:rsidRDefault="00D933B4" w:rsidP="00D933B4">
              <w:pPr>
                <w:pStyle w:val="Bibliografa"/>
                <w:ind w:left="720" w:hanging="720"/>
                <w:rPr>
                  <w:noProof/>
                  <w:lang w:val="en-GB"/>
                </w:rPr>
              </w:pPr>
              <w:r>
                <w:rPr>
                  <w:noProof/>
                </w:rPr>
                <w:t xml:space="preserve">El Ghali, M., Atouf, I., El Guemmat, K., Broumi, S., &amp; Talea, M. (2025). </w:t>
              </w:r>
              <w:r w:rsidRPr="007D78B9">
                <w:rPr>
                  <w:noProof/>
                  <w:lang w:val="en-GB"/>
                </w:rPr>
                <w:t xml:space="preserve">ENHANCING E-LEARNING THROUGH STRATEGIC STUDENT SEGMENTATION: INSIGHTS FROM THE OULAD DATABASE . </w:t>
              </w:r>
              <w:r w:rsidRPr="007D78B9">
                <w:rPr>
                  <w:i/>
                  <w:iCs/>
                  <w:noProof/>
                  <w:lang w:val="en-GB"/>
                </w:rPr>
                <w:t>Theoretical and Applied Information Technology, 103</w:t>
              </w:r>
              <w:r w:rsidRPr="007D78B9">
                <w:rPr>
                  <w:noProof/>
                  <w:lang w:val="en-GB"/>
                </w:rPr>
                <w:t>(4), 1290-1299.</w:t>
              </w:r>
            </w:p>
            <w:p w14:paraId="45C694D6" w14:textId="77777777" w:rsidR="00D933B4" w:rsidRPr="007D78B9" w:rsidRDefault="00D933B4" w:rsidP="00D933B4">
              <w:pPr>
                <w:pStyle w:val="Bibliografa"/>
                <w:ind w:left="720" w:hanging="720"/>
                <w:rPr>
                  <w:noProof/>
                  <w:lang w:val="en-GB"/>
                </w:rPr>
              </w:pPr>
              <w:r w:rsidRPr="007D78B9">
                <w:rPr>
                  <w:noProof/>
                  <w:lang w:val="en-GB"/>
                </w:rPr>
                <w:t>Firat, M. (2025). Comparative Analysis of Random Forest vs XGBoost Machine Learning Algorithms for Predicting ODL Student Success.</w:t>
              </w:r>
            </w:p>
            <w:p w14:paraId="6E48B1AD" w14:textId="77777777" w:rsidR="00D933B4" w:rsidRPr="007D78B9" w:rsidRDefault="00D933B4" w:rsidP="00D933B4">
              <w:pPr>
                <w:pStyle w:val="Bibliografa"/>
                <w:ind w:left="720" w:hanging="720"/>
                <w:rPr>
                  <w:noProof/>
                  <w:lang w:val="en-GB"/>
                </w:rPr>
              </w:pPr>
              <w:r>
                <w:rPr>
                  <w:noProof/>
                </w:rPr>
                <w:t xml:space="preserve">Gamage, S. H., Ayres, J. R., &amp; Behrend, M. B. (Enero de 2022). </w:t>
              </w:r>
              <w:r w:rsidRPr="007D78B9">
                <w:rPr>
                  <w:noProof/>
                  <w:lang w:val="en-GB"/>
                </w:rPr>
                <w:t xml:space="preserve">A systematic review on trends in using Moodle for teaching and learning. </w:t>
              </w:r>
              <w:r w:rsidRPr="007D78B9">
                <w:rPr>
                  <w:i/>
                  <w:iCs/>
                  <w:noProof/>
                  <w:lang w:val="en-GB"/>
                </w:rPr>
                <w:t>International Journal of STEM Education, 9</w:t>
              </w:r>
              <w:r w:rsidRPr="007D78B9">
                <w:rPr>
                  <w:noProof/>
                  <w:lang w:val="en-GB"/>
                </w:rPr>
                <w:t>(9), 1-24. doi:https://doi.org/10.1186/s40594-021-00323-x</w:t>
              </w:r>
            </w:p>
            <w:p w14:paraId="75D5352D" w14:textId="77777777" w:rsidR="00D933B4" w:rsidRPr="007D78B9" w:rsidRDefault="00D933B4" w:rsidP="00D933B4">
              <w:pPr>
                <w:pStyle w:val="Bibliografa"/>
                <w:ind w:left="720" w:hanging="720"/>
                <w:rPr>
                  <w:noProof/>
                  <w:lang w:val="en-GB"/>
                </w:rPr>
              </w:pPr>
              <w:r w:rsidRPr="007D78B9">
                <w:rPr>
                  <w:noProof/>
                  <w:lang w:val="en-GB"/>
                </w:rPr>
                <w:t xml:space="preserve">Gašević, D., Dawson, S., Rogers, T., &amp; Gasevic, D. (2016). Learning analytics should not ignore instructional conditions. </w:t>
              </w:r>
              <w:r w:rsidRPr="007D78B9">
                <w:rPr>
                  <w:i/>
                  <w:iCs/>
                  <w:noProof/>
                  <w:lang w:val="en-GB"/>
                </w:rPr>
                <w:t>Computers &amp; Education</w:t>
              </w:r>
              <w:r w:rsidRPr="007D78B9">
                <w:rPr>
                  <w:noProof/>
                  <w:lang w:val="en-GB"/>
                </w:rPr>
                <w:t>, 53-66.</w:t>
              </w:r>
            </w:p>
            <w:p w14:paraId="0F65FEF4" w14:textId="77777777" w:rsidR="00D933B4" w:rsidRDefault="00D933B4" w:rsidP="00D933B4">
              <w:pPr>
                <w:pStyle w:val="Bibliografa"/>
                <w:ind w:left="720" w:hanging="720"/>
                <w:rPr>
                  <w:noProof/>
                </w:rPr>
              </w:pPr>
              <w:r w:rsidRPr="007D78B9">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56F29701" w14:textId="77777777" w:rsidR="00D933B4" w:rsidRDefault="00D933B4" w:rsidP="00D933B4">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3397DC54" w14:textId="77777777" w:rsidR="00D933B4" w:rsidRPr="007D78B9" w:rsidRDefault="00D933B4" w:rsidP="00D933B4">
              <w:pPr>
                <w:pStyle w:val="Bibliografa"/>
                <w:ind w:left="720" w:hanging="720"/>
                <w:rPr>
                  <w:noProof/>
                  <w:lang w:val="en-GB"/>
                </w:rPr>
              </w:pPr>
              <w:r w:rsidRPr="007D78B9">
                <w:rPr>
                  <w:noProof/>
                  <w:lang w:val="en-GB"/>
                </w:rPr>
                <w:t xml:space="preserve">Junejo, N. U., Nawaz, M. W., Huang, Q., Dong, X., Wang, C., &amp; Zheng, G. (2024). Accurate Multi-Category Student Performance Forecasting at Early Stages of Online Education Using Neural Networks. </w:t>
              </w:r>
              <w:r w:rsidRPr="007D78B9">
                <w:rPr>
                  <w:i/>
                  <w:iCs/>
                  <w:noProof/>
                  <w:lang w:val="en-GB"/>
                </w:rPr>
                <w:t>arXiv preprint arXiv:2412.05938</w:t>
              </w:r>
              <w:r w:rsidRPr="007D78B9">
                <w:rPr>
                  <w:noProof/>
                  <w:lang w:val="en-GB"/>
                </w:rPr>
                <w:t>, 1-27.</w:t>
              </w:r>
            </w:p>
            <w:p w14:paraId="63EC499F" w14:textId="77777777" w:rsidR="00D933B4" w:rsidRDefault="00D933B4" w:rsidP="00D933B4">
              <w:pPr>
                <w:pStyle w:val="Bibliografa"/>
                <w:ind w:left="720" w:hanging="720"/>
                <w:rPr>
                  <w:noProof/>
                </w:rPr>
              </w:pPr>
              <w:r w:rsidRPr="007D78B9">
                <w:rPr>
                  <w:noProof/>
                  <w:lang w:val="en-GB"/>
                </w:rPr>
                <w:t xml:space="preserve">Khosravi, H., Buckingham Shum, S., Chen, G., Conati, C., Tsai, Y.-S., Kay, J., . . . Gašević, D. (2022). Computers and Education: Artificial Intelligence. </w:t>
              </w:r>
              <w:r w:rsidRPr="007D78B9">
                <w:rPr>
                  <w:i/>
                  <w:iCs/>
                  <w:noProof/>
                  <w:lang w:val="en-GB"/>
                </w:rPr>
                <w:t>Computers and Education: Artificial Intelligence, 3</w:t>
              </w:r>
              <w:r w:rsidRPr="007D78B9">
                <w:rPr>
                  <w:noProof/>
                  <w:lang w:val="en-GB"/>
                </w:rPr>
                <w:t xml:space="preserve">. </w:t>
              </w:r>
              <w:r>
                <w:rPr>
                  <w:noProof/>
                </w:rPr>
                <w:t>Obtenido de https://doi.org/10.1016/j.caeai.2022.100074</w:t>
              </w:r>
            </w:p>
            <w:p w14:paraId="7AD1410F" w14:textId="77777777" w:rsidR="00D933B4" w:rsidRPr="007D78B9" w:rsidRDefault="00D933B4" w:rsidP="00D933B4">
              <w:pPr>
                <w:pStyle w:val="Bibliografa"/>
                <w:ind w:left="720" w:hanging="720"/>
                <w:rPr>
                  <w:noProof/>
                  <w:lang w:val="en-GB"/>
                </w:rPr>
              </w:pPr>
              <w:r>
                <w:rPr>
                  <w:noProof/>
                </w:rPr>
                <w:t xml:space="preserve">Kusumawardani, S. S., &amp; Alfarozi, S. A. (2023). </w:t>
              </w:r>
              <w:r w:rsidRPr="007D78B9">
                <w:rPr>
                  <w:noProof/>
                  <w:lang w:val="en-GB"/>
                </w:rPr>
                <w:t xml:space="preserve">Transformer Encoder Model for Sequential Prediction of Student Performance Based on Their Log Activities. </w:t>
              </w:r>
              <w:r w:rsidRPr="007D78B9">
                <w:rPr>
                  <w:i/>
                  <w:iCs/>
                  <w:noProof/>
                  <w:lang w:val="en-GB"/>
                </w:rPr>
                <w:t>11</w:t>
              </w:r>
              <w:r w:rsidRPr="007D78B9">
                <w:rPr>
                  <w:noProof/>
                  <w:lang w:val="en-GB"/>
                </w:rPr>
                <w:t>, págs. 18960-18971. IEEE. doi:10.1109/ACCESS.2023.3246122</w:t>
              </w:r>
            </w:p>
            <w:p w14:paraId="48B9D6A8" w14:textId="77777777" w:rsidR="00D933B4" w:rsidRPr="007D78B9" w:rsidRDefault="00D933B4" w:rsidP="00D933B4">
              <w:pPr>
                <w:pStyle w:val="Bibliografa"/>
                <w:ind w:left="720" w:hanging="720"/>
                <w:rPr>
                  <w:noProof/>
                  <w:lang w:val="en-GB"/>
                </w:rPr>
              </w:pPr>
              <w:r w:rsidRPr="007D78B9">
                <w:rPr>
                  <w:noProof/>
                  <w:lang w:val="en-GB"/>
                </w:rPr>
                <w:t xml:space="preserve">Kuzilek, J., Hlosta, M., &amp; Zdrahal, Z. (2017). Open University Learning Analytics dataset. </w:t>
              </w:r>
              <w:r w:rsidRPr="007D78B9">
                <w:rPr>
                  <w:i/>
                  <w:iCs/>
                  <w:noProof/>
                  <w:lang w:val="en-GB"/>
                </w:rPr>
                <w:t>Scientific Data, 4</w:t>
              </w:r>
              <w:r w:rsidRPr="007D78B9">
                <w:rPr>
                  <w:noProof/>
                  <w:lang w:val="en-GB"/>
                </w:rPr>
                <w:t>(170171).</w:t>
              </w:r>
            </w:p>
            <w:p w14:paraId="1C6CCEC3" w14:textId="77777777" w:rsidR="00D933B4" w:rsidRPr="007D78B9" w:rsidRDefault="00D933B4" w:rsidP="00D933B4">
              <w:pPr>
                <w:pStyle w:val="Bibliografa"/>
                <w:ind w:left="720" w:hanging="720"/>
                <w:rPr>
                  <w:noProof/>
                  <w:lang w:val="en-GB"/>
                </w:rPr>
              </w:pPr>
              <w:r w:rsidRPr="007D78B9">
                <w:rPr>
                  <w:noProof/>
                  <w:lang w:val="en-GB"/>
                </w:rPr>
                <w:t xml:space="preserve">Luo, H., Yu, Q., Xie, S., Wu, H., &amp; Xu, K. (2024). GLU-Transformer for Predicting Withdrawal in VLE. </w:t>
              </w:r>
              <w:r w:rsidRPr="007D78B9">
                <w:rPr>
                  <w:i/>
                  <w:iCs/>
                  <w:noProof/>
                  <w:lang w:val="en-GB"/>
                </w:rPr>
                <w:t>ICBAR '24: Proceedings of the 2024 4th International Conference on Big Data, Artificial Intelligence and Risk Management</w:t>
              </w:r>
              <w:r w:rsidRPr="007D78B9">
                <w:rPr>
                  <w:noProof/>
                  <w:lang w:val="en-GB"/>
                </w:rPr>
                <w:t>, 835-840.</w:t>
              </w:r>
            </w:p>
            <w:p w14:paraId="1544DF9E" w14:textId="77777777" w:rsidR="00D933B4" w:rsidRDefault="00D933B4" w:rsidP="00D933B4">
              <w:pPr>
                <w:pStyle w:val="Bibliografa"/>
                <w:ind w:left="720" w:hanging="720"/>
                <w:rPr>
                  <w:noProof/>
                </w:rPr>
              </w:pPr>
              <w:r w:rsidRPr="007D78B9">
                <w:rPr>
                  <w:noProof/>
                  <w:lang w:val="en-GB"/>
                </w:rPr>
                <w:t xml:space="preserve">Papadogiannis, I., Wallace, M., &amp; Karountzou, G. (2024). Educational Data Mining: A Foundational Overview. </w:t>
              </w:r>
              <w:r>
                <w:rPr>
                  <w:i/>
                  <w:iCs/>
                  <w:noProof/>
                </w:rPr>
                <w:t>Encyclopedia, 4</w:t>
              </w:r>
              <w:r>
                <w:rPr>
                  <w:noProof/>
                </w:rPr>
                <w:t>(4), 1644-1664.</w:t>
              </w:r>
            </w:p>
            <w:p w14:paraId="0E435C89" w14:textId="77777777" w:rsidR="00D933B4" w:rsidRDefault="00D933B4" w:rsidP="00D933B4">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4941A6B8" w14:textId="77777777" w:rsidR="00D933B4" w:rsidRDefault="00D933B4" w:rsidP="00D933B4">
              <w:pPr>
                <w:pStyle w:val="Bibliografa"/>
                <w:ind w:left="720" w:hanging="720"/>
                <w:rPr>
                  <w:noProof/>
                </w:rPr>
              </w:pPr>
              <w:r>
                <w:rPr>
                  <w:noProof/>
                </w:rPr>
                <w:t xml:space="preserve">Sejnowski, T. J. (2020). </w:t>
              </w:r>
              <w:r w:rsidRPr="007D78B9">
                <w:rPr>
                  <w:noProof/>
                  <w:lang w:val="en-GB"/>
                </w:rPr>
                <w:t xml:space="preserve">The unreasonable effectiveness of deep learning in artificial intelligence. </w:t>
              </w:r>
              <w:r>
                <w:rPr>
                  <w:i/>
                  <w:iCs/>
                  <w:noProof/>
                </w:rPr>
                <w:t>Proc Natl Acad Sci U S A</w:t>
              </w:r>
              <w:r>
                <w:rPr>
                  <w:noProof/>
                </w:rPr>
                <w:t>. doi:10.1073/pnas.1907373117</w:t>
              </w:r>
            </w:p>
            <w:p w14:paraId="76A5CE76" w14:textId="77777777" w:rsidR="00D933B4" w:rsidRDefault="00D933B4" w:rsidP="00D933B4">
              <w:pPr>
                <w:pStyle w:val="Bibliografa"/>
                <w:ind w:left="720" w:hanging="720"/>
                <w:rPr>
                  <w:noProof/>
                </w:rPr>
              </w:pPr>
              <w:r>
                <w:rPr>
                  <w:noProof/>
                </w:rPr>
                <w:t xml:space="preserve">Soepriyanto, Y., Nugroho, R. P., Nahri, M. H., Kesuma, D. W., &amp; Setiasih, M. (2025). </w:t>
              </w:r>
              <w:r w:rsidRPr="007D78B9">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51EE7B1A" w14:textId="77777777" w:rsidR="00D933B4" w:rsidRDefault="00D933B4" w:rsidP="00D933B4">
              <w:pPr>
                <w:pStyle w:val="Bibliografa"/>
                <w:ind w:left="720" w:hanging="720"/>
                <w:rPr>
                  <w:noProof/>
                </w:rPr>
              </w:pPr>
              <w:r w:rsidRPr="007D78B9">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D933B4">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024C5B97" w14:textId="73F7C5F1" w:rsidR="00735233" w:rsidRPr="00E21C5A" w:rsidRDefault="00EA137B" w:rsidP="00E21C5A">
      <w:pPr>
        <w:pStyle w:val="Ttulo1"/>
        <w:numPr>
          <w:ilvl w:val="0"/>
          <w:numId w:val="0"/>
        </w:numPr>
        <w:ind w:left="360"/>
      </w:pPr>
      <w:bookmarkStart w:id="67" w:name="_Apéndice_I:_Repositorio"/>
      <w:bookmarkStart w:id="68" w:name="_Toc222847936"/>
      <w:bookmarkEnd w:id="67"/>
      <w:r w:rsidRPr="00E21C5A">
        <w:lastRenderedPageBreak/>
        <w:t>Apéndice I</w:t>
      </w:r>
      <w:r w:rsidR="00635CAE" w:rsidRPr="00E21C5A">
        <w:t>: Repositorio de Código y Reproducibilidad</w:t>
      </w:r>
      <w:bookmarkEnd w:id="68"/>
    </w:p>
    <w:p w14:paraId="1E655A4B" w14:textId="4FA683F3" w:rsidR="00635CAE" w:rsidRPr="00E21C5A" w:rsidRDefault="00635CAE" w:rsidP="00735233">
      <w:pPr>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6B5FCFD" w14:textId="10F28C10" w:rsidR="00735233" w:rsidRPr="00E21C5A" w:rsidRDefault="00735233" w:rsidP="00635CAE">
            <w:pPr>
              <w:spacing w:line="276" w:lineRule="auto"/>
              <w:rPr>
                <w:szCs w:val="24"/>
              </w:rPr>
            </w:pPr>
            <w:hyperlink r:id="rId22" w:history="1">
              <w:r w:rsidRPr="00E21C5A">
                <w:rPr>
                  <w:rStyle w:val="Hipervnculo"/>
                  <w:szCs w:val="24"/>
                </w:rPr>
                <w:t>https://github.com/MichaeLaudrup/Artificial_Intelligence_Msc/tree/main/TFM_education_ai_analytics</w:t>
              </w:r>
            </w:hyperlink>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D635C7"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TensorFlow/Keras,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MIT License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49355F46" w:rsidR="00FB529B" w:rsidRPr="00E21C5A" w:rsidRDefault="00FB529B" w:rsidP="00FB529B">
            <w:pPr>
              <w:keepNext/>
              <w:spacing w:line="276" w:lineRule="auto"/>
              <w:jc w:val="center"/>
              <w:rPr>
                <w:szCs w:val="24"/>
              </w:rPr>
            </w:pPr>
            <w:r w:rsidRPr="00E21C5A">
              <w:rPr>
                <w:noProof/>
                <w:szCs w:val="24"/>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7E5355B8" w:rsidR="00735233" w:rsidRPr="00E21C5A" w:rsidRDefault="00635CAE" w:rsidP="00FB529B">
      <w:pPr>
        <w:pStyle w:val="Descripcin"/>
        <w:rPr>
          <w:sz w:val="24"/>
          <w:szCs w:val="24"/>
        </w:rPr>
      </w:pPr>
      <w:bookmarkStart w:id="69" w:name="_Toc222056458"/>
      <w:r w:rsidRPr="00E21C5A">
        <w:rPr>
          <w:sz w:val="24"/>
          <w:szCs w:val="24"/>
        </w:rPr>
        <w:t xml:space="preserve">Tabla </w:t>
      </w:r>
      <w:r w:rsidR="007D7BF5">
        <w:rPr>
          <w:sz w:val="24"/>
          <w:szCs w:val="24"/>
        </w:rPr>
        <w:fldChar w:fldCharType="begin"/>
      </w:r>
      <w:r w:rsidR="007D7BF5">
        <w:rPr>
          <w:sz w:val="24"/>
          <w:szCs w:val="24"/>
        </w:rPr>
        <w:instrText xml:space="preserve"> SEQ Tabla \* ARABIC </w:instrText>
      </w:r>
      <w:r w:rsidR="007D7BF5">
        <w:rPr>
          <w:sz w:val="24"/>
          <w:szCs w:val="24"/>
        </w:rPr>
        <w:fldChar w:fldCharType="separate"/>
      </w:r>
      <w:r w:rsidR="007D7BF5">
        <w:rPr>
          <w:noProof/>
          <w:sz w:val="24"/>
          <w:szCs w:val="24"/>
        </w:rPr>
        <w:t>1</w:t>
      </w:r>
      <w:r w:rsidR="007D7BF5">
        <w:rPr>
          <w:sz w:val="24"/>
          <w:szCs w:val="24"/>
        </w:rPr>
        <w:fldChar w:fldCharType="end"/>
      </w:r>
      <w:r w:rsidRPr="00E21C5A">
        <w:rPr>
          <w:sz w:val="24"/>
          <w:szCs w:val="24"/>
        </w:rPr>
        <w:t xml:space="preserve"> Ficha técnica de repositorio código fuente</w:t>
      </w:r>
      <w:bookmarkEnd w:id="69"/>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r w:rsidRPr="00E21C5A">
        <w:rPr>
          <w:szCs w:val="24"/>
          <w:lang w:eastAsia="es-ES"/>
        </w:rPr>
        <w:t>root/: Directorio principal del proyecto que contiene los archivos de configuración y automatización.</w:t>
      </w:r>
    </w:p>
    <w:p w14:paraId="67A5F9AD" w14:textId="311AF43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data/: Almacén central de datos, organizado por etapas de madurez:</w:t>
      </w:r>
    </w:p>
    <w:p w14:paraId="6B0B9D81" w14:textId="7996ABC0"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interim/: Datos transformados durante los procesos de limpieza intermedios.</w:t>
      </w:r>
    </w:p>
    <w:p w14:paraId="442D2697" w14:textId="3942CB1D"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processed/: Conjuntos de datos finales, anonimizados y listos para alimentar los modelos de IA.</w:t>
      </w:r>
    </w:p>
    <w:p w14:paraId="6FB93C94" w14:textId="0569F190"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external/: Datos complementarios de terceras fuentes utilizados en el análisis.</w:t>
      </w:r>
    </w:p>
    <w:p w14:paraId="138F726D" w14:textId="01A6881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notebooks/: Cuadernos interactivos (.ipynb) utilizados para la experimentación inicial.</w:t>
      </w:r>
    </w:p>
    <w:p w14:paraId="01256FC8"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data_exploration.ipynb: Documenta el análisis exploratorio (EDA), visualizaciones estadísticas y la validación de hipótesis iniciales.</w:t>
      </w:r>
    </w:p>
    <w:p w14:paraId="2843BA9B" w14:textId="7A604160"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educational_ai_analytics/: Núcleo del código fuente desarrollado como un paquete modular de Python:</w:t>
      </w:r>
    </w:p>
    <w:p w14:paraId="495A958D"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modeling/: Scripts dedicados al entrenamiento, validación cruzada y serialización de los modelos.</w:t>
      </w:r>
    </w:p>
    <w:p w14:paraId="5EE81A6F"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lastRenderedPageBreak/>
        <w:t>models/: Directorio destinado a almacenar los pesos de los modelos entrenados y los archivos de metadatos asociados.</w:t>
      </w:r>
    </w:p>
    <w:p w14:paraId="2704708A" w14:textId="21FF813C"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reports/: Resultados del análisis.</w:t>
      </w:r>
    </w:p>
    <w:p w14:paraId="68B8C716" w14:textId="0D5426BF"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references/: Documentación técnica, diccionarios de datos y manuales de las fuentes de información utilizadas.</w:t>
      </w:r>
    </w:p>
    <w:p w14:paraId="5F8701F2" w14:textId="62C14201"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Makefile: Archivo de automatización que permite replicar todo el flujo de trabajo (limpieza, procesado y entrenamiento) mediante comandos simples (ej. make data, make models).</w:t>
      </w:r>
    </w:p>
    <w:p w14:paraId="596284F1" w14:textId="7777777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pyproject.toml: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70" w:name="_Toc222847937"/>
      <w:r>
        <w:lastRenderedPageBreak/>
        <w:t xml:space="preserve">Apendice II: </w:t>
      </w:r>
      <w:r w:rsidR="007D7BF5">
        <w:t>Tablas de características</w:t>
      </w:r>
      <w:bookmarkEnd w:id="70"/>
    </w:p>
    <w:p w14:paraId="019AFAEF" w14:textId="4D5554F7" w:rsidR="00DD30A4" w:rsidRPr="00DD30A4" w:rsidRDefault="007D7BF5" w:rsidP="00DD30A4">
      <w:pPr>
        <w:pStyle w:val="Ttulo2"/>
        <w:numPr>
          <w:ilvl w:val="0"/>
          <w:numId w:val="0"/>
        </w:numPr>
        <w:ind w:left="993"/>
      </w:pPr>
      <w:bookmarkStart w:id="71" w:name="_Características_del_autoencoder."/>
      <w:bookmarkStart w:id="72" w:name="_Toc222847938"/>
      <w:bookmarkEnd w:id="71"/>
      <w:r>
        <w:t>Características del autoencoder.</w:t>
      </w:r>
      <w:bookmarkEnd w:id="72"/>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r w:rsidRPr="00DD30A4">
              <w:rPr>
                <w:szCs w:val="24"/>
              </w:rPr>
              <w:t>age_band</w:t>
            </w:r>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r w:rsidRPr="00DD30A4">
              <w:rPr>
                <w:szCs w:val="24"/>
              </w:rPr>
              <w:t>highest_education</w:t>
            </w:r>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r w:rsidRPr="00DD30A4">
              <w:rPr>
                <w:szCs w:val="24"/>
              </w:rPr>
              <w:t>num_of_prev_attempts</w:t>
            </w:r>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r w:rsidRPr="00DD30A4">
              <w:rPr>
                <w:szCs w:val="24"/>
              </w:rPr>
              <w:t>studied_credits</w:t>
            </w:r>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r w:rsidRPr="00DD30A4">
              <w:rPr>
                <w:szCs w:val="24"/>
              </w:rPr>
              <w:t>region_encoded</w:t>
            </w:r>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r w:rsidRPr="00DD30A4">
              <w:rPr>
                <w:szCs w:val="24"/>
              </w:rPr>
              <w:t>investigated_platform</w:t>
            </w:r>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r w:rsidRPr="00DD30A4">
              <w:rPr>
                <w:szCs w:val="24"/>
              </w:rPr>
              <w:t>prestart_clicks_total</w:t>
            </w:r>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r w:rsidRPr="00DD30A4">
              <w:rPr>
                <w:szCs w:val="24"/>
              </w:rPr>
              <w:t>prestart_active_days</w:t>
            </w:r>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r w:rsidRPr="00DD30A4">
              <w:rPr>
                <w:szCs w:val="24"/>
              </w:rPr>
              <w:t>prestart_active_weeks</w:t>
            </w:r>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r w:rsidRPr="00DD30A4">
              <w:rPr>
                <w:szCs w:val="24"/>
              </w:rPr>
              <w:t>prestart_earliest_day</w:t>
            </w:r>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r w:rsidRPr="00DD30A4">
              <w:rPr>
                <w:szCs w:val="24"/>
              </w:rPr>
              <w:t>prestart_anticipation</w:t>
            </w:r>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r w:rsidRPr="00DD30A4">
              <w:rPr>
                <w:szCs w:val="24"/>
              </w:rPr>
              <w:t>prestart_intensity</w:t>
            </w:r>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Ratio de intensidad pre-curso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r w:rsidRPr="00DD30A4">
              <w:rPr>
                <w:szCs w:val="24"/>
              </w:rPr>
              <w:t>clicks_[tipo_actividad]</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clicks_forumng, clicks_homepage, clicks_quiz, clicks_oucontent,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r w:rsidRPr="00DD30A4">
              <w:rPr>
                <w:szCs w:val="24"/>
              </w:rPr>
              <w:t>total_weighted_engag</w:t>
            </w:r>
            <w:r w:rsidRPr="00DD30A4">
              <w:rPr>
                <w:szCs w:val="24"/>
              </w:rPr>
              <w:lastRenderedPageBreak/>
              <w:t>ement</w:t>
            </w:r>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r w:rsidRPr="00DD30A4">
              <w:rPr>
                <w:szCs w:val="24"/>
              </w:rPr>
              <w:lastRenderedPageBreak/>
              <w:t>rel_eng_zscore</w:t>
            </w:r>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(total_weighted_engagement),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r w:rsidRPr="00DD30A4">
              <w:rPr>
                <w:szCs w:val="24"/>
              </w:rPr>
              <w:t>last_week_clicks_weighted</w:t>
            </w:r>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r w:rsidRPr="00DD30A4">
              <w:rPr>
                <w:szCs w:val="24"/>
              </w:rPr>
              <w:t>effort_slope</w:t>
            </w:r>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r w:rsidRPr="00DD30A4">
              <w:rPr>
                <w:szCs w:val="24"/>
              </w:rPr>
              <w:t>temporal_entropy_uptoW</w:t>
            </w:r>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r w:rsidRPr="00DD30A4">
              <w:rPr>
                <w:szCs w:val="24"/>
              </w:rPr>
              <w:t>weekly_std_uptoW</w:t>
            </w:r>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r w:rsidRPr="00DD30A4">
              <w:rPr>
                <w:szCs w:val="24"/>
              </w:rPr>
              <w:t>activity_diversity</w:t>
            </w:r>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Cantidad de tipos de recursos diferentes (foros, wikis, pdfs)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r w:rsidRPr="00DD30A4">
              <w:rPr>
                <w:szCs w:val="24"/>
              </w:rPr>
              <w:t>curiosity_index</w:t>
            </w:r>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r w:rsidRPr="00DD30A4">
              <w:rPr>
                <w:szCs w:val="24"/>
              </w:rPr>
              <w:t>prestart_ratio</w:t>
            </w:r>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r w:rsidRPr="00DD30A4">
              <w:rPr>
                <w:szCs w:val="24"/>
              </w:rPr>
              <w:t>early_weeks_ratio</w:t>
            </w:r>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r w:rsidRPr="00DD30A4">
              <w:rPr>
                <w:szCs w:val="24"/>
              </w:rPr>
              <w:t>first_active_week</w:t>
            </w:r>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Semana exacta en la que el estudiante registró su primera interacción post-inicio.</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r w:rsidRPr="00DD30A4">
              <w:rPr>
                <w:szCs w:val="24"/>
              </w:rPr>
              <w:t>active_weeks</w:t>
            </w:r>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r w:rsidRPr="00DD30A4">
              <w:rPr>
                <w:szCs w:val="24"/>
              </w:rPr>
              <w:t>active_ratio_uptoW</w:t>
            </w:r>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r w:rsidRPr="00DD30A4">
              <w:rPr>
                <w:szCs w:val="24"/>
              </w:rPr>
              <w:t>streak_max_uptoW</w:t>
            </w:r>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r w:rsidRPr="00DD30A4">
              <w:rPr>
                <w:szCs w:val="24"/>
              </w:rPr>
              <w:t>streak_final</w:t>
            </w:r>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r w:rsidRPr="00DD30A4">
              <w:rPr>
                <w:szCs w:val="24"/>
              </w:rPr>
              <w:t>weeks_since_last_activity</w:t>
            </w:r>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r w:rsidRPr="00DD30A4">
              <w:rPr>
                <w:szCs w:val="24"/>
              </w:rPr>
              <w:t>has_submitted</w:t>
            </w:r>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r w:rsidRPr="00DD30A4">
              <w:rPr>
                <w:szCs w:val="24"/>
              </w:rPr>
              <w:lastRenderedPageBreak/>
              <w:t>submission_count</w:t>
            </w:r>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r w:rsidRPr="00DD30A4">
              <w:rPr>
                <w:szCs w:val="24"/>
              </w:rPr>
              <w:t>avg_score</w:t>
            </w:r>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r w:rsidRPr="00DD30A4">
              <w:rPr>
                <w:szCs w:val="24"/>
              </w:rPr>
              <w:t>score_std</w:t>
            </w:r>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r w:rsidRPr="00DD30A4">
              <w:rPr>
                <w:szCs w:val="24"/>
              </w:rPr>
              <w:t>pass_ratio</w:t>
            </w:r>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r w:rsidRPr="00DD30A4">
              <w:rPr>
                <w:szCs w:val="24"/>
              </w:rPr>
              <w:t>late_ratio</w:t>
            </w:r>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r w:rsidRPr="00DD30A4">
              <w:rPr>
                <w:szCs w:val="24"/>
              </w:rPr>
              <w:t>score_slope</w:t>
            </w:r>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r w:rsidRPr="00DD30A4">
              <w:rPr>
                <w:szCs w:val="24"/>
              </w:rPr>
              <w:t>weeks_since_last_submission</w:t>
            </w:r>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r w:rsidRPr="00DD30A4">
              <w:rPr>
                <w:szCs w:val="24"/>
              </w:rPr>
              <w:t>api_index</w:t>
            </w:r>
          </w:p>
        </w:tc>
        <w:tc>
          <w:tcPr>
            <w:tcW w:w="5824" w:type="dxa"/>
            <w:hideMark/>
          </w:tcPr>
          <w:p w14:paraId="323B3633" w14:textId="77777777" w:rsidR="00DD30A4" w:rsidRPr="00DD30A4" w:rsidRDefault="00DD30A4" w:rsidP="00DD30A4">
            <w:pPr>
              <w:spacing w:before="40" w:after="40" w:line="240" w:lineRule="auto"/>
              <w:ind w:left="174"/>
              <w:rPr>
                <w:szCs w:val="24"/>
              </w:rPr>
            </w:pPr>
            <w:r w:rsidRPr="00DD30A4">
              <w:rPr>
                <w:szCs w:val="24"/>
              </w:rPr>
              <w:t>Índice compuesto que premia conjuntamente buenas notas y volumen de entregas.</w:t>
            </w:r>
          </w:p>
        </w:tc>
      </w:tr>
    </w:tbl>
    <w:p w14:paraId="2B9E659D" w14:textId="77777777" w:rsidR="00DD30A4" w:rsidRPr="00E21C5A" w:rsidRDefault="00DD30A4" w:rsidP="005C113E">
      <w:pPr>
        <w:rPr>
          <w:szCs w:val="24"/>
          <w:lang w:eastAsia="es-ES"/>
        </w:rPr>
      </w:pPr>
    </w:p>
    <w:p w14:paraId="753D7BC3" w14:textId="77777777" w:rsidR="00906358" w:rsidRPr="00E21C5A" w:rsidRDefault="00906358" w:rsidP="005C113E">
      <w:pPr>
        <w:ind w:left="360"/>
        <w:rPr>
          <w:rFonts w:eastAsiaTheme="majorEastAsia"/>
          <w:color w:val="000000" w:themeColor="text1"/>
          <w:szCs w:val="24"/>
          <w:lang w:eastAsia="es-ES"/>
        </w:rPr>
      </w:pPr>
    </w:p>
    <w:p w14:paraId="52C1E74B" w14:textId="77777777" w:rsidR="00906358" w:rsidRPr="00E21C5A" w:rsidRDefault="00A973DB" w:rsidP="005C113E">
      <w:pPr>
        <w:ind w:left="360"/>
        <w:rPr>
          <w:rFonts w:eastAsiaTheme="majorEastAsia"/>
          <w:color w:val="000000" w:themeColor="text1"/>
          <w:szCs w:val="24"/>
          <w:lang w:eastAsia="es-ES"/>
        </w:rPr>
      </w:pPr>
      <w:r w:rsidRPr="00E21C5A">
        <w:rPr>
          <w:szCs w:val="24"/>
        </w:rPr>
        <w:br w:type="page"/>
      </w:r>
    </w:p>
    <w:p w14:paraId="00DB997B" w14:textId="0B05AA7C" w:rsidR="0072474B" w:rsidRPr="00E21C5A" w:rsidRDefault="00A973DB" w:rsidP="00E21C5A">
      <w:pPr>
        <w:pStyle w:val="Ttulo1"/>
        <w:numPr>
          <w:ilvl w:val="0"/>
          <w:numId w:val="0"/>
        </w:numPr>
        <w:ind w:left="360"/>
      </w:pPr>
      <w:bookmarkStart w:id="73" w:name="_Anexos_I:_Estructura"/>
      <w:bookmarkStart w:id="74" w:name="_Toc222847939"/>
      <w:bookmarkEnd w:id="73"/>
      <w:r w:rsidRPr="00E21C5A">
        <w:lastRenderedPageBreak/>
        <w:t>Anexos I</w:t>
      </w:r>
      <w:r w:rsidR="005C6609" w:rsidRPr="00E21C5A">
        <w:t>: Estructura y diccionario de datos OULAD.</w:t>
      </w:r>
      <w:bookmarkEnd w:id="74"/>
    </w:p>
    <w:p w14:paraId="3D52314F" w14:textId="77777777" w:rsidR="005C6609" w:rsidRPr="00E21C5A" w:rsidRDefault="005C6609">
      <w:pPr>
        <w:pStyle w:val="Prrafodelista"/>
        <w:numPr>
          <w:ilvl w:val="0"/>
          <w:numId w:val="15"/>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8000B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8000B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8000B5">
            <w:pPr>
              <w:spacing w:after="0" w:line="240" w:lineRule="auto"/>
              <w:rPr>
                <w:szCs w:val="24"/>
              </w:rPr>
            </w:pPr>
            <w:r w:rsidRPr="00E21C5A">
              <w:rPr>
                <w:szCs w:val="24"/>
              </w:rPr>
              <w:t>code_module</w:t>
            </w:r>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8000B5">
            <w:pPr>
              <w:spacing w:after="0" w:line="240" w:lineRule="auto"/>
              <w:rPr>
                <w:szCs w:val="24"/>
              </w:rPr>
            </w:pPr>
            <w:r w:rsidRPr="00E21C5A">
              <w:rPr>
                <w:szCs w:val="24"/>
              </w:rPr>
              <w:t>code_presentation</w:t>
            </w:r>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8000B5">
            <w:pPr>
              <w:spacing w:after="0" w:line="240" w:lineRule="auto"/>
              <w:rPr>
                <w:szCs w:val="24"/>
              </w:rPr>
            </w:pPr>
            <w:r w:rsidRPr="00E21C5A">
              <w:rPr>
                <w:szCs w:val="24"/>
              </w:rPr>
              <w:t>id_student</w:t>
            </w:r>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8000B5">
            <w:pPr>
              <w:spacing w:after="0" w:line="240" w:lineRule="auto"/>
              <w:rPr>
                <w:szCs w:val="24"/>
              </w:rPr>
            </w:pPr>
            <w:r w:rsidRPr="00E21C5A">
              <w:rPr>
                <w:szCs w:val="24"/>
              </w:rPr>
              <w:t>gender</w:t>
            </w:r>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8000B5">
            <w:pPr>
              <w:spacing w:after="0" w:line="240" w:lineRule="auto"/>
              <w:rPr>
                <w:szCs w:val="24"/>
              </w:rPr>
            </w:pPr>
            <w:r w:rsidRPr="00E21C5A">
              <w:rPr>
                <w:szCs w:val="24"/>
              </w:rPr>
              <w:t>region</w:t>
            </w:r>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8000B5">
            <w:pPr>
              <w:spacing w:after="0" w:line="240" w:lineRule="auto"/>
              <w:rPr>
                <w:szCs w:val="24"/>
              </w:rPr>
            </w:pPr>
            <w:r w:rsidRPr="00E21C5A">
              <w:rPr>
                <w:szCs w:val="24"/>
              </w:rPr>
              <w:t>highest_education</w:t>
            </w:r>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Nivel educativo previo (ej. A Level, HE Qualification).</w:t>
            </w:r>
          </w:p>
        </w:tc>
      </w:tr>
      <w:tr w:rsidR="005C6609" w:rsidRPr="00E21C5A" w14:paraId="1F54FD9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8000B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8000B5">
            <w:pPr>
              <w:spacing w:after="0" w:line="240" w:lineRule="auto"/>
              <w:ind w:left="77"/>
              <w:rPr>
                <w:szCs w:val="24"/>
              </w:rPr>
            </w:pPr>
            <w:r w:rsidRPr="00E21C5A">
              <w:rPr>
                <w:szCs w:val="24"/>
              </w:rPr>
              <w:t>age_band</w:t>
            </w:r>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8000B5">
            <w:pPr>
              <w:spacing w:after="0" w:line="240" w:lineRule="auto"/>
              <w:ind w:left="77"/>
              <w:rPr>
                <w:szCs w:val="24"/>
              </w:rPr>
            </w:pPr>
            <w:r w:rsidRPr="00E21C5A">
              <w:rPr>
                <w:szCs w:val="24"/>
              </w:rPr>
              <w:t>num_of_prev_attempts</w:t>
            </w:r>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8000B5">
            <w:pPr>
              <w:spacing w:after="0" w:line="240" w:lineRule="auto"/>
              <w:ind w:left="77"/>
              <w:rPr>
                <w:szCs w:val="24"/>
              </w:rPr>
            </w:pPr>
            <w:r w:rsidRPr="00E21C5A">
              <w:rPr>
                <w:szCs w:val="24"/>
              </w:rPr>
              <w:t>studied_credits</w:t>
            </w:r>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8000B5">
            <w:pPr>
              <w:spacing w:after="0" w:line="240" w:lineRule="auto"/>
              <w:ind w:left="77"/>
              <w:rPr>
                <w:szCs w:val="24"/>
              </w:rPr>
            </w:pPr>
            <w:r w:rsidRPr="00E21C5A">
              <w:rPr>
                <w:szCs w:val="24"/>
              </w:rPr>
              <w:t>disability</w:t>
            </w:r>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D635C7" w14:paraId="54C60C23"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8000B5">
            <w:pPr>
              <w:spacing w:after="0" w:line="240" w:lineRule="auto"/>
              <w:ind w:left="77"/>
              <w:rPr>
                <w:szCs w:val="24"/>
              </w:rPr>
            </w:pPr>
            <w:r w:rsidRPr="00E21C5A">
              <w:rPr>
                <w:szCs w:val="24"/>
              </w:rPr>
              <w:t>final_result</w:t>
            </w:r>
          </w:p>
        </w:tc>
        <w:tc>
          <w:tcPr>
            <w:tcW w:w="5953" w:type="dxa"/>
            <w:tcBorders>
              <w:bottom w:val="single" w:sz="4" w:space="0" w:color="auto"/>
              <w:right w:val="single" w:sz="4" w:space="0" w:color="auto"/>
            </w:tcBorders>
            <w:hideMark/>
          </w:tcPr>
          <w:p w14:paraId="56BABBDE"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Variable Objetivo</w:t>
            </w:r>
            <w:r w:rsidRPr="00E21C5A">
              <w:rPr>
                <w:szCs w:val="24"/>
                <w:lang w:val="en-GB"/>
              </w:rPr>
              <w:t>: Pass, Distinction, Fail, Withdrawn.</w:t>
            </w:r>
          </w:p>
        </w:tc>
      </w:tr>
      <w:tr w:rsidR="005C6609" w:rsidRPr="00E21C5A" w14:paraId="773E83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8000B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8000B5">
            <w:pPr>
              <w:spacing w:after="0" w:line="240" w:lineRule="auto"/>
              <w:ind w:left="77"/>
              <w:rPr>
                <w:szCs w:val="24"/>
              </w:rPr>
            </w:pPr>
            <w:r w:rsidRPr="00E21C5A">
              <w:rPr>
                <w:szCs w:val="24"/>
              </w:rPr>
              <w:t>date_unregistration</w:t>
            </w:r>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8000B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09232DE" w:rsidR="005C6609" w:rsidRPr="00E21C5A" w:rsidRDefault="005C6609" w:rsidP="005C6609">
      <w:pPr>
        <w:pStyle w:val="Descripcin"/>
        <w:rPr>
          <w:sz w:val="24"/>
          <w:szCs w:val="24"/>
        </w:rPr>
      </w:pPr>
      <w:bookmarkStart w:id="75" w:name="_Toc222056455"/>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3</w:t>
      </w:r>
      <w:r w:rsidR="007D7BF5">
        <w:rPr>
          <w:b/>
          <w:bCs/>
          <w:sz w:val="24"/>
          <w:szCs w:val="24"/>
        </w:rPr>
        <w:fldChar w:fldCharType="end"/>
      </w:r>
      <w:r w:rsidRPr="00E21C5A">
        <w:rPr>
          <w:sz w:val="24"/>
          <w:szCs w:val="24"/>
        </w:rPr>
        <w:t xml:space="preserve"> Descripción de datos de estudiantes</w:t>
      </w:r>
      <w:bookmarkEnd w:id="75"/>
    </w:p>
    <w:p w14:paraId="7A33DFE0" w14:textId="77777777" w:rsidR="005C6609" w:rsidRPr="00E21C5A" w:rsidRDefault="005C6609">
      <w:pPr>
        <w:pStyle w:val="Prrafodelista"/>
        <w:numPr>
          <w:ilvl w:val="0"/>
          <w:numId w:val="15"/>
        </w:numPr>
        <w:rPr>
          <w:szCs w:val="24"/>
        </w:rPr>
      </w:pPr>
      <w:r w:rsidRPr="00E21C5A">
        <w:rPr>
          <w:szCs w:val="24"/>
        </w:rPr>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8000B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8000B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8000B5">
            <w:pPr>
              <w:spacing w:after="0" w:line="240" w:lineRule="auto"/>
              <w:rPr>
                <w:szCs w:val="24"/>
              </w:rPr>
            </w:pPr>
            <w:r w:rsidRPr="00E21C5A">
              <w:rPr>
                <w:szCs w:val="24"/>
              </w:rPr>
              <w:lastRenderedPageBreak/>
              <w:t>id_assessment</w:t>
            </w:r>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8000B5">
            <w:pPr>
              <w:spacing w:after="0" w:line="240" w:lineRule="auto"/>
              <w:rPr>
                <w:szCs w:val="24"/>
              </w:rPr>
            </w:pPr>
            <w:r w:rsidRPr="00E21C5A">
              <w:rPr>
                <w:szCs w:val="24"/>
              </w:rPr>
              <w:t>id_student</w:t>
            </w:r>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8000B5">
            <w:pPr>
              <w:spacing w:after="0" w:line="240" w:lineRule="auto"/>
              <w:rPr>
                <w:szCs w:val="24"/>
              </w:rPr>
            </w:pPr>
            <w:r w:rsidRPr="00E21C5A">
              <w:rPr>
                <w:szCs w:val="24"/>
              </w:rPr>
              <w:t>date_submitted</w:t>
            </w:r>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8000B5">
            <w:pPr>
              <w:spacing w:after="0" w:line="240" w:lineRule="auto"/>
              <w:rPr>
                <w:szCs w:val="24"/>
              </w:rPr>
            </w:pPr>
            <w:r w:rsidRPr="00E21C5A">
              <w:rPr>
                <w:szCs w:val="24"/>
              </w:rPr>
              <w:t>is_banked</w:t>
            </w:r>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8000B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8000B5">
            <w:pPr>
              <w:spacing w:after="0" w:line="240" w:lineRule="auto"/>
              <w:rPr>
                <w:szCs w:val="24"/>
              </w:rPr>
            </w:pPr>
            <w:r w:rsidRPr="00E21C5A">
              <w:rPr>
                <w:szCs w:val="24"/>
              </w:rPr>
              <w:t>assessment_type</w:t>
            </w:r>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Tipología: TMA (Corrección por tutor), CMA (Corrección automática), Exam.</w:t>
            </w:r>
          </w:p>
        </w:tc>
      </w:tr>
      <w:tr w:rsidR="005C6609" w:rsidRPr="00E21C5A" w14:paraId="52D6E49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8000B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r w:rsidRPr="00E21C5A">
              <w:rPr>
                <w:i/>
                <w:iCs/>
                <w:szCs w:val="24"/>
              </w:rPr>
              <w:t>Deadline</w:t>
            </w:r>
            <w:r w:rsidRPr="00E21C5A">
              <w:rPr>
                <w:szCs w:val="24"/>
              </w:rPr>
              <w:t>).</w:t>
            </w:r>
          </w:p>
        </w:tc>
      </w:tr>
      <w:tr w:rsidR="005C6609" w:rsidRPr="00E21C5A" w14:paraId="78A59DB9"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8000B5">
            <w:pPr>
              <w:spacing w:after="0" w:line="240" w:lineRule="auto"/>
              <w:rPr>
                <w:szCs w:val="24"/>
              </w:rPr>
            </w:pPr>
            <w:r w:rsidRPr="00E21C5A">
              <w:rPr>
                <w:szCs w:val="24"/>
              </w:rPr>
              <w:t>weight</w:t>
            </w:r>
          </w:p>
        </w:tc>
        <w:tc>
          <w:tcPr>
            <w:tcW w:w="0" w:type="auto"/>
            <w:tcBorders>
              <w:bottom w:val="single" w:sz="4" w:space="0" w:color="auto"/>
              <w:right w:val="single" w:sz="4" w:space="0" w:color="auto"/>
            </w:tcBorders>
            <w:hideMark/>
          </w:tcPr>
          <w:p w14:paraId="081715A2"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32A92458" w:rsidR="005C6609" w:rsidRPr="00E21C5A" w:rsidRDefault="005C6609" w:rsidP="005C6609">
      <w:pPr>
        <w:pStyle w:val="Descripcin"/>
        <w:rPr>
          <w:sz w:val="24"/>
          <w:szCs w:val="24"/>
        </w:rPr>
      </w:pPr>
      <w:bookmarkStart w:id="76" w:name="_Toc222056456"/>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4</w:t>
      </w:r>
      <w:r w:rsidR="007D7BF5">
        <w:rPr>
          <w:b/>
          <w:bCs/>
          <w:sz w:val="24"/>
          <w:szCs w:val="24"/>
        </w:rPr>
        <w:fldChar w:fldCharType="end"/>
      </w:r>
      <w:r w:rsidRPr="00E21C5A">
        <w:rPr>
          <w:sz w:val="24"/>
          <w:szCs w:val="24"/>
        </w:rPr>
        <w:t xml:space="preserve"> Descripción de entrega de actividades</w:t>
      </w:r>
      <w:bookmarkEnd w:id="76"/>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8000B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8000B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8000B5">
            <w:pPr>
              <w:spacing w:after="0" w:line="240" w:lineRule="auto"/>
              <w:rPr>
                <w:szCs w:val="24"/>
              </w:rPr>
            </w:pPr>
            <w:r w:rsidRPr="00E21C5A">
              <w:rPr>
                <w:szCs w:val="24"/>
              </w:rPr>
              <w:t>code_module</w:t>
            </w:r>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8000B5">
            <w:pPr>
              <w:spacing w:after="0" w:line="240" w:lineRule="auto"/>
              <w:rPr>
                <w:szCs w:val="24"/>
              </w:rPr>
            </w:pPr>
            <w:r w:rsidRPr="00E21C5A">
              <w:rPr>
                <w:szCs w:val="24"/>
              </w:rPr>
              <w:t>code_presentation</w:t>
            </w:r>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8000B5">
            <w:pPr>
              <w:spacing w:after="0" w:line="240" w:lineRule="auto"/>
              <w:rPr>
                <w:szCs w:val="24"/>
              </w:rPr>
            </w:pPr>
            <w:r w:rsidRPr="00E21C5A">
              <w:rPr>
                <w:szCs w:val="24"/>
              </w:rPr>
              <w:t>id_student</w:t>
            </w:r>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8000B5">
            <w:pPr>
              <w:spacing w:after="0" w:line="240" w:lineRule="auto"/>
              <w:rPr>
                <w:szCs w:val="24"/>
              </w:rPr>
            </w:pPr>
            <w:r w:rsidRPr="00E21C5A">
              <w:rPr>
                <w:szCs w:val="24"/>
              </w:rPr>
              <w:t>gender</w:t>
            </w:r>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8000B5">
            <w:pPr>
              <w:spacing w:after="0" w:line="240" w:lineRule="auto"/>
              <w:rPr>
                <w:szCs w:val="24"/>
              </w:rPr>
            </w:pPr>
            <w:r w:rsidRPr="00E21C5A">
              <w:rPr>
                <w:szCs w:val="24"/>
              </w:rPr>
              <w:t>region</w:t>
            </w:r>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8000B5">
            <w:pPr>
              <w:spacing w:after="0" w:line="240" w:lineRule="auto"/>
              <w:rPr>
                <w:szCs w:val="24"/>
              </w:rPr>
            </w:pPr>
            <w:r w:rsidRPr="00E21C5A">
              <w:rPr>
                <w:szCs w:val="24"/>
              </w:rPr>
              <w:t>highest_education</w:t>
            </w:r>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Nivel educativo previo (ej. A Level, HE Qualification).</w:t>
            </w:r>
          </w:p>
        </w:tc>
      </w:tr>
      <w:tr w:rsidR="005C6609" w:rsidRPr="00E21C5A" w14:paraId="73C449CC"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8000B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8000B5">
            <w:pPr>
              <w:spacing w:after="0" w:line="240" w:lineRule="auto"/>
              <w:rPr>
                <w:szCs w:val="24"/>
              </w:rPr>
            </w:pPr>
            <w:r w:rsidRPr="00E21C5A">
              <w:rPr>
                <w:szCs w:val="24"/>
              </w:rPr>
              <w:t>age_band</w:t>
            </w:r>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8000B5">
            <w:pPr>
              <w:spacing w:after="0" w:line="240" w:lineRule="auto"/>
              <w:rPr>
                <w:szCs w:val="24"/>
              </w:rPr>
            </w:pPr>
            <w:r w:rsidRPr="00E21C5A">
              <w:rPr>
                <w:szCs w:val="24"/>
              </w:rPr>
              <w:t>num_of_prev_attempts</w:t>
            </w:r>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8000B5">
            <w:pPr>
              <w:spacing w:after="0" w:line="240" w:lineRule="auto"/>
              <w:rPr>
                <w:szCs w:val="24"/>
              </w:rPr>
            </w:pPr>
            <w:r w:rsidRPr="00E21C5A">
              <w:rPr>
                <w:szCs w:val="24"/>
              </w:rPr>
              <w:t>studied_credits</w:t>
            </w:r>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8000B5">
            <w:pPr>
              <w:spacing w:after="0" w:line="240" w:lineRule="auto"/>
              <w:rPr>
                <w:szCs w:val="24"/>
              </w:rPr>
            </w:pPr>
            <w:r w:rsidRPr="00E21C5A">
              <w:rPr>
                <w:szCs w:val="24"/>
              </w:rPr>
              <w:t>disability</w:t>
            </w:r>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D635C7" w14:paraId="71AA57E4"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8000B5">
            <w:pPr>
              <w:spacing w:after="0" w:line="240" w:lineRule="auto"/>
              <w:rPr>
                <w:szCs w:val="24"/>
              </w:rPr>
            </w:pPr>
            <w:r w:rsidRPr="00E21C5A">
              <w:rPr>
                <w:szCs w:val="24"/>
              </w:rPr>
              <w:t>final_result</w:t>
            </w:r>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Variable Objetivo</w:t>
            </w:r>
            <w:r w:rsidRPr="00E21C5A">
              <w:rPr>
                <w:szCs w:val="24"/>
                <w:lang w:val="en-GB"/>
              </w:rPr>
              <w:t>: Pass, Distinction, Fail, Withdrawn.</w:t>
            </w:r>
          </w:p>
        </w:tc>
      </w:tr>
      <w:tr w:rsidR="005C6609" w:rsidRPr="00E21C5A" w14:paraId="1E0813E0"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8000B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 xml:space="preserve">Día relativo al inicio del curso en que se </w:t>
            </w:r>
            <w:r w:rsidRPr="00E21C5A">
              <w:rPr>
                <w:szCs w:val="24"/>
              </w:rPr>
              <w:lastRenderedPageBreak/>
              <w:t>formalizó la matrícula.</w:t>
            </w:r>
          </w:p>
        </w:tc>
      </w:tr>
      <w:tr w:rsidR="005C6609" w:rsidRPr="00E21C5A" w14:paraId="41C996F1"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8000B5">
            <w:pPr>
              <w:spacing w:after="0" w:line="240" w:lineRule="auto"/>
              <w:rPr>
                <w:szCs w:val="24"/>
              </w:rPr>
            </w:pPr>
            <w:r w:rsidRPr="00E21C5A">
              <w:rPr>
                <w:szCs w:val="24"/>
              </w:rPr>
              <w:lastRenderedPageBreak/>
              <w:t>date_unregistration</w:t>
            </w:r>
          </w:p>
        </w:tc>
        <w:tc>
          <w:tcPr>
            <w:tcW w:w="6060" w:type="dxa"/>
            <w:tcBorders>
              <w:bottom w:val="single" w:sz="4" w:space="0" w:color="auto"/>
              <w:right w:val="single" w:sz="4" w:space="0" w:color="auto"/>
            </w:tcBorders>
            <w:hideMark/>
          </w:tcPr>
          <w:p w14:paraId="0FD6E2DB"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0EE45748" w:rsidR="005C6609" w:rsidRPr="00E21C5A" w:rsidRDefault="005C6609" w:rsidP="005C6609">
      <w:pPr>
        <w:pStyle w:val="Descripcin"/>
        <w:spacing w:line="276" w:lineRule="auto"/>
        <w:rPr>
          <w:sz w:val="24"/>
          <w:szCs w:val="24"/>
        </w:rPr>
      </w:pPr>
      <w:bookmarkStart w:id="77" w:name="_Toc222056457"/>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5</w:t>
      </w:r>
      <w:r w:rsidR="007D7BF5">
        <w:rPr>
          <w:b/>
          <w:bCs/>
          <w:sz w:val="24"/>
          <w:szCs w:val="24"/>
        </w:rPr>
        <w:fldChar w:fldCharType="end"/>
      </w:r>
      <w:r w:rsidRPr="00E21C5A">
        <w:rPr>
          <w:sz w:val="24"/>
          <w:szCs w:val="24"/>
        </w:rPr>
        <w:t xml:space="preserve"> Descripción datos de interacción de estudiantes</w:t>
      </w:r>
      <w:bookmarkEnd w:id="77"/>
    </w:p>
    <w:p w14:paraId="039BA3AF" w14:textId="68162101" w:rsidR="0072474B" w:rsidRPr="00E21C5A" w:rsidRDefault="0072474B" w:rsidP="005C113E">
      <w:pPr>
        <w:rPr>
          <w:szCs w:val="24"/>
          <w:lang w:eastAsia="es-ES"/>
        </w:rPr>
      </w:pPr>
    </w:p>
    <w:p w14:paraId="7FE56153" w14:textId="77777777" w:rsidR="00762005" w:rsidRPr="00E21C5A" w:rsidRDefault="00762005" w:rsidP="005C113E">
      <w:pPr>
        <w:rPr>
          <w:szCs w:val="24"/>
          <w:lang w:eastAsia="es-ES"/>
        </w:rPr>
      </w:pPr>
    </w:p>
    <w:p w14:paraId="59FC6CD8" w14:textId="77777777" w:rsidR="00762005" w:rsidRPr="00E21C5A" w:rsidRDefault="00762005" w:rsidP="005C113E">
      <w:pPr>
        <w:rPr>
          <w:szCs w:val="24"/>
          <w:lang w:eastAsia="es-ES"/>
        </w:rPr>
      </w:pPr>
    </w:p>
    <w:p w14:paraId="477AEF9B" w14:textId="77777777" w:rsidR="00762005" w:rsidRPr="00E21C5A" w:rsidRDefault="00762005" w:rsidP="005C113E">
      <w:pPr>
        <w:rPr>
          <w:szCs w:val="24"/>
          <w:lang w:eastAsia="es-ES"/>
        </w:rPr>
      </w:pPr>
    </w:p>
    <w:p w14:paraId="033E6414" w14:textId="77777777" w:rsidR="00762005" w:rsidRPr="00E21C5A" w:rsidRDefault="00762005" w:rsidP="005C113E">
      <w:pPr>
        <w:rPr>
          <w:szCs w:val="24"/>
          <w:lang w:eastAsia="es-ES"/>
        </w:rPr>
      </w:pPr>
    </w:p>
    <w:p w14:paraId="7BAF1D7B" w14:textId="77777777" w:rsidR="00762005" w:rsidRPr="00E21C5A" w:rsidRDefault="00762005" w:rsidP="005C113E">
      <w:pPr>
        <w:rPr>
          <w:szCs w:val="24"/>
          <w:lang w:eastAsia="es-ES"/>
        </w:rPr>
      </w:pPr>
    </w:p>
    <w:p w14:paraId="2550522C" w14:textId="524DF747" w:rsidR="00762005" w:rsidRPr="00E21C5A" w:rsidRDefault="00762005" w:rsidP="005C113E">
      <w:pPr>
        <w:rPr>
          <w:szCs w:val="24"/>
          <w:lang w:eastAsia="es-ES"/>
        </w:rPr>
      </w:pPr>
      <w:r w:rsidRPr="00E21C5A">
        <w:rPr>
          <w:noProof/>
          <w:szCs w:val="24"/>
          <w:lang w:eastAsia="es-ES"/>
        </w:rPr>
        <w:drawing>
          <wp:inline distT="0" distB="0" distL="0" distR="0" wp14:anchorId="1414332A" wp14:editId="4D69EC51">
            <wp:extent cx="5400040" cy="817880"/>
            <wp:effectExtent l="0" t="0" r="0" b="0"/>
            <wp:docPr id="151550487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4879" name="Imagen 1" descr="Texto, Carta&#10;&#10;El contenido generado por IA puede ser incorrecto."/>
                    <pic:cNvPicPr/>
                  </pic:nvPicPr>
                  <pic:blipFill>
                    <a:blip r:embed="rId24"/>
                    <a:stretch>
                      <a:fillRect/>
                    </a:stretch>
                  </pic:blipFill>
                  <pic:spPr>
                    <a:xfrm>
                      <a:off x="0" y="0"/>
                      <a:ext cx="5400040" cy="817880"/>
                    </a:xfrm>
                    <a:prstGeom prst="rect">
                      <a:avLst/>
                    </a:prstGeom>
                  </pic:spPr>
                </pic:pic>
              </a:graphicData>
            </a:graphic>
          </wp:inline>
        </w:drawing>
      </w: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25"/>
      <w:headerReference w:type="default" r:id="rId26"/>
      <w:footerReference w:type="even" r:id="rId27"/>
      <w:footerReference w:type="default" r:id="rId28"/>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D637A" w14:textId="77777777" w:rsidR="00FE4484" w:rsidRDefault="00FE4484">
      <w:pPr>
        <w:spacing w:after="0" w:line="240" w:lineRule="auto"/>
      </w:pPr>
      <w:r>
        <w:separator/>
      </w:r>
    </w:p>
  </w:endnote>
  <w:endnote w:type="continuationSeparator" w:id="0">
    <w:p w14:paraId="49B6D27E" w14:textId="77777777" w:rsidR="00FE4484" w:rsidRDefault="00FE4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U Serif">
    <w:panose1 w:val="02000603000000000000"/>
    <w:charset w:val="00"/>
    <w:family w:val="auto"/>
    <w:pitch w:val="variable"/>
    <w:sig w:usb0="E10002FF" w:usb1="5201E9EB" w:usb2="02020004"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A30B2" w14:textId="77777777" w:rsidR="00FE4484" w:rsidRDefault="00FE4484">
      <w:pPr>
        <w:spacing w:after="0" w:line="240" w:lineRule="auto"/>
      </w:pPr>
      <w:r>
        <w:separator/>
      </w:r>
    </w:p>
  </w:footnote>
  <w:footnote w:type="continuationSeparator" w:id="0">
    <w:p w14:paraId="45A0B95B" w14:textId="77777777" w:rsidR="00FE4484" w:rsidRDefault="00FE4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2"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7" w15:restartNumberingAfterBreak="0">
    <w:nsid w:val="200B059B"/>
    <w:multiLevelType w:val="hybridMultilevel"/>
    <w:tmpl w:val="5FF83306"/>
    <w:lvl w:ilvl="0" w:tplc="0C0A0005">
      <w:start w:val="1"/>
      <w:numFmt w:val="bullet"/>
      <w:lvlText w:val=""/>
      <w:lvlJc w:val="left"/>
      <w:pPr>
        <w:ind w:left="1208" w:hanging="360"/>
      </w:pPr>
      <w:rPr>
        <w:rFonts w:ascii="Wingdings" w:hAnsi="Wingdings" w:hint="default"/>
      </w:rPr>
    </w:lvl>
    <w:lvl w:ilvl="1" w:tplc="FFFFFFFF" w:tentative="1">
      <w:start w:val="1"/>
      <w:numFmt w:val="bullet"/>
      <w:lvlText w:val="o"/>
      <w:lvlJc w:val="left"/>
      <w:pPr>
        <w:ind w:left="1928" w:hanging="360"/>
      </w:pPr>
      <w:rPr>
        <w:rFonts w:ascii="Courier New" w:hAnsi="Courier New" w:cs="Courier New" w:hint="default"/>
      </w:rPr>
    </w:lvl>
    <w:lvl w:ilvl="2" w:tplc="FFFFFFFF" w:tentative="1">
      <w:start w:val="1"/>
      <w:numFmt w:val="bullet"/>
      <w:lvlText w:val=""/>
      <w:lvlJc w:val="left"/>
      <w:pPr>
        <w:ind w:left="2648" w:hanging="360"/>
      </w:pPr>
      <w:rPr>
        <w:rFonts w:ascii="Wingdings" w:hAnsi="Wingdings" w:hint="default"/>
      </w:rPr>
    </w:lvl>
    <w:lvl w:ilvl="3" w:tplc="FFFFFFFF" w:tentative="1">
      <w:start w:val="1"/>
      <w:numFmt w:val="bullet"/>
      <w:lvlText w:val=""/>
      <w:lvlJc w:val="left"/>
      <w:pPr>
        <w:ind w:left="3368" w:hanging="360"/>
      </w:pPr>
      <w:rPr>
        <w:rFonts w:ascii="Symbol" w:hAnsi="Symbol" w:hint="default"/>
      </w:rPr>
    </w:lvl>
    <w:lvl w:ilvl="4" w:tplc="FFFFFFFF" w:tentative="1">
      <w:start w:val="1"/>
      <w:numFmt w:val="bullet"/>
      <w:lvlText w:val="o"/>
      <w:lvlJc w:val="left"/>
      <w:pPr>
        <w:ind w:left="4088" w:hanging="360"/>
      </w:pPr>
      <w:rPr>
        <w:rFonts w:ascii="Courier New" w:hAnsi="Courier New" w:cs="Courier New" w:hint="default"/>
      </w:rPr>
    </w:lvl>
    <w:lvl w:ilvl="5" w:tplc="FFFFFFFF" w:tentative="1">
      <w:start w:val="1"/>
      <w:numFmt w:val="bullet"/>
      <w:lvlText w:val=""/>
      <w:lvlJc w:val="left"/>
      <w:pPr>
        <w:ind w:left="4808" w:hanging="360"/>
      </w:pPr>
      <w:rPr>
        <w:rFonts w:ascii="Wingdings" w:hAnsi="Wingdings" w:hint="default"/>
      </w:rPr>
    </w:lvl>
    <w:lvl w:ilvl="6" w:tplc="FFFFFFFF" w:tentative="1">
      <w:start w:val="1"/>
      <w:numFmt w:val="bullet"/>
      <w:lvlText w:val=""/>
      <w:lvlJc w:val="left"/>
      <w:pPr>
        <w:ind w:left="5528" w:hanging="360"/>
      </w:pPr>
      <w:rPr>
        <w:rFonts w:ascii="Symbol" w:hAnsi="Symbol" w:hint="default"/>
      </w:rPr>
    </w:lvl>
    <w:lvl w:ilvl="7" w:tplc="FFFFFFFF" w:tentative="1">
      <w:start w:val="1"/>
      <w:numFmt w:val="bullet"/>
      <w:lvlText w:val="o"/>
      <w:lvlJc w:val="left"/>
      <w:pPr>
        <w:ind w:left="6248" w:hanging="360"/>
      </w:pPr>
      <w:rPr>
        <w:rFonts w:ascii="Courier New" w:hAnsi="Courier New" w:cs="Courier New" w:hint="default"/>
      </w:rPr>
    </w:lvl>
    <w:lvl w:ilvl="8" w:tplc="FFFFFFFF" w:tentative="1">
      <w:start w:val="1"/>
      <w:numFmt w:val="bullet"/>
      <w:lvlText w:val=""/>
      <w:lvlJc w:val="left"/>
      <w:pPr>
        <w:ind w:left="6968" w:hanging="360"/>
      </w:pPr>
      <w:rPr>
        <w:rFonts w:ascii="Wingdings" w:hAnsi="Wingdings" w:hint="default"/>
      </w:rPr>
    </w:lvl>
  </w:abstractNum>
  <w:abstractNum w:abstractNumId="8"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2640B97"/>
    <w:multiLevelType w:val="hybridMultilevel"/>
    <w:tmpl w:val="036E05FA"/>
    <w:lvl w:ilvl="0" w:tplc="0C0A0005">
      <w:start w:val="1"/>
      <w:numFmt w:val="bullet"/>
      <w:lvlText w:val=""/>
      <w:lvlJc w:val="left"/>
      <w:pPr>
        <w:ind w:left="720" w:hanging="360"/>
      </w:pPr>
      <w:rPr>
        <w:rFonts w:ascii="Wingdings" w:hAnsi="Wingdings" w:hint="default"/>
      </w:rPr>
    </w:lvl>
    <w:lvl w:ilvl="1" w:tplc="0C0A000F">
      <w:start w:val="1"/>
      <w:numFmt w:val="decimal"/>
      <w:lvlText w:val="%2."/>
      <w:lvlJc w:val="left"/>
      <w:pPr>
        <w:ind w:left="1440" w:hanging="360"/>
      </w:p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6" w15:restartNumberingAfterBreak="0">
    <w:nsid w:val="396225C9"/>
    <w:multiLevelType w:val="hybridMultilevel"/>
    <w:tmpl w:val="DD549B94"/>
    <w:lvl w:ilvl="0" w:tplc="0C0A0005">
      <w:start w:val="1"/>
      <w:numFmt w:val="bullet"/>
      <w:lvlText w:val=""/>
      <w:lvlJc w:val="left"/>
      <w:pPr>
        <w:ind w:left="927" w:hanging="360"/>
      </w:pPr>
      <w:rPr>
        <w:rFonts w:ascii="Wingdings" w:hAnsi="Wingdings"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7"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18"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01455FF"/>
    <w:multiLevelType w:val="multilevel"/>
    <w:tmpl w:val="448AC50E"/>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5" w15:restartNumberingAfterBreak="0">
    <w:nsid w:val="51C4057B"/>
    <w:multiLevelType w:val="hybridMultilevel"/>
    <w:tmpl w:val="D2689912"/>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26"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27"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8" w15:restartNumberingAfterBreak="0">
    <w:nsid w:val="5E547BFE"/>
    <w:multiLevelType w:val="hybridMultilevel"/>
    <w:tmpl w:val="14EE3144"/>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F5C1888"/>
    <w:multiLevelType w:val="hybridMultilevel"/>
    <w:tmpl w:val="5BCE720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20934240">
    <w:abstractNumId w:val="24"/>
  </w:num>
  <w:num w:numId="2" w16cid:durableId="1195732649">
    <w:abstractNumId w:val="6"/>
  </w:num>
  <w:num w:numId="3" w16cid:durableId="2042515851">
    <w:abstractNumId w:val="4"/>
  </w:num>
  <w:num w:numId="4" w16cid:durableId="307900423">
    <w:abstractNumId w:val="19"/>
  </w:num>
  <w:num w:numId="5" w16cid:durableId="669214921">
    <w:abstractNumId w:val="12"/>
  </w:num>
  <w:num w:numId="6" w16cid:durableId="743454149">
    <w:abstractNumId w:val="30"/>
  </w:num>
  <w:num w:numId="7" w16cid:durableId="42027819">
    <w:abstractNumId w:val="14"/>
  </w:num>
  <w:num w:numId="8" w16cid:durableId="664745450">
    <w:abstractNumId w:val="21"/>
  </w:num>
  <w:num w:numId="9" w16cid:durableId="1735396976">
    <w:abstractNumId w:val="3"/>
  </w:num>
  <w:num w:numId="10" w16cid:durableId="1180437839">
    <w:abstractNumId w:val="18"/>
  </w:num>
  <w:num w:numId="11" w16cid:durableId="1307393806">
    <w:abstractNumId w:val="20"/>
  </w:num>
  <w:num w:numId="12" w16cid:durableId="1313408710">
    <w:abstractNumId w:val="0"/>
  </w:num>
  <w:num w:numId="13" w16cid:durableId="1492139896">
    <w:abstractNumId w:val="8"/>
  </w:num>
  <w:num w:numId="14" w16cid:durableId="1934434972">
    <w:abstractNumId w:val="2"/>
  </w:num>
  <w:num w:numId="15" w16cid:durableId="1334719899">
    <w:abstractNumId w:val="17"/>
  </w:num>
  <w:num w:numId="16" w16cid:durableId="1312444181">
    <w:abstractNumId w:val="5"/>
  </w:num>
  <w:num w:numId="17" w16cid:durableId="1673952078">
    <w:abstractNumId w:val="13"/>
  </w:num>
  <w:num w:numId="18" w16cid:durableId="1441875807">
    <w:abstractNumId w:val="26"/>
  </w:num>
  <w:num w:numId="19" w16cid:durableId="1600403819">
    <w:abstractNumId w:val="1"/>
  </w:num>
  <w:num w:numId="20" w16cid:durableId="1642299097">
    <w:abstractNumId w:val="27"/>
  </w:num>
  <w:num w:numId="21" w16cid:durableId="390423627">
    <w:abstractNumId w:val="23"/>
  </w:num>
  <w:num w:numId="22" w16cid:durableId="1372223458">
    <w:abstractNumId w:val="22"/>
  </w:num>
  <w:num w:numId="23" w16cid:durableId="1191529868">
    <w:abstractNumId w:val="15"/>
  </w:num>
  <w:num w:numId="24" w16cid:durableId="907301053">
    <w:abstractNumId w:val="10"/>
  </w:num>
  <w:num w:numId="25" w16cid:durableId="1813911524">
    <w:abstractNumId w:val="11"/>
  </w:num>
  <w:num w:numId="26" w16cid:durableId="1233349256">
    <w:abstractNumId w:val="7"/>
  </w:num>
  <w:num w:numId="27" w16cid:durableId="774903647">
    <w:abstractNumId w:val="25"/>
  </w:num>
  <w:num w:numId="28" w16cid:durableId="746730192">
    <w:abstractNumId w:val="9"/>
  </w:num>
  <w:num w:numId="29" w16cid:durableId="377166858">
    <w:abstractNumId w:val="29"/>
  </w:num>
  <w:num w:numId="30" w16cid:durableId="421798269">
    <w:abstractNumId w:val="28"/>
  </w:num>
  <w:num w:numId="31" w16cid:durableId="989988404">
    <w:abstractNumId w:val="1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14106"/>
    <w:rsid w:val="0001413E"/>
    <w:rsid w:val="00021293"/>
    <w:rsid w:val="00025900"/>
    <w:rsid w:val="00030F0C"/>
    <w:rsid w:val="00040BCA"/>
    <w:rsid w:val="00045252"/>
    <w:rsid w:val="00045F56"/>
    <w:rsid w:val="00046448"/>
    <w:rsid w:val="00052CC3"/>
    <w:rsid w:val="0007695C"/>
    <w:rsid w:val="00077586"/>
    <w:rsid w:val="000814B5"/>
    <w:rsid w:val="0008591D"/>
    <w:rsid w:val="000878D7"/>
    <w:rsid w:val="0009200F"/>
    <w:rsid w:val="0009523F"/>
    <w:rsid w:val="000A003D"/>
    <w:rsid w:val="000A1A02"/>
    <w:rsid w:val="000A3CBD"/>
    <w:rsid w:val="000B6B73"/>
    <w:rsid w:val="000C3C46"/>
    <w:rsid w:val="000D3032"/>
    <w:rsid w:val="000D3C76"/>
    <w:rsid w:val="000D6FA4"/>
    <w:rsid w:val="000E7277"/>
    <w:rsid w:val="000F02EF"/>
    <w:rsid w:val="000F7D7D"/>
    <w:rsid w:val="00105669"/>
    <w:rsid w:val="001138BF"/>
    <w:rsid w:val="0011672A"/>
    <w:rsid w:val="001317EA"/>
    <w:rsid w:val="00146491"/>
    <w:rsid w:val="001473F8"/>
    <w:rsid w:val="001674AD"/>
    <w:rsid w:val="00175436"/>
    <w:rsid w:val="00176B04"/>
    <w:rsid w:val="001908A3"/>
    <w:rsid w:val="00191289"/>
    <w:rsid w:val="00191F80"/>
    <w:rsid w:val="00192576"/>
    <w:rsid w:val="001A27DC"/>
    <w:rsid w:val="001B6DFC"/>
    <w:rsid w:val="001B7602"/>
    <w:rsid w:val="001C10EE"/>
    <w:rsid w:val="001C59BD"/>
    <w:rsid w:val="001C6CEC"/>
    <w:rsid w:val="001D0CDD"/>
    <w:rsid w:val="001E1BE8"/>
    <w:rsid w:val="001E36DB"/>
    <w:rsid w:val="001F10E9"/>
    <w:rsid w:val="001F4362"/>
    <w:rsid w:val="00210773"/>
    <w:rsid w:val="00246246"/>
    <w:rsid w:val="00247F8C"/>
    <w:rsid w:val="00254A16"/>
    <w:rsid w:val="00254FCE"/>
    <w:rsid w:val="00257F03"/>
    <w:rsid w:val="002758DE"/>
    <w:rsid w:val="00281C47"/>
    <w:rsid w:val="00292F13"/>
    <w:rsid w:val="00295FED"/>
    <w:rsid w:val="002A1BF8"/>
    <w:rsid w:val="002A4C98"/>
    <w:rsid w:val="002A529A"/>
    <w:rsid w:val="002B1AA1"/>
    <w:rsid w:val="002B5225"/>
    <w:rsid w:val="002C13E1"/>
    <w:rsid w:val="002C3D04"/>
    <w:rsid w:val="002C5554"/>
    <w:rsid w:val="002D1788"/>
    <w:rsid w:val="002D2BD4"/>
    <w:rsid w:val="002D69FA"/>
    <w:rsid w:val="002E111C"/>
    <w:rsid w:val="002E72A1"/>
    <w:rsid w:val="002F28CF"/>
    <w:rsid w:val="002F45B0"/>
    <w:rsid w:val="002F679D"/>
    <w:rsid w:val="002F6B48"/>
    <w:rsid w:val="002F7480"/>
    <w:rsid w:val="00302440"/>
    <w:rsid w:val="00303B09"/>
    <w:rsid w:val="00303ECC"/>
    <w:rsid w:val="00306076"/>
    <w:rsid w:val="00320ADF"/>
    <w:rsid w:val="00323FF2"/>
    <w:rsid w:val="003349A7"/>
    <w:rsid w:val="00336037"/>
    <w:rsid w:val="003424CA"/>
    <w:rsid w:val="0035194B"/>
    <w:rsid w:val="003543EB"/>
    <w:rsid w:val="003612C3"/>
    <w:rsid w:val="00361C14"/>
    <w:rsid w:val="00370EFC"/>
    <w:rsid w:val="00372C2B"/>
    <w:rsid w:val="00377B82"/>
    <w:rsid w:val="003869BD"/>
    <w:rsid w:val="00396855"/>
    <w:rsid w:val="003A3AE7"/>
    <w:rsid w:val="003A4AD8"/>
    <w:rsid w:val="003B1212"/>
    <w:rsid w:val="003C1C3C"/>
    <w:rsid w:val="003D2650"/>
    <w:rsid w:val="003D54CC"/>
    <w:rsid w:val="003D6C61"/>
    <w:rsid w:val="003E26D1"/>
    <w:rsid w:val="003E6A4D"/>
    <w:rsid w:val="003F277F"/>
    <w:rsid w:val="003F32E3"/>
    <w:rsid w:val="003F5FA6"/>
    <w:rsid w:val="00401E44"/>
    <w:rsid w:val="004047B8"/>
    <w:rsid w:val="00407DD2"/>
    <w:rsid w:val="004117EF"/>
    <w:rsid w:val="00414AAA"/>
    <w:rsid w:val="00416229"/>
    <w:rsid w:val="004162FE"/>
    <w:rsid w:val="00416F7F"/>
    <w:rsid w:val="00426D27"/>
    <w:rsid w:val="00430178"/>
    <w:rsid w:val="00435409"/>
    <w:rsid w:val="004433C9"/>
    <w:rsid w:val="004543F0"/>
    <w:rsid w:val="00456B2B"/>
    <w:rsid w:val="00462305"/>
    <w:rsid w:val="00476987"/>
    <w:rsid w:val="00491EE2"/>
    <w:rsid w:val="00493A18"/>
    <w:rsid w:val="00493DA8"/>
    <w:rsid w:val="00497167"/>
    <w:rsid w:val="004A0A36"/>
    <w:rsid w:val="004B2568"/>
    <w:rsid w:val="004B423F"/>
    <w:rsid w:val="004B5BAC"/>
    <w:rsid w:val="004C3846"/>
    <w:rsid w:val="004C51DF"/>
    <w:rsid w:val="004D15A2"/>
    <w:rsid w:val="004D2F11"/>
    <w:rsid w:val="004D34EF"/>
    <w:rsid w:val="004D4DBC"/>
    <w:rsid w:val="004F6390"/>
    <w:rsid w:val="00502011"/>
    <w:rsid w:val="00510B54"/>
    <w:rsid w:val="00516E54"/>
    <w:rsid w:val="005355BF"/>
    <w:rsid w:val="00553B1E"/>
    <w:rsid w:val="0056216E"/>
    <w:rsid w:val="00565E6B"/>
    <w:rsid w:val="005774BB"/>
    <w:rsid w:val="00582220"/>
    <w:rsid w:val="005868FA"/>
    <w:rsid w:val="00592E80"/>
    <w:rsid w:val="00593989"/>
    <w:rsid w:val="005C113E"/>
    <w:rsid w:val="005C4DDD"/>
    <w:rsid w:val="005C5B5B"/>
    <w:rsid w:val="005C6609"/>
    <w:rsid w:val="005D52C2"/>
    <w:rsid w:val="005F0D38"/>
    <w:rsid w:val="005F2DDA"/>
    <w:rsid w:val="00600CF7"/>
    <w:rsid w:val="00602E81"/>
    <w:rsid w:val="00616118"/>
    <w:rsid w:val="00617B31"/>
    <w:rsid w:val="00617E2A"/>
    <w:rsid w:val="00626DD9"/>
    <w:rsid w:val="00630F3D"/>
    <w:rsid w:val="006317C2"/>
    <w:rsid w:val="00633F4B"/>
    <w:rsid w:val="00635CAE"/>
    <w:rsid w:val="00636B18"/>
    <w:rsid w:val="006555DE"/>
    <w:rsid w:val="0066369E"/>
    <w:rsid w:val="00672BC5"/>
    <w:rsid w:val="00683551"/>
    <w:rsid w:val="00683D9D"/>
    <w:rsid w:val="00691891"/>
    <w:rsid w:val="006A510E"/>
    <w:rsid w:val="006C55AF"/>
    <w:rsid w:val="006D3A0C"/>
    <w:rsid w:val="006D70E5"/>
    <w:rsid w:val="006F2341"/>
    <w:rsid w:val="00701B5C"/>
    <w:rsid w:val="00715718"/>
    <w:rsid w:val="007178D5"/>
    <w:rsid w:val="0072179D"/>
    <w:rsid w:val="0072474B"/>
    <w:rsid w:val="00724FD3"/>
    <w:rsid w:val="00730372"/>
    <w:rsid w:val="00734C75"/>
    <w:rsid w:val="007350B9"/>
    <w:rsid w:val="00735233"/>
    <w:rsid w:val="00740480"/>
    <w:rsid w:val="007412FD"/>
    <w:rsid w:val="00745169"/>
    <w:rsid w:val="00745EE6"/>
    <w:rsid w:val="00752F8E"/>
    <w:rsid w:val="00754026"/>
    <w:rsid w:val="00757440"/>
    <w:rsid w:val="00760260"/>
    <w:rsid w:val="00762005"/>
    <w:rsid w:val="00764DFB"/>
    <w:rsid w:val="00765CB0"/>
    <w:rsid w:val="007661BC"/>
    <w:rsid w:val="007829AB"/>
    <w:rsid w:val="00782D6A"/>
    <w:rsid w:val="007975D3"/>
    <w:rsid w:val="007B080A"/>
    <w:rsid w:val="007B120F"/>
    <w:rsid w:val="007B143D"/>
    <w:rsid w:val="007B7E3E"/>
    <w:rsid w:val="007C7C63"/>
    <w:rsid w:val="007D6107"/>
    <w:rsid w:val="007D6E4B"/>
    <w:rsid w:val="007D78B9"/>
    <w:rsid w:val="007D7BF5"/>
    <w:rsid w:val="007E253B"/>
    <w:rsid w:val="007E51FB"/>
    <w:rsid w:val="007F4B17"/>
    <w:rsid w:val="007F4CAD"/>
    <w:rsid w:val="008000B5"/>
    <w:rsid w:val="00801621"/>
    <w:rsid w:val="00810819"/>
    <w:rsid w:val="00810C8E"/>
    <w:rsid w:val="00816760"/>
    <w:rsid w:val="00824CF9"/>
    <w:rsid w:val="00835035"/>
    <w:rsid w:val="008350A6"/>
    <w:rsid w:val="00835CAD"/>
    <w:rsid w:val="008437AB"/>
    <w:rsid w:val="0084510E"/>
    <w:rsid w:val="00845F50"/>
    <w:rsid w:val="00846079"/>
    <w:rsid w:val="00861914"/>
    <w:rsid w:val="008672B7"/>
    <w:rsid w:val="00871E04"/>
    <w:rsid w:val="00885A93"/>
    <w:rsid w:val="008B1482"/>
    <w:rsid w:val="008B758C"/>
    <w:rsid w:val="008C0D51"/>
    <w:rsid w:val="008C3F5A"/>
    <w:rsid w:val="008C760A"/>
    <w:rsid w:val="008D08F6"/>
    <w:rsid w:val="008D6504"/>
    <w:rsid w:val="008D68CE"/>
    <w:rsid w:val="008E518B"/>
    <w:rsid w:val="008E5795"/>
    <w:rsid w:val="00906358"/>
    <w:rsid w:val="00906997"/>
    <w:rsid w:val="00906C59"/>
    <w:rsid w:val="009153CA"/>
    <w:rsid w:val="00915AC3"/>
    <w:rsid w:val="0093129E"/>
    <w:rsid w:val="00931DF0"/>
    <w:rsid w:val="00937A8D"/>
    <w:rsid w:val="0095133F"/>
    <w:rsid w:val="00953760"/>
    <w:rsid w:val="00956D0B"/>
    <w:rsid w:val="0095775F"/>
    <w:rsid w:val="009577B0"/>
    <w:rsid w:val="009604AF"/>
    <w:rsid w:val="009606C7"/>
    <w:rsid w:val="009619BA"/>
    <w:rsid w:val="0096349E"/>
    <w:rsid w:val="00965B77"/>
    <w:rsid w:val="009768D7"/>
    <w:rsid w:val="00980282"/>
    <w:rsid w:val="009804A5"/>
    <w:rsid w:val="00986237"/>
    <w:rsid w:val="00995B3E"/>
    <w:rsid w:val="009A0653"/>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7282"/>
    <w:rsid w:val="00A136D9"/>
    <w:rsid w:val="00A1644F"/>
    <w:rsid w:val="00A23B32"/>
    <w:rsid w:val="00A25575"/>
    <w:rsid w:val="00A31BBF"/>
    <w:rsid w:val="00A37BC7"/>
    <w:rsid w:val="00A43626"/>
    <w:rsid w:val="00A443FA"/>
    <w:rsid w:val="00A54EBE"/>
    <w:rsid w:val="00A56199"/>
    <w:rsid w:val="00A604EE"/>
    <w:rsid w:val="00A60D5B"/>
    <w:rsid w:val="00A614F0"/>
    <w:rsid w:val="00A618D8"/>
    <w:rsid w:val="00A620C6"/>
    <w:rsid w:val="00A723BB"/>
    <w:rsid w:val="00A755CA"/>
    <w:rsid w:val="00A871C5"/>
    <w:rsid w:val="00A973DB"/>
    <w:rsid w:val="00AA450E"/>
    <w:rsid w:val="00AB0DDA"/>
    <w:rsid w:val="00AB2C28"/>
    <w:rsid w:val="00AC4AC1"/>
    <w:rsid w:val="00AD24A7"/>
    <w:rsid w:val="00AF3B23"/>
    <w:rsid w:val="00B02780"/>
    <w:rsid w:val="00B062A6"/>
    <w:rsid w:val="00B14E84"/>
    <w:rsid w:val="00B1698D"/>
    <w:rsid w:val="00B17870"/>
    <w:rsid w:val="00B2083B"/>
    <w:rsid w:val="00B20B5E"/>
    <w:rsid w:val="00B210B4"/>
    <w:rsid w:val="00B2314F"/>
    <w:rsid w:val="00B32233"/>
    <w:rsid w:val="00B32A47"/>
    <w:rsid w:val="00B32EB1"/>
    <w:rsid w:val="00B34B47"/>
    <w:rsid w:val="00B41012"/>
    <w:rsid w:val="00B42366"/>
    <w:rsid w:val="00B46F07"/>
    <w:rsid w:val="00B51967"/>
    <w:rsid w:val="00B530F4"/>
    <w:rsid w:val="00B62BFA"/>
    <w:rsid w:val="00B649CA"/>
    <w:rsid w:val="00B82923"/>
    <w:rsid w:val="00B85501"/>
    <w:rsid w:val="00B861CC"/>
    <w:rsid w:val="00B96CAB"/>
    <w:rsid w:val="00BA4770"/>
    <w:rsid w:val="00BB0073"/>
    <w:rsid w:val="00BC4A1B"/>
    <w:rsid w:val="00BC4FEE"/>
    <w:rsid w:val="00BD731E"/>
    <w:rsid w:val="00BE0713"/>
    <w:rsid w:val="00BE138B"/>
    <w:rsid w:val="00BF0AA2"/>
    <w:rsid w:val="00BF0DD1"/>
    <w:rsid w:val="00BF40E1"/>
    <w:rsid w:val="00BF444C"/>
    <w:rsid w:val="00BF7ACE"/>
    <w:rsid w:val="00C07865"/>
    <w:rsid w:val="00C10A8B"/>
    <w:rsid w:val="00C13478"/>
    <w:rsid w:val="00C13D1C"/>
    <w:rsid w:val="00C14F68"/>
    <w:rsid w:val="00C16F40"/>
    <w:rsid w:val="00C22ED1"/>
    <w:rsid w:val="00C30AA5"/>
    <w:rsid w:val="00C35A4D"/>
    <w:rsid w:val="00C46C88"/>
    <w:rsid w:val="00C551A2"/>
    <w:rsid w:val="00C55376"/>
    <w:rsid w:val="00C6249A"/>
    <w:rsid w:val="00C6449F"/>
    <w:rsid w:val="00C66401"/>
    <w:rsid w:val="00C90B05"/>
    <w:rsid w:val="00C95FBD"/>
    <w:rsid w:val="00CA04D6"/>
    <w:rsid w:val="00CA1962"/>
    <w:rsid w:val="00CA1B4B"/>
    <w:rsid w:val="00CA3677"/>
    <w:rsid w:val="00CB18EE"/>
    <w:rsid w:val="00CB777B"/>
    <w:rsid w:val="00CC2B75"/>
    <w:rsid w:val="00CC6AC3"/>
    <w:rsid w:val="00CD237F"/>
    <w:rsid w:val="00CE0EEC"/>
    <w:rsid w:val="00CE4B35"/>
    <w:rsid w:val="00CF08CB"/>
    <w:rsid w:val="00CF24A1"/>
    <w:rsid w:val="00CF2535"/>
    <w:rsid w:val="00CF6384"/>
    <w:rsid w:val="00CF6F87"/>
    <w:rsid w:val="00D14AA1"/>
    <w:rsid w:val="00D160CE"/>
    <w:rsid w:val="00D3239B"/>
    <w:rsid w:val="00D34748"/>
    <w:rsid w:val="00D355BB"/>
    <w:rsid w:val="00D47877"/>
    <w:rsid w:val="00D55D79"/>
    <w:rsid w:val="00D635C7"/>
    <w:rsid w:val="00D637AC"/>
    <w:rsid w:val="00D7456D"/>
    <w:rsid w:val="00D834A4"/>
    <w:rsid w:val="00D933B4"/>
    <w:rsid w:val="00DA5CCC"/>
    <w:rsid w:val="00DB053B"/>
    <w:rsid w:val="00DB271F"/>
    <w:rsid w:val="00DB6E49"/>
    <w:rsid w:val="00DC0BED"/>
    <w:rsid w:val="00DC6BAF"/>
    <w:rsid w:val="00DC6CFB"/>
    <w:rsid w:val="00DC6FE6"/>
    <w:rsid w:val="00DD04E0"/>
    <w:rsid w:val="00DD256F"/>
    <w:rsid w:val="00DD2D3B"/>
    <w:rsid w:val="00DD30A4"/>
    <w:rsid w:val="00DD67C5"/>
    <w:rsid w:val="00DE2B29"/>
    <w:rsid w:val="00DE33E5"/>
    <w:rsid w:val="00DE6848"/>
    <w:rsid w:val="00DF3606"/>
    <w:rsid w:val="00E012DA"/>
    <w:rsid w:val="00E158BA"/>
    <w:rsid w:val="00E168B1"/>
    <w:rsid w:val="00E21C5A"/>
    <w:rsid w:val="00E26B9D"/>
    <w:rsid w:val="00E34EDD"/>
    <w:rsid w:val="00E40E8C"/>
    <w:rsid w:val="00E419EE"/>
    <w:rsid w:val="00E43BA3"/>
    <w:rsid w:val="00E5688E"/>
    <w:rsid w:val="00E6478A"/>
    <w:rsid w:val="00E66ED5"/>
    <w:rsid w:val="00E67D4B"/>
    <w:rsid w:val="00E71F9F"/>
    <w:rsid w:val="00E74C9F"/>
    <w:rsid w:val="00E85CCA"/>
    <w:rsid w:val="00E91EAE"/>
    <w:rsid w:val="00E9512A"/>
    <w:rsid w:val="00EA0C89"/>
    <w:rsid w:val="00EA137B"/>
    <w:rsid w:val="00EB0F10"/>
    <w:rsid w:val="00EB1EC1"/>
    <w:rsid w:val="00EB5A3A"/>
    <w:rsid w:val="00EB7C2F"/>
    <w:rsid w:val="00EC4435"/>
    <w:rsid w:val="00EC5D3E"/>
    <w:rsid w:val="00EC6031"/>
    <w:rsid w:val="00ED5BE2"/>
    <w:rsid w:val="00EE1555"/>
    <w:rsid w:val="00EE2859"/>
    <w:rsid w:val="00EF0B2E"/>
    <w:rsid w:val="00EF662D"/>
    <w:rsid w:val="00F07E09"/>
    <w:rsid w:val="00F254C4"/>
    <w:rsid w:val="00F277F1"/>
    <w:rsid w:val="00F306A9"/>
    <w:rsid w:val="00F31BC7"/>
    <w:rsid w:val="00F357FE"/>
    <w:rsid w:val="00F429A7"/>
    <w:rsid w:val="00F4369B"/>
    <w:rsid w:val="00F46D33"/>
    <w:rsid w:val="00F5046D"/>
    <w:rsid w:val="00F57F0A"/>
    <w:rsid w:val="00F7101E"/>
    <w:rsid w:val="00F73A95"/>
    <w:rsid w:val="00F85241"/>
    <w:rsid w:val="00F923F8"/>
    <w:rsid w:val="00F973FF"/>
    <w:rsid w:val="00F9750A"/>
    <w:rsid w:val="00FB529B"/>
    <w:rsid w:val="00FC6417"/>
    <w:rsid w:val="00FC69D1"/>
    <w:rsid w:val="00FD00C3"/>
    <w:rsid w:val="00FD74FC"/>
    <w:rsid w:val="00FE4484"/>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263C6BB6-D02F-4FB3-B842-60D90BC35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1"/>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1C6CEC"/>
    <w:pPr>
      <w:numPr>
        <w:ilvl w:val="2"/>
      </w:numPr>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1C6CEC"/>
    <w:rPr>
      <w:rFonts w:ascii="CMU Serif" w:eastAsiaTheme="majorEastAsia" w:hAnsi="CMU Serif"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1462448">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0280870">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6554860">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5893266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0659337">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2223303">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81296558">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537601">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6200421">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0883770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3787570">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39635926">
      <w:bodyDiv w:val="1"/>
      <w:marLeft w:val="0"/>
      <w:marRight w:val="0"/>
      <w:marTop w:val="0"/>
      <w:marBottom w:val="0"/>
      <w:divBdr>
        <w:top w:val="none" w:sz="0" w:space="0" w:color="auto"/>
        <w:left w:val="none" w:sz="0" w:space="0" w:color="auto"/>
        <w:bottom w:val="none" w:sz="0" w:space="0" w:color="auto"/>
        <w:right w:val="none" w:sz="0" w:space="0" w:color="auto"/>
      </w:divBdr>
    </w:div>
    <w:div w:id="545332274">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5454824">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19192">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4237353">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2635075">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5550739">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7732656">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455698">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79631266">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28064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497649">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1494166">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1371133">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0519779">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0853969">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6003343">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1485817">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2739233">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62779644">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5473923">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79685422">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2978042">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5325933">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147836">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36870669">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847320">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MichaeLaudrup/Artificial_Intelligence_Msc/tree/main/TFM_education_ai_analytics" TargetMode="External"/><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8959E703-71A4-4BEA-A70C-E87D0EB0C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11739</TotalTime>
  <Pages>91</Pages>
  <Words>18338</Words>
  <Characters>109297</Characters>
  <Application>Microsoft Office Word</Application>
  <DocSecurity>0</DocSecurity>
  <Lines>2277</Lines>
  <Paragraphs>773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126862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Michael Luis González</cp:lastModifiedBy>
  <cp:revision>4</cp:revision>
  <cp:lastPrinted>2026-02-25T10:10:00Z</cp:lastPrinted>
  <dcterms:created xsi:type="dcterms:W3CDTF">2025-01-15T18:44:00Z</dcterms:created>
  <dcterms:modified xsi:type="dcterms:W3CDTF">2026-02-25T10:56:00Z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