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C4DA" w14:textId="4926F74D" w:rsidR="00E02DBF" w:rsidRDefault="00E02DBF" w:rsidP="009749CF"/>
    <w:sdt>
      <w:sdtPr>
        <w:id w:val="1683630243"/>
        <w:docPartObj>
          <w:docPartGallery w:val="Table of Contents"/>
          <w:docPartUnique/>
        </w:docPartObj>
      </w:sdtPr>
      <w:sdtEndPr>
        <w:rPr>
          <w:rFonts w:ascii="Source Serif Pro" w:eastAsiaTheme="minorHAnsi" w:hAnsi="Source Serif Pro" w:cs="Times New Roman"/>
          <w:b/>
          <w:bCs/>
          <w:color w:val="auto"/>
          <w:sz w:val="24"/>
          <w:szCs w:val="22"/>
          <w:lang w:eastAsia="en-US"/>
        </w:rPr>
      </w:sdtEndPr>
      <w:sdtContent>
        <w:p w14:paraId="1CB6898B" w14:textId="4EC37F24" w:rsidR="00F87581" w:rsidRDefault="00F87581">
          <w:pPr>
            <w:pStyle w:val="TtuloTDC"/>
          </w:pPr>
          <w:r>
            <w:t>Contenido</w:t>
          </w:r>
        </w:p>
        <w:p w14:paraId="0A114AB0" w14:textId="2C523C73" w:rsidR="00F87581" w:rsidRPr="00F87581" w:rsidRDefault="00F87581">
          <w:pPr>
            <w:pStyle w:val="TDC1"/>
            <w:tabs>
              <w:tab w:val="left" w:pos="440"/>
              <w:tab w:val="right" w:leader="dot" w:pos="9488"/>
            </w:tabs>
            <w:rPr>
              <w:rFonts w:asciiTheme="minorHAnsi" w:eastAsiaTheme="minorEastAsia" w:hAnsiTheme="minorHAnsi" w:cstheme="minorBidi"/>
              <w:noProof/>
              <w:kern w:val="2"/>
              <w:sz w:val="22"/>
              <w:lang w:eastAsia="es-ES"/>
            </w:rPr>
          </w:pPr>
          <w:r>
            <w:fldChar w:fldCharType="begin"/>
          </w:r>
          <w:r>
            <w:instrText xml:space="preserve"> TOC \o "1-3" \h \z \u </w:instrText>
          </w:r>
          <w:r>
            <w:fldChar w:fldCharType="separate"/>
          </w:r>
          <w:hyperlink w:anchor="_Toc160802812" w:history="1">
            <w:r w:rsidRPr="00BD3971">
              <w:rPr>
                <w:rStyle w:val="Hipervnculo"/>
                <w:noProof/>
              </w:rPr>
              <w:t>1.</w:t>
            </w:r>
            <w:r w:rsidRPr="00F87581">
              <w:rPr>
                <w:rFonts w:asciiTheme="minorHAnsi" w:eastAsiaTheme="minorEastAsia" w:hAnsiTheme="minorHAnsi" w:cstheme="minorBidi"/>
                <w:noProof/>
                <w:kern w:val="2"/>
                <w:sz w:val="22"/>
                <w:lang w:eastAsia="es-ES"/>
              </w:rPr>
              <w:tab/>
            </w:r>
            <w:r w:rsidRPr="00BD3971">
              <w:rPr>
                <w:rStyle w:val="Hipervnculo"/>
                <w:noProof/>
              </w:rPr>
              <w:t>Conceptos básicos.</w:t>
            </w:r>
            <w:r>
              <w:rPr>
                <w:noProof/>
                <w:webHidden/>
              </w:rPr>
              <w:tab/>
            </w:r>
            <w:r>
              <w:rPr>
                <w:noProof/>
                <w:webHidden/>
              </w:rPr>
              <w:fldChar w:fldCharType="begin"/>
            </w:r>
            <w:r>
              <w:rPr>
                <w:noProof/>
                <w:webHidden/>
              </w:rPr>
              <w:instrText xml:space="preserve"> PAGEREF _Toc160802812 \h </w:instrText>
            </w:r>
            <w:r>
              <w:rPr>
                <w:noProof/>
                <w:webHidden/>
              </w:rPr>
            </w:r>
            <w:r>
              <w:rPr>
                <w:noProof/>
                <w:webHidden/>
              </w:rPr>
              <w:fldChar w:fldCharType="separate"/>
            </w:r>
            <w:r>
              <w:rPr>
                <w:noProof/>
                <w:webHidden/>
              </w:rPr>
              <w:t>2</w:t>
            </w:r>
            <w:r>
              <w:rPr>
                <w:noProof/>
                <w:webHidden/>
              </w:rPr>
              <w:fldChar w:fldCharType="end"/>
            </w:r>
          </w:hyperlink>
        </w:p>
        <w:p w14:paraId="546AF21E" w14:textId="7460454D" w:rsidR="00F87581" w:rsidRPr="00F87581" w:rsidRDefault="00F87581">
          <w:pPr>
            <w:pStyle w:val="TDC2"/>
            <w:tabs>
              <w:tab w:val="left" w:pos="880"/>
              <w:tab w:val="right" w:leader="dot" w:pos="9488"/>
            </w:tabs>
            <w:rPr>
              <w:rFonts w:asciiTheme="minorHAnsi" w:eastAsiaTheme="minorEastAsia" w:hAnsiTheme="minorHAnsi" w:cstheme="minorBidi"/>
              <w:noProof/>
              <w:kern w:val="2"/>
              <w:sz w:val="22"/>
              <w:lang w:eastAsia="es-ES"/>
            </w:rPr>
          </w:pPr>
          <w:hyperlink w:anchor="_Toc160802813" w:history="1">
            <w:r w:rsidRPr="00BD3971">
              <w:rPr>
                <w:rStyle w:val="Hipervnculo"/>
                <w:noProof/>
              </w:rPr>
              <w:t>1.1</w:t>
            </w:r>
            <w:r w:rsidRPr="00F87581">
              <w:rPr>
                <w:rFonts w:asciiTheme="minorHAnsi" w:eastAsiaTheme="minorEastAsia" w:hAnsiTheme="minorHAnsi" w:cstheme="minorBidi"/>
                <w:noProof/>
                <w:kern w:val="2"/>
                <w:sz w:val="22"/>
                <w:lang w:eastAsia="es-ES"/>
              </w:rPr>
              <w:tab/>
            </w:r>
            <w:r w:rsidRPr="00BD3971">
              <w:rPr>
                <w:rStyle w:val="Hipervnculo"/>
                <w:noProof/>
              </w:rPr>
              <w:t>La acción desde el punto de vista de la empresa.</w:t>
            </w:r>
            <w:r>
              <w:rPr>
                <w:noProof/>
                <w:webHidden/>
              </w:rPr>
              <w:tab/>
            </w:r>
            <w:r>
              <w:rPr>
                <w:noProof/>
                <w:webHidden/>
              </w:rPr>
              <w:fldChar w:fldCharType="begin"/>
            </w:r>
            <w:r>
              <w:rPr>
                <w:noProof/>
                <w:webHidden/>
              </w:rPr>
              <w:instrText xml:space="preserve"> PAGEREF _Toc160802813 \h </w:instrText>
            </w:r>
            <w:r>
              <w:rPr>
                <w:noProof/>
                <w:webHidden/>
              </w:rPr>
            </w:r>
            <w:r>
              <w:rPr>
                <w:noProof/>
                <w:webHidden/>
              </w:rPr>
              <w:fldChar w:fldCharType="separate"/>
            </w:r>
            <w:r>
              <w:rPr>
                <w:noProof/>
                <w:webHidden/>
              </w:rPr>
              <w:t>2</w:t>
            </w:r>
            <w:r>
              <w:rPr>
                <w:noProof/>
                <w:webHidden/>
              </w:rPr>
              <w:fldChar w:fldCharType="end"/>
            </w:r>
          </w:hyperlink>
        </w:p>
        <w:p w14:paraId="25D73ADF" w14:textId="79D82208" w:rsidR="00F87581" w:rsidRPr="00F87581" w:rsidRDefault="00F87581">
          <w:pPr>
            <w:pStyle w:val="TDC2"/>
            <w:tabs>
              <w:tab w:val="left" w:pos="880"/>
              <w:tab w:val="right" w:leader="dot" w:pos="9488"/>
            </w:tabs>
            <w:rPr>
              <w:rFonts w:asciiTheme="minorHAnsi" w:eastAsiaTheme="minorEastAsia" w:hAnsiTheme="minorHAnsi" w:cstheme="minorBidi"/>
              <w:noProof/>
              <w:kern w:val="2"/>
              <w:sz w:val="22"/>
              <w:lang w:eastAsia="es-ES"/>
            </w:rPr>
          </w:pPr>
          <w:hyperlink w:anchor="_Toc160802814" w:history="1">
            <w:r w:rsidRPr="00BD3971">
              <w:rPr>
                <w:rStyle w:val="Hipervnculo"/>
                <w:noProof/>
              </w:rPr>
              <w:t>1.2</w:t>
            </w:r>
            <w:r w:rsidRPr="00F87581">
              <w:rPr>
                <w:rFonts w:asciiTheme="minorHAnsi" w:eastAsiaTheme="minorEastAsia" w:hAnsiTheme="minorHAnsi" w:cstheme="minorBidi"/>
                <w:noProof/>
                <w:kern w:val="2"/>
                <w:sz w:val="22"/>
                <w:lang w:eastAsia="es-ES"/>
              </w:rPr>
              <w:tab/>
            </w:r>
            <w:r w:rsidRPr="00BD3971">
              <w:rPr>
                <w:rStyle w:val="Hipervnculo"/>
                <w:noProof/>
              </w:rPr>
              <w:t>La acción desde el punto de vista del inversor.</w:t>
            </w:r>
            <w:r>
              <w:rPr>
                <w:noProof/>
                <w:webHidden/>
              </w:rPr>
              <w:tab/>
            </w:r>
            <w:r>
              <w:rPr>
                <w:noProof/>
                <w:webHidden/>
              </w:rPr>
              <w:fldChar w:fldCharType="begin"/>
            </w:r>
            <w:r>
              <w:rPr>
                <w:noProof/>
                <w:webHidden/>
              </w:rPr>
              <w:instrText xml:space="preserve"> PAGEREF _Toc160802814 \h </w:instrText>
            </w:r>
            <w:r>
              <w:rPr>
                <w:noProof/>
                <w:webHidden/>
              </w:rPr>
            </w:r>
            <w:r>
              <w:rPr>
                <w:noProof/>
                <w:webHidden/>
              </w:rPr>
              <w:fldChar w:fldCharType="separate"/>
            </w:r>
            <w:r>
              <w:rPr>
                <w:noProof/>
                <w:webHidden/>
              </w:rPr>
              <w:t>2</w:t>
            </w:r>
            <w:r>
              <w:rPr>
                <w:noProof/>
                <w:webHidden/>
              </w:rPr>
              <w:fldChar w:fldCharType="end"/>
            </w:r>
          </w:hyperlink>
        </w:p>
        <w:p w14:paraId="4CFA4BE9" w14:textId="58A163E2" w:rsidR="00F87581" w:rsidRPr="00F87581" w:rsidRDefault="00F87581">
          <w:pPr>
            <w:pStyle w:val="TDC2"/>
            <w:tabs>
              <w:tab w:val="left" w:pos="880"/>
              <w:tab w:val="right" w:leader="dot" w:pos="9488"/>
            </w:tabs>
            <w:rPr>
              <w:rFonts w:asciiTheme="minorHAnsi" w:eastAsiaTheme="minorEastAsia" w:hAnsiTheme="minorHAnsi" w:cstheme="minorBidi"/>
              <w:noProof/>
              <w:kern w:val="2"/>
              <w:sz w:val="22"/>
              <w:lang w:eastAsia="es-ES"/>
            </w:rPr>
          </w:pPr>
          <w:hyperlink w:anchor="_Toc160802815" w:history="1">
            <w:r w:rsidRPr="00BD3971">
              <w:rPr>
                <w:rStyle w:val="Hipervnculo"/>
                <w:noProof/>
              </w:rPr>
              <w:t>1.3</w:t>
            </w:r>
            <w:r w:rsidRPr="00F87581">
              <w:rPr>
                <w:rFonts w:asciiTheme="minorHAnsi" w:eastAsiaTheme="minorEastAsia" w:hAnsiTheme="minorHAnsi" w:cstheme="minorBidi"/>
                <w:noProof/>
                <w:kern w:val="2"/>
                <w:sz w:val="22"/>
                <w:lang w:eastAsia="es-ES"/>
              </w:rPr>
              <w:tab/>
            </w:r>
            <w:r w:rsidRPr="00BD3971">
              <w:rPr>
                <w:rStyle w:val="Hipervnculo"/>
                <w:noProof/>
              </w:rPr>
              <w:t>El concepto de empresa pública y privada.</w:t>
            </w:r>
            <w:r>
              <w:rPr>
                <w:noProof/>
                <w:webHidden/>
              </w:rPr>
              <w:tab/>
            </w:r>
            <w:r>
              <w:rPr>
                <w:noProof/>
                <w:webHidden/>
              </w:rPr>
              <w:fldChar w:fldCharType="begin"/>
            </w:r>
            <w:r>
              <w:rPr>
                <w:noProof/>
                <w:webHidden/>
              </w:rPr>
              <w:instrText xml:space="preserve"> PAGEREF _Toc160802815 \h </w:instrText>
            </w:r>
            <w:r>
              <w:rPr>
                <w:noProof/>
                <w:webHidden/>
              </w:rPr>
            </w:r>
            <w:r>
              <w:rPr>
                <w:noProof/>
                <w:webHidden/>
              </w:rPr>
              <w:fldChar w:fldCharType="separate"/>
            </w:r>
            <w:r>
              <w:rPr>
                <w:noProof/>
                <w:webHidden/>
              </w:rPr>
              <w:t>3</w:t>
            </w:r>
            <w:r>
              <w:rPr>
                <w:noProof/>
                <w:webHidden/>
              </w:rPr>
              <w:fldChar w:fldCharType="end"/>
            </w:r>
          </w:hyperlink>
        </w:p>
        <w:p w14:paraId="393F0DC0" w14:textId="11E81060" w:rsidR="00F87581" w:rsidRPr="00F87581" w:rsidRDefault="00F87581">
          <w:pPr>
            <w:pStyle w:val="TDC2"/>
            <w:tabs>
              <w:tab w:val="left" w:pos="880"/>
              <w:tab w:val="right" w:leader="dot" w:pos="9488"/>
            </w:tabs>
            <w:rPr>
              <w:rFonts w:asciiTheme="minorHAnsi" w:eastAsiaTheme="minorEastAsia" w:hAnsiTheme="minorHAnsi" w:cstheme="minorBidi"/>
              <w:noProof/>
              <w:kern w:val="2"/>
              <w:sz w:val="22"/>
              <w:lang w:eastAsia="es-ES"/>
            </w:rPr>
          </w:pPr>
          <w:hyperlink w:anchor="_Toc160802816" w:history="1">
            <w:r w:rsidRPr="00BD3971">
              <w:rPr>
                <w:rStyle w:val="Hipervnculo"/>
                <w:noProof/>
              </w:rPr>
              <w:t>1.4</w:t>
            </w:r>
            <w:r w:rsidRPr="00F87581">
              <w:rPr>
                <w:rFonts w:asciiTheme="minorHAnsi" w:eastAsiaTheme="minorEastAsia" w:hAnsiTheme="minorHAnsi" w:cstheme="minorBidi"/>
                <w:noProof/>
                <w:kern w:val="2"/>
                <w:sz w:val="22"/>
                <w:lang w:eastAsia="es-ES"/>
              </w:rPr>
              <w:tab/>
            </w:r>
            <w:r w:rsidRPr="00BD3971">
              <w:rPr>
                <w:rStyle w:val="Hipervnculo"/>
                <w:noProof/>
              </w:rPr>
              <w:t>¿Qué es un mercado?</w:t>
            </w:r>
            <w:r>
              <w:rPr>
                <w:noProof/>
                <w:webHidden/>
              </w:rPr>
              <w:tab/>
            </w:r>
            <w:r>
              <w:rPr>
                <w:noProof/>
                <w:webHidden/>
              </w:rPr>
              <w:fldChar w:fldCharType="begin"/>
            </w:r>
            <w:r>
              <w:rPr>
                <w:noProof/>
                <w:webHidden/>
              </w:rPr>
              <w:instrText xml:space="preserve"> PAGEREF _Toc160802816 \h </w:instrText>
            </w:r>
            <w:r>
              <w:rPr>
                <w:noProof/>
                <w:webHidden/>
              </w:rPr>
            </w:r>
            <w:r>
              <w:rPr>
                <w:noProof/>
                <w:webHidden/>
              </w:rPr>
              <w:fldChar w:fldCharType="separate"/>
            </w:r>
            <w:r>
              <w:rPr>
                <w:noProof/>
                <w:webHidden/>
              </w:rPr>
              <w:t>4</w:t>
            </w:r>
            <w:r>
              <w:rPr>
                <w:noProof/>
                <w:webHidden/>
              </w:rPr>
              <w:fldChar w:fldCharType="end"/>
            </w:r>
          </w:hyperlink>
        </w:p>
        <w:p w14:paraId="21C75B5C" w14:textId="0EC8F74A" w:rsidR="00F87581" w:rsidRDefault="00F87581">
          <w:r>
            <w:rPr>
              <w:b/>
              <w:bCs/>
            </w:rPr>
            <w:fldChar w:fldCharType="end"/>
          </w:r>
        </w:p>
      </w:sdtContent>
    </w:sdt>
    <w:p w14:paraId="10E8E980" w14:textId="77777777" w:rsidR="009749CF" w:rsidRDefault="009749CF" w:rsidP="009749CF"/>
    <w:p w14:paraId="46978DE2" w14:textId="77777777" w:rsidR="009749CF" w:rsidRDefault="009749CF" w:rsidP="009749CF"/>
    <w:p w14:paraId="6EE58E26" w14:textId="77777777" w:rsidR="009749CF" w:rsidRDefault="009749CF" w:rsidP="009749CF"/>
    <w:p w14:paraId="343C9326" w14:textId="77777777" w:rsidR="009749CF" w:rsidRDefault="009749CF" w:rsidP="009749CF"/>
    <w:p w14:paraId="18DFC988" w14:textId="77777777" w:rsidR="009749CF" w:rsidRDefault="009749CF" w:rsidP="009749CF"/>
    <w:p w14:paraId="1852A199" w14:textId="77777777" w:rsidR="009749CF" w:rsidRDefault="009749CF" w:rsidP="009749CF"/>
    <w:p w14:paraId="7E10842A" w14:textId="77777777" w:rsidR="009749CF" w:rsidRDefault="009749CF" w:rsidP="009749CF"/>
    <w:p w14:paraId="74BFF9DB" w14:textId="77777777" w:rsidR="009749CF" w:rsidRDefault="009749CF" w:rsidP="009749CF"/>
    <w:p w14:paraId="725C3011" w14:textId="77777777" w:rsidR="009749CF" w:rsidRDefault="009749CF" w:rsidP="009749CF"/>
    <w:p w14:paraId="672D14A3" w14:textId="77777777" w:rsidR="009749CF" w:rsidRDefault="009749CF" w:rsidP="009749CF"/>
    <w:p w14:paraId="39ECDFFC" w14:textId="77777777" w:rsidR="009749CF" w:rsidRDefault="009749CF" w:rsidP="009749CF"/>
    <w:p w14:paraId="3E17145E" w14:textId="77777777" w:rsidR="009749CF" w:rsidRDefault="009749CF" w:rsidP="009749CF"/>
    <w:p w14:paraId="293E63BF" w14:textId="77777777" w:rsidR="009749CF" w:rsidRDefault="009749CF" w:rsidP="009749CF"/>
    <w:p w14:paraId="6EED15B7" w14:textId="77777777" w:rsidR="009749CF" w:rsidRDefault="009749CF" w:rsidP="009749CF"/>
    <w:p w14:paraId="41688838" w14:textId="77777777" w:rsidR="009749CF" w:rsidRDefault="009749CF" w:rsidP="009749CF"/>
    <w:p w14:paraId="191843A3" w14:textId="77777777" w:rsidR="009749CF" w:rsidRDefault="009749CF" w:rsidP="009749CF"/>
    <w:p w14:paraId="155D6DAC" w14:textId="77777777" w:rsidR="009749CF" w:rsidRDefault="009749CF" w:rsidP="009749CF"/>
    <w:p w14:paraId="4450B25F" w14:textId="77777777" w:rsidR="009749CF" w:rsidRDefault="009749CF" w:rsidP="009749CF"/>
    <w:p w14:paraId="7D3A7707" w14:textId="77777777" w:rsidR="009749CF" w:rsidRDefault="009749CF" w:rsidP="009749CF"/>
    <w:p w14:paraId="4BDF4FEC" w14:textId="77777777" w:rsidR="009749CF" w:rsidRDefault="009749CF" w:rsidP="009749CF"/>
    <w:p w14:paraId="05507161" w14:textId="77777777" w:rsidR="009749CF" w:rsidRDefault="009749CF" w:rsidP="009749CF"/>
    <w:p w14:paraId="5D2627AD" w14:textId="77777777" w:rsidR="009749CF" w:rsidRDefault="009749CF" w:rsidP="009749CF"/>
    <w:p w14:paraId="24B08CF3" w14:textId="77777777" w:rsidR="009749CF" w:rsidRDefault="009749CF" w:rsidP="009749CF"/>
    <w:p w14:paraId="6487C1E6" w14:textId="77777777" w:rsidR="009749CF" w:rsidRDefault="009749CF" w:rsidP="009749CF"/>
    <w:p w14:paraId="2A995104" w14:textId="77777777" w:rsidR="009749CF" w:rsidRDefault="009749CF" w:rsidP="009749CF"/>
    <w:p w14:paraId="7FD8B350" w14:textId="77777777" w:rsidR="009749CF" w:rsidRDefault="009749CF" w:rsidP="009749CF"/>
    <w:p w14:paraId="10F38E40" w14:textId="77777777" w:rsidR="009749CF" w:rsidRDefault="009749CF" w:rsidP="009749CF"/>
    <w:p w14:paraId="51EF3582" w14:textId="77777777" w:rsidR="009749CF" w:rsidRDefault="009749CF" w:rsidP="009749CF"/>
    <w:p w14:paraId="3F6E988B" w14:textId="77777777" w:rsidR="009749CF" w:rsidRDefault="009749CF" w:rsidP="009749CF"/>
    <w:p w14:paraId="5045F949" w14:textId="77777777" w:rsidR="009749CF" w:rsidRDefault="009749CF" w:rsidP="009749CF"/>
    <w:p w14:paraId="123A8B83" w14:textId="1E2E0800" w:rsidR="009749CF" w:rsidRDefault="00A91605" w:rsidP="009749CF">
      <w:pPr>
        <w:pStyle w:val="Ttulo1"/>
      </w:pPr>
      <w:bookmarkStart w:id="0" w:name="_Toc160802812"/>
      <w:r>
        <w:t>Conceptos básicos.</w:t>
      </w:r>
      <w:bookmarkEnd w:id="0"/>
    </w:p>
    <w:p w14:paraId="7719BBE6" w14:textId="4EA1BEF9" w:rsidR="00A91605" w:rsidRPr="00A91605" w:rsidRDefault="00A91605" w:rsidP="00A91605">
      <w:pPr>
        <w:pStyle w:val="Ttulo2"/>
      </w:pPr>
      <w:bookmarkStart w:id="1" w:name="_Toc160802813"/>
      <w:r>
        <w:t>La acción desde el punto de vista de la empresa.</w:t>
      </w:r>
      <w:bookmarkEnd w:id="1"/>
    </w:p>
    <w:p w14:paraId="60DF367F" w14:textId="43B76547" w:rsidR="003F3052" w:rsidRDefault="003F3052" w:rsidP="003F3052">
      <w:pPr>
        <w:jc w:val="both"/>
      </w:pPr>
      <w:r>
        <w:t>Una acción es un valor que representa parte de la propiedad en una empresa, de manera más coloquial podemos entenderlo como un “pedazo de papel” que te dice que eres un tanto por cierto copropietario de una empresa, es decir al comprar una acción, te conviertes en un pequeño copropietario de esa empresa y tienes derecho a:</w:t>
      </w:r>
    </w:p>
    <w:p w14:paraId="39AC3A9A" w14:textId="77777777" w:rsidR="003F3052" w:rsidRDefault="003F3052" w:rsidP="003F3052">
      <w:pPr>
        <w:pStyle w:val="Prrafodelista"/>
        <w:numPr>
          <w:ilvl w:val="0"/>
          <w:numId w:val="98"/>
        </w:numPr>
        <w:jc w:val="both"/>
      </w:pPr>
      <w:r w:rsidRPr="003F3052">
        <w:rPr>
          <w:b/>
          <w:bCs/>
        </w:rPr>
        <w:t>Participar en las ganancias de la empresa</w:t>
      </w:r>
      <w:r>
        <w:t>: Cuando la empresa gana dinero, una parte de esas ganancias se distribuye entre los accionistas en forma de dividendos.</w:t>
      </w:r>
    </w:p>
    <w:p w14:paraId="77DD2632" w14:textId="77777777" w:rsidR="003F3052" w:rsidRDefault="003F3052" w:rsidP="003F3052">
      <w:pPr>
        <w:pStyle w:val="Prrafodelista"/>
        <w:numPr>
          <w:ilvl w:val="0"/>
          <w:numId w:val="98"/>
        </w:numPr>
        <w:jc w:val="both"/>
      </w:pPr>
      <w:r w:rsidRPr="003F3052">
        <w:rPr>
          <w:b/>
          <w:bCs/>
        </w:rPr>
        <w:t>Votar en las decisiones importantes de la empresa</w:t>
      </w:r>
      <w:r>
        <w:t>: Los accionistas tienen derecho a votar en la junta general de accionistas, donde se toman decisiones importantes sobre el futuro de la empresa.</w:t>
      </w:r>
    </w:p>
    <w:p w14:paraId="421BCAC3" w14:textId="0B55B0A8" w:rsidR="003F3052" w:rsidRDefault="003F3052" w:rsidP="003F3052">
      <w:pPr>
        <w:pStyle w:val="Prrafodelista"/>
        <w:numPr>
          <w:ilvl w:val="0"/>
          <w:numId w:val="98"/>
        </w:numPr>
        <w:jc w:val="both"/>
      </w:pPr>
      <w:r w:rsidRPr="003F3052">
        <w:rPr>
          <w:b/>
          <w:bCs/>
        </w:rPr>
        <w:t>Vender tus acciones en el mercado de valores</w:t>
      </w:r>
      <w:r>
        <w:t>: Si decides que ya no quieres ser propietario de la empresa, puedes vender tus acciones en el mercado de valores a otros inversores.</w:t>
      </w:r>
    </w:p>
    <w:p w14:paraId="6F9F54F6" w14:textId="119B3AEE" w:rsidR="001362DC" w:rsidRDefault="003F3052" w:rsidP="003F3052">
      <w:pPr>
        <w:jc w:val="both"/>
      </w:pPr>
      <w:r>
        <w:t xml:space="preserve">Imagina una pequeña empresa familiar que fabrica instrumentos musicales. La familia propietaria quiere hacer crecer el negocio, </w:t>
      </w:r>
      <w:r w:rsidRPr="003F3052">
        <w:rPr>
          <w:b/>
          <w:bCs/>
          <w:u w:val="single"/>
        </w:rPr>
        <w:t>pero no tiene suficiente dinero</w:t>
      </w:r>
      <w:r>
        <w:t xml:space="preserve"> para hacerlo por sí misma. Deciden dividir la propiedad de la empresa en acciones (pequeñas partes que representa la propiedad de una empresa) y venderlas al público general</w:t>
      </w:r>
      <w:r w:rsidR="001362DC">
        <w:t>, es decir, si mi empresa vale 50.000€ y yo tengo el 100% de la propiedad, yo estoy dispuesto a tener el 80% de la propiedad y vender el otro 20% de la propiedad a inversores interesados a cambio de 200.000€ en total, entonces, una vez vendido el 20% de la propiedad, la empresa pasará a tener de capital 250.000€.</w:t>
      </w:r>
    </w:p>
    <w:p w14:paraId="3F3E7ECB" w14:textId="73569DD1" w:rsidR="003F3052" w:rsidRDefault="001362DC" w:rsidP="003F3052">
      <w:pPr>
        <w:jc w:val="both"/>
      </w:pPr>
      <w:r>
        <w:t>A modo de resumen los objetivos principales por los que se fragmenta la propiedad de una empresa en acciones son:</w:t>
      </w:r>
    </w:p>
    <w:p w14:paraId="15A98B69" w14:textId="35C70823" w:rsidR="003F3052" w:rsidRDefault="003F3052" w:rsidP="003F3052">
      <w:pPr>
        <w:pStyle w:val="Prrafodelista"/>
        <w:numPr>
          <w:ilvl w:val="0"/>
          <w:numId w:val="99"/>
        </w:numPr>
        <w:jc w:val="both"/>
      </w:pPr>
      <w:r>
        <w:rPr>
          <w:b/>
          <w:bCs/>
        </w:rPr>
        <w:t>O</w:t>
      </w:r>
      <w:r w:rsidRPr="003F3052">
        <w:rPr>
          <w:b/>
          <w:bCs/>
        </w:rPr>
        <w:t>btener capital</w:t>
      </w:r>
      <w:r>
        <w:t>: Al vender acciones, la empresa puede obtener dinero para invertir en nuevas instalaciones, contratar más empleados y aumentar la producción.</w:t>
      </w:r>
    </w:p>
    <w:p w14:paraId="7DDADE7A" w14:textId="412D47DF" w:rsidR="003F3052" w:rsidRDefault="003F3052" w:rsidP="003F3052">
      <w:pPr>
        <w:pStyle w:val="Prrafodelista"/>
        <w:numPr>
          <w:ilvl w:val="0"/>
          <w:numId w:val="99"/>
        </w:numPr>
        <w:jc w:val="both"/>
      </w:pPr>
      <w:r>
        <w:rPr>
          <w:b/>
          <w:bCs/>
        </w:rPr>
        <w:t>C</w:t>
      </w:r>
      <w:r w:rsidRPr="003F3052">
        <w:rPr>
          <w:b/>
          <w:bCs/>
        </w:rPr>
        <w:t>ompartir el riesgo:</w:t>
      </w:r>
      <w:r>
        <w:t xml:space="preserve"> Si la empresa tiene éxito, los accionistas compartirán las ganancias. Pero si la empresa fracasa, los accionistas también compartirán las pérdidas.</w:t>
      </w:r>
    </w:p>
    <w:p w14:paraId="76E2763A" w14:textId="1F754394" w:rsidR="003F3052" w:rsidRDefault="003F3052" w:rsidP="003F3052">
      <w:pPr>
        <w:pStyle w:val="Prrafodelista"/>
        <w:numPr>
          <w:ilvl w:val="0"/>
          <w:numId w:val="99"/>
        </w:numPr>
        <w:jc w:val="both"/>
      </w:pPr>
      <w:r>
        <w:rPr>
          <w:b/>
          <w:bCs/>
        </w:rPr>
        <w:t>F</w:t>
      </w:r>
      <w:r w:rsidRPr="003F3052">
        <w:rPr>
          <w:b/>
          <w:bCs/>
        </w:rPr>
        <w:t>acilitar la transferencia de la propiedad:</w:t>
      </w:r>
      <w:r>
        <w:t xml:space="preserve"> Si los propietarios originales de la empresa quieren vender el negocio, pueden hacerlo vendiendo sus acciones a otros inversores.</w:t>
      </w:r>
    </w:p>
    <w:p w14:paraId="68DE84B5" w14:textId="5A3195BD" w:rsidR="003F3052" w:rsidRDefault="003F3052" w:rsidP="003F3052">
      <w:pPr>
        <w:jc w:val="both"/>
      </w:pPr>
      <w:r>
        <w:lastRenderedPageBreak/>
        <w:t>En resumen, dividir la propiedad de una empresa en acciones es una forma de obtener capital, compartir el riesgo y facilitar la transferencia de la propiedad.</w:t>
      </w:r>
    </w:p>
    <w:p w14:paraId="60968846" w14:textId="1D253DA8" w:rsidR="00A91605" w:rsidRDefault="00A91605" w:rsidP="00A91605">
      <w:pPr>
        <w:pStyle w:val="Ttulo2"/>
      </w:pPr>
      <w:bookmarkStart w:id="2" w:name="_Toc160802814"/>
      <w:r>
        <w:t>La acción desde el punto de vista del inversor.</w:t>
      </w:r>
      <w:bookmarkEnd w:id="2"/>
    </w:p>
    <w:p w14:paraId="1DCA0C24" w14:textId="7894A139" w:rsidR="00A91605" w:rsidRDefault="00A91605" w:rsidP="00A91605">
      <w:pPr>
        <w:jc w:val="both"/>
      </w:pPr>
      <w:r>
        <w:t>Desde el enfoque del inversor, el motivo por el que se desea adquirir capital a través de la compra de acciones es:</w:t>
      </w:r>
    </w:p>
    <w:p w14:paraId="2D490F6D" w14:textId="224C063F" w:rsidR="009C1729" w:rsidRDefault="00A91605" w:rsidP="009C1729">
      <w:pPr>
        <w:pStyle w:val="Prrafodelista"/>
        <w:numPr>
          <w:ilvl w:val="0"/>
          <w:numId w:val="100"/>
        </w:numPr>
        <w:contextualSpacing w:val="0"/>
        <w:jc w:val="both"/>
      </w:pPr>
      <w:r w:rsidRPr="00A91605">
        <w:rPr>
          <w:b/>
          <w:bCs/>
        </w:rPr>
        <w:t>Obtener rentabilidad</w:t>
      </w:r>
      <w:r>
        <w:t>: La principal razón por la que los inversores compran acciones es para obtener un beneficio económico. Cuando una empresa tiene éxito, su valor aumenta y, por lo tanto, el valor de las acciones también aumenta. Los inversores pueden obtener beneficios vendiendo las acciones a un precio superior al que las compraron.</w:t>
      </w:r>
    </w:p>
    <w:p w14:paraId="0516C54B" w14:textId="17D1B0BB" w:rsidR="00A91605" w:rsidRDefault="00A91605" w:rsidP="009C1729">
      <w:pPr>
        <w:pStyle w:val="Prrafodelista"/>
        <w:numPr>
          <w:ilvl w:val="0"/>
          <w:numId w:val="100"/>
        </w:numPr>
        <w:spacing w:line="240" w:lineRule="auto"/>
        <w:ind w:left="357" w:hanging="357"/>
        <w:contextualSpacing w:val="0"/>
        <w:jc w:val="both"/>
      </w:pPr>
      <w:r w:rsidRPr="00A91605">
        <w:rPr>
          <w:b/>
          <w:bCs/>
        </w:rPr>
        <w:t>Diversificar el riesgo:</w:t>
      </w:r>
      <w:r>
        <w:t xml:space="preserve"> Al invertir en acciones de diferentes empresas, los inversores pueden reducir el riesgo de perder dinero. Si una empresa tiene un mal año, las otras empresas pueden compensar las pérdidas.</w:t>
      </w:r>
    </w:p>
    <w:p w14:paraId="59D4113A" w14:textId="77777777" w:rsidR="00A91605" w:rsidRDefault="00A91605" w:rsidP="009C1729">
      <w:pPr>
        <w:pStyle w:val="Prrafodelista"/>
        <w:numPr>
          <w:ilvl w:val="0"/>
          <w:numId w:val="100"/>
        </w:numPr>
        <w:spacing w:line="240" w:lineRule="auto"/>
        <w:ind w:left="357" w:hanging="357"/>
        <w:contextualSpacing w:val="0"/>
        <w:jc w:val="both"/>
      </w:pPr>
      <w:r w:rsidRPr="00A91605">
        <w:rPr>
          <w:b/>
          <w:bCs/>
        </w:rPr>
        <w:t>Participar en el crecimiento económico:</w:t>
      </w:r>
      <w:r>
        <w:t xml:space="preserve"> Las empresas que cotizan en bolsa son generalmente las empresas más grandes y exitosas de la economía. Al invertir en acciones, los inversores pueden participar en el crecimiento de la economía y obtener un rendimiento superior al que podrían obtener invirtiendo en otros activos, como bonos o depósitos bancarios.</w:t>
      </w:r>
    </w:p>
    <w:p w14:paraId="45E7CFD0" w14:textId="167A5AB6" w:rsidR="00A91605" w:rsidRDefault="00A91605" w:rsidP="009C1729">
      <w:pPr>
        <w:pStyle w:val="Prrafodelista"/>
        <w:numPr>
          <w:ilvl w:val="0"/>
          <w:numId w:val="100"/>
        </w:numPr>
        <w:spacing w:line="240" w:lineRule="auto"/>
        <w:ind w:left="357" w:hanging="357"/>
        <w:contextualSpacing w:val="0"/>
        <w:jc w:val="both"/>
      </w:pPr>
      <w:r w:rsidRPr="00A91605">
        <w:rPr>
          <w:b/>
          <w:bCs/>
        </w:rPr>
        <w:t>Obtener ingresos pasivos:</w:t>
      </w:r>
      <w:r>
        <w:t xml:space="preserve"> Algunas empresas pagan dividendos a sus accionistas. Los dividendos son pagos regulares que se realizan a los accionistas con cargo a las ganancias de la empresa. Los dividendos pueden proporcionar a los inversores una </w:t>
      </w:r>
      <w:r w:rsidRPr="00A91605">
        <w:rPr>
          <w:b/>
          <w:bCs/>
          <w:u w:val="single"/>
        </w:rPr>
        <w:t>fuente de ingresos pasivos</w:t>
      </w:r>
      <w:r>
        <w:t>, donde la palabra “pasivo” viene del hecho de que recibimos dinero sin realizar un trabajo de manera “activa”.</w:t>
      </w:r>
    </w:p>
    <w:p w14:paraId="6E9CEE4C" w14:textId="79C40D68" w:rsidR="009C1729" w:rsidRDefault="00A91605" w:rsidP="009C1729">
      <w:pPr>
        <w:pStyle w:val="Prrafodelista"/>
        <w:numPr>
          <w:ilvl w:val="0"/>
          <w:numId w:val="100"/>
        </w:numPr>
        <w:spacing w:line="240" w:lineRule="auto"/>
        <w:ind w:left="357" w:hanging="357"/>
        <w:contextualSpacing w:val="0"/>
        <w:jc w:val="both"/>
      </w:pPr>
      <w:r w:rsidRPr="00A91605">
        <w:rPr>
          <w:b/>
          <w:bCs/>
        </w:rPr>
        <w:t>Tener control sobre las empresas:</w:t>
      </w:r>
      <w:r>
        <w:t xml:space="preserve"> Los accionistas tienen derecho a voto en las decisiones importantes de la empresa. Al votar, los inversores pueden influir en la dirección de la empresa y proteger sus intereses.</w:t>
      </w:r>
      <w:r w:rsidR="009C1729">
        <w:t xml:space="preserve"> En la práctica las grandes empresas tienen tantas acciones, que el mero hecho de tener una acción no te da poder a tomar decisiones, sin embargo, cuando tienes un volumen alto de acciones o la empresa esta dividida en pocas acciones entonces se puede tener cierto poder de decisión.</w:t>
      </w:r>
    </w:p>
    <w:p w14:paraId="779062B7" w14:textId="76FB8000" w:rsidR="009C1729" w:rsidRPr="009C1729" w:rsidRDefault="009C1729" w:rsidP="009C1729">
      <w:pPr>
        <w:pStyle w:val="Prrafodelista"/>
        <w:spacing w:line="240" w:lineRule="auto"/>
        <w:ind w:left="357"/>
        <w:contextualSpacing w:val="0"/>
        <w:jc w:val="both"/>
      </w:pPr>
      <w:r>
        <w:t>Otro concepto interesante es el de grupo de accionistas, este es un grupo de pequeños inversores que juntos si que tienen un poder decisión sobre la empresa.</w:t>
      </w:r>
    </w:p>
    <w:p w14:paraId="6F1546EF" w14:textId="77777777" w:rsidR="00A91605" w:rsidRDefault="00A91605" w:rsidP="009C1729">
      <w:pPr>
        <w:pStyle w:val="Prrafodelista"/>
        <w:numPr>
          <w:ilvl w:val="0"/>
          <w:numId w:val="100"/>
        </w:numPr>
        <w:spacing w:line="240" w:lineRule="auto"/>
        <w:ind w:left="357" w:hanging="357"/>
        <w:contextualSpacing w:val="0"/>
        <w:jc w:val="both"/>
      </w:pPr>
      <w:r w:rsidRPr="00A91605">
        <w:rPr>
          <w:b/>
          <w:bCs/>
        </w:rPr>
        <w:t>Invertir en ideas:</w:t>
      </w:r>
      <w:r>
        <w:t xml:space="preserve"> Los inversores pueden invertir en empresas que creen que tienen un futuro brillante. Al invertir en empresas innovadoras, los inversores pueden obtener un alto rendimiento y contribuir al desarrollo de nuevas tecnologías y productos.</w:t>
      </w:r>
    </w:p>
    <w:p w14:paraId="2EE08C72" w14:textId="32F1BEB1" w:rsidR="003D01CF" w:rsidRDefault="00A91605" w:rsidP="003D01CF">
      <w:pPr>
        <w:pStyle w:val="Prrafodelista"/>
        <w:numPr>
          <w:ilvl w:val="0"/>
          <w:numId w:val="100"/>
        </w:numPr>
        <w:spacing w:line="240" w:lineRule="auto"/>
        <w:ind w:left="357" w:hanging="357"/>
        <w:contextualSpacing w:val="0"/>
        <w:jc w:val="both"/>
      </w:pPr>
      <w:r w:rsidRPr="00A91605">
        <w:rPr>
          <w:b/>
          <w:bCs/>
        </w:rPr>
        <w:t>Especulación:</w:t>
      </w:r>
      <w:r>
        <w:t xml:space="preserve"> Algunos inversores compran acciones a corto plazo para aprovechar las fluctuaciones del mercado. Esta estrategia es más arriesgada que invertir a largo plazo, pero puede generar grandes beneficios si se realiza correctamente.</w:t>
      </w:r>
    </w:p>
    <w:p w14:paraId="47E13AE5" w14:textId="17A5D64B" w:rsidR="002816D9" w:rsidRDefault="003D01CF" w:rsidP="00AD1E52">
      <w:pPr>
        <w:pStyle w:val="Ttulo2"/>
      </w:pPr>
      <w:bookmarkStart w:id="3" w:name="_Toc160802815"/>
      <w:r>
        <w:t>El concepto de empresa pública y privada</w:t>
      </w:r>
      <w:r w:rsidR="00AD1E52">
        <w:t>.</w:t>
      </w:r>
      <w:bookmarkEnd w:id="3"/>
    </w:p>
    <w:p w14:paraId="2097A478" w14:textId="77777777" w:rsidR="003D01CF" w:rsidRDefault="003D01CF" w:rsidP="003D01CF">
      <w:r>
        <w:t>En el mundo del trading de acciones, la distinción entre empresas públicas y privadas es fundamental.</w:t>
      </w:r>
    </w:p>
    <w:p w14:paraId="5530C906" w14:textId="77777777" w:rsidR="003D01CF" w:rsidRDefault="003D01CF" w:rsidP="003D01CF">
      <w:pPr>
        <w:pStyle w:val="Prrafodelista"/>
        <w:numPr>
          <w:ilvl w:val="0"/>
          <w:numId w:val="102"/>
        </w:numPr>
        <w:jc w:val="both"/>
      </w:pPr>
      <w:r w:rsidRPr="003D01CF">
        <w:rPr>
          <w:b/>
          <w:bCs/>
        </w:rPr>
        <w:lastRenderedPageBreak/>
        <w:t>Empresa privada:</w:t>
      </w:r>
      <w:r>
        <w:t xml:space="preserve"> Una empresa privada es aquella que no cotiza en bolsa y no está sujeta a las mismas regulaciones que las empresas públicas. Ejemplos de estas son: Empresas familiares, startups en fase inicial, pequeñas empresas locales. La compra de acciones de este tipo de empresas no se negocia en mercados públicos. La adquisición de acciones se realiza de forma directa con los propietarios de la empresa, generalmente a través de acuerdos privados o rondas de financiación.</w:t>
      </w:r>
    </w:p>
    <w:p w14:paraId="787733A7" w14:textId="5D05AF85" w:rsidR="003D01CF" w:rsidRDefault="003D01CF" w:rsidP="003D01CF">
      <w:pPr>
        <w:pStyle w:val="Prrafodelista"/>
        <w:numPr>
          <w:ilvl w:val="0"/>
          <w:numId w:val="102"/>
        </w:numPr>
        <w:jc w:val="both"/>
      </w:pPr>
      <w:r w:rsidRPr="003D01CF">
        <w:rPr>
          <w:b/>
          <w:bCs/>
        </w:rPr>
        <w:t>Empresa pública</w:t>
      </w:r>
      <w:r>
        <w:rPr>
          <w:b/>
          <w:bCs/>
        </w:rPr>
        <w:t>:</w:t>
      </w:r>
      <w:r w:rsidRPr="003D01CF">
        <w:rPr>
          <w:b/>
          <w:bCs/>
        </w:rPr>
        <w:t xml:space="preserve"> </w:t>
      </w:r>
      <w:r>
        <w:t xml:space="preserve">Una empresa pública es aquella que ha vendido una parte de su propiedad al público a través de la emisión de acciones. Estas acciones se negocian en mercados de valores como la Bolsa de Madrid o el Nasdaq. Ejemplos: Apple, Microsoft, Telefónica, Repsol. La compra de acciones de este tipo de empresa la puede realizar cualquier persona a través de un </w:t>
      </w:r>
      <w:r w:rsidR="00255EF1">
        <w:t>“bróker” (espacio donde especializado en la compra/venta de instrumentos financieros, actúa como intermediario)</w:t>
      </w:r>
      <w:r>
        <w:t xml:space="preserve"> o una plataforma de trading online.</w:t>
      </w:r>
    </w:p>
    <w:p w14:paraId="4003CDFB" w14:textId="034182E4" w:rsidR="003D01CF" w:rsidRDefault="003D01CF" w:rsidP="003D01CF">
      <w:r>
        <w:t xml:space="preserve">Además, hay que tener en cuenta los siguientes aspectos: </w:t>
      </w:r>
    </w:p>
    <w:p w14:paraId="6D01E95A" w14:textId="77777777" w:rsidR="003D01CF" w:rsidRDefault="003D01CF" w:rsidP="00255EF1">
      <w:pPr>
        <w:pStyle w:val="Prrafodelista"/>
        <w:numPr>
          <w:ilvl w:val="0"/>
          <w:numId w:val="103"/>
        </w:numPr>
        <w:jc w:val="both"/>
      </w:pPr>
      <w:r w:rsidRPr="003D01CF">
        <w:rPr>
          <w:b/>
          <w:bCs/>
        </w:rPr>
        <w:t xml:space="preserve">Regulación: </w:t>
      </w:r>
      <w:r>
        <w:t>Las empresas públicas están sujetas a regulaciones más estrictas que las empresas privadas, lo que puede afectar a la transparencia y la toma de decisiones.</w:t>
      </w:r>
    </w:p>
    <w:p w14:paraId="7D62135C" w14:textId="77777777" w:rsidR="003D01CF" w:rsidRDefault="003D01CF" w:rsidP="00255EF1">
      <w:pPr>
        <w:pStyle w:val="Prrafodelista"/>
        <w:numPr>
          <w:ilvl w:val="0"/>
          <w:numId w:val="103"/>
        </w:numPr>
        <w:jc w:val="both"/>
      </w:pPr>
      <w:r w:rsidRPr="003D01CF">
        <w:rPr>
          <w:b/>
          <w:bCs/>
        </w:rPr>
        <w:t>Liquidez:</w:t>
      </w:r>
      <w:r>
        <w:t xml:space="preserve"> Las acciones de empresas públicas son más líquidas que las de empresas privadas, lo que significa que es más fácil comprarlas y venderlas.</w:t>
      </w:r>
    </w:p>
    <w:p w14:paraId="368D9F64" w14:textId="77777777" w:rsidR="003D01CF" w:rsidRDefault="003D01CF" w:rsidP="00255EF1">
      <w:pPr>
        <w:pStyle w:val="Prrafodelista"/>
        <w:numPr>
          <w:ilvl w:val="0"/>
          <w:numId w:val="103"/>
        </w:numPr>
        <w:jc w:val="both"/>
      </w:pPr>
      <w:r w:rsidRPr="003D01CF">
        <w:rPr>
          <w:b/>
          <w:bCs/>
        </w:rPr>
        <w:t xml:space="preserve">Acceso a capital: </w:t>
      </w:r>
      <w:r>
        <w:t>Las empresas públicas pueden acceder a capital de forma más fácil que las empresas privadas al emitir nuevas acciones.</w:t>
      </w:r>
    </w:p>
    <w:p w14:paraId="45D8498A" w14:textId="7228999D" w:rsidR="009749CF" w:rsidRDefault="003D01CF" w:rsidP="00255EF1">
      <w:pPr>
        <w:pStyle w:val="Prrafodelista"/>
        <w:numPr>
          <w:ilvl w:val="0"/>
          <w:numId w:val="103"/>
        </w:numPr>
        <w:jc w:val="both"/>
      </w:pPr>
      <w:r w:rsidRPr="003D01CF">
        <w:rPr>
          <w:b/>
          <w:bCs/>
        </w:rPr>
        <w:t>Riesgo:</w:t>
      </w:r>
      <w:r>
        <w:t xml:space="preserve"> Las empresas públicas pueden ser más volátiles que las empresas privadas, ya que su precio está determinado por la oferta y la demanda en el mercado de valores.</w:t>
      </w:r>
    </w:p>
    <w:p w14:paraId="1CC06914" w14:textId="076B7EF4" w:rsidR="00255EF1" w:rsidRDefault="00255EF1" w:rsidP="00255EF1">
      <w:pPr>
        <w:pStyle w:val="Ttulo2"/>
      </w:pPr>
      <w:bookmarkStart w:id="4" w:name="_Toc160802816"/>
      <w:r>
        <w:t>¿Qué es un mercado?</w:t>
      </w:r>
      <w:bookmarkEnd w:id="4"/>
    </w:p>
    <w:p w14:paraId="52D06E24" w14:textId="4960B369" w:rsidR="00255EF1" w:rsidRDefault="00D31268" w:rsidP="00255EF1">
      <w:pPr>
        <w:jc w:val="both"/>
      </w:pPr>
      <w:r w:rsidRPr="00D31268">
        <w:t>Un mercado, ya sea en un espacio físico o en el ámbito digital, es el entorno donde se realizan transacciones de compra y venta de bienes o servicios. Existen diversos tipos de mercados, pero dos de los más destacados son:</w:t>
      </w:r>
    </w:p>
    <w:p w14:paraId="693DBA1F" w14:textId="0E776B50" w:rsidR="00255EF1" w:rsidRDefault="00D31268" w:rsidP="00255EF1">
      <w:pPr>
        <w:pStyle w:val="Prrafodelista"/>
        <w:numPr>
          <w:ilvl w:val="0"/>
          <w:numId w:val="105"/>
        </w:numPr>
        <w:jc w:val="both"/>
      </w:pPr>
      <w:r w:rsidRPr="00D31268">
        <w:rPr>
          <w:b/>
          <w:bCs/>
        </w:rPr>
        <w:t>Mercado Tradicional:</w:t>
      </w:r>
      <w:r w:rsidRPr="00D31268">
        <w:t xml:space="preserve"> En este tipo de mercado, los consumidores acuden para adquirir bienes o servicios basándose en los precios establecidos. La decisión de compra se ve influenciada por el precio de venta: si el consumidor considera que el precio es aceptable, procederá a la compra; de lo contrario, buscará alternativas en otros mercados. Este modelo es representativo de la interacción directa entre la oferta y la demanda en un entorno donde los precios suelen estar predeterminados o son negociables en menor medida.</w:t>
      </w:r>
    </w:p>
    <w:p w14:paraId="41057E60" w14:textId="77777777" w:rsidR="00D31268" w:rsidRDefault="00D31268" w:rsidP="00D31268">
      <w:pPr>
        <w:pStyle w:val="Prrafodelista"/>
        <w:ind w:left="360"/>
        <w:jc w:val="both"/>
      </w:pPr>
    </w:p>
    <w:p w14:paraId="789F0881" w14:textId="6E42F083" w:rsidR="00255EF1" w:rsidRDefault="00255EF1" w:rsidP="00255EF1">
      <w:pPr>
        <w:pStyle w:val="Prrafodelista"/>
        <w:numPr>
          <w:ilvl w:val="0"/>
          <w:numId w:val="105"/>
        </w:numPr>
        <w:jc w:val="both"/>
      </w:pPr>
      <w:r w:rsidRPr="00255EF1">
        <w:rPr>
          <w:b/>
          <w:bCs/>
        </w:rPr>
        <w:t>Mercado de subasta</w:t>
      </w:r>
      <w:r>
        <w:t xml:space="preserve">, aquí compradores y vendedores compiten para determinar el precio de un activo a través de ofertas y demandas. </w:t>
      </w:r>
      <w:r w:rsidRPr="00255EF1">
        <w:t xml:space="preserve">Los compradores presentan ofertas, que son los </w:t>
      </w:r>
      <w:r w:rsidRPr="00CB021F">
        <w:rPr>
          <w:b/>
          <w:bCs/>
          <w:u w:val="single"/>
        </w:rPr>
        <w:t>precios más altos que están dispuestos a pagar</w:t>
      </w:r>
      <w:r w:rsidRPr="00255EF1">
        <w:t xml:space="preserve">, mientras que los vendedores presentan demandas, que son </w:t>
      </w:r>
      <w:r w:rsidRPr="00CB021F">
        <w:rPr>
          <w:b/>
          <w:bCs/>
          <w:u w:val="single"/>
        </w:rPr>
        <w:t>los precios más bajos que están dispuestos a aceptar</w:t>
      </w:r>
      <w:r w:rsidRPr="00255EF1">
        <w:t>.</w:t>
      </w:r>
      <w:r w:rsidR="00CB021F">
        <w:t xml:space="preserve"> </w:t>
      </w:r>
      <w:r w:rsidR="00CB021F" w:rsidRPr="00CB021F">
        <w:t>La Bolsa de Valores de Nueva York (NYSE) y el Nasdaq son ejemplos de mercados de subastas para acciones.</w:t>
      </w:r>
    </w:p>
    <w:p w14:paraId="3EB42E76" w14:textId="77777777" w:rsidR="00D31268" w:rsidRDefault="00D31268" w:rsidP="00D31268">
      <w:pPr>
        <w:pStyle w:val="Prrafodelista"/>
        <w:jc w:val="both"/>
        <w:rPr>
          <w:b/>
          <w:bCs/>
        </w:rPr>
      </w:pPr>
    </w:p>
    <w:p w14:paraId="0E0ED7C3" w14:textId="09A8DE77" w:rsidR="00D31268" w:rsidRDefault="00D31268" w:rsidP="00D31268">
      <w:pPr>
        <w:ind w:left="360"/>
        <w:jc w:val="both"/>
      </w:pPr>
      <w:r w:rsidRPr="00D31268">
        <w:rPr>
          <w:b/>
          <w:bCs/>
        </w:rPr>
        <w:lastRenderedPageBreak/>
        <w:t xml:space="preserve">El precio final del bien o servicio </w:t>
      </w:r>
      <w:r w:rsidRPr="00D31268">
        <w:t>que se negocia en un mercado de subasta vendrá determinado por la</w:t>
      </w:r>
      <w:r w:rsidRPr="00D31268">
        <w:rPr>
          <w:b/>
          <w:bCs/>
        </w:rPr>
        <w:t xml:space="preserve"> ley de la oferta y la demanda</w:t>
      </w:r>
      <w:r>
        <w:rPr>
          <w:b/>
          <w:bCs/>
        </w:rPr>
        <w:t>.</w:t>
      </w:r>
    </w:p>
    <w:p w14:paraId="2BA5D4DD" w14:textId="147F1B91" w:rsidR="00D31268" w:rsidRDefault="00E97A2D" w:rsidP="00D31268">
      <w:pPr>
        <w:jc w:val="both"/>
      </w:pPr>
      <w:r>
        <w:t>Otra manera de clasificar los mercados es en mercados primarios y secundarias, los cuales vienen definidos por</w:t>
      </w:r>
      <w:r w:rsidR="00D31268">
        <w:t>:</w:t>
      </w:r>
    </w:p>
    <w:p w14:paraId="27BD1DCE" w14:textId="03E77589" w:rsidR="00D31268" w:rsidRDefault="00D31268" w:rsidP="00D31268">
      <w:pPr>
        <w:pStyle w:val="Prrafodelista"/>
        <w:numPr>
          <w:ilvl w:val="0"/>
          <w:numId w:val="106"/>
        </w:numPr>
        <w:jc w:val="both"/>
      </w:pPr>
      <w:r w:rsidRPr="00D31268">
        <w:rPr>
          <w:b/>
          <w:bCs/>
        </w:rPr>
        <w:t>Mercados Primarios:</w:t>
      </w:r>
      <w:r>
        <w:t xml:space="preserve"> Son aquellos en los que se emiten nuevos títulos o valores por primera vez, como acciones de una empresa que sale a bolsa o bonos del gobierno. Los inversores compran estos valores directamente del emisor, facilitando la captación de capital fresco por parte de las entidades emisoras.</w:t>
      </w:r>
      <w:r w:rsidR="00A577CC">
        <w:t xml:space="preserve"> Algunos ejemplos son:</w:t>
      </w:r>
    </w:p>
    <w:p w14:paraId="692FF8A2" w14:textId="2335EA07" w:rsidR="00D31268" w:rsidRDefault="00D31268" w:rsidP="00D31268">
      <w:pPr>
        <w:pStyle w:val="Prrafodelista"/>
        <w:ind w:left="360"/>
        <w:jc w:val="both"/>
        <w:rPr>
          <w:b/>
          <w:bCs/>
        </w:rPr>
      </w:pPr>
    </w:p>
    <w:p w14:paraId="160BFE98" w14:textId="28ED7247" w:rsidR="00A577CC" w:rsidRDefault="00A577CC" w:rsidP="00D31268">
      <w:pPr>
        <w:pStyle w:val="Prrafodelista"/>
        <w:numPr>
          <w:ilvl w:val="1"/>
          <w:numId w:val="106"/>
        </w:numPr>
        <w:ind w:left="709"/>
        <w:jc w:val="both"/>
      </w:pPr>
      <w:r w:rsidRPr="00A577CC">
        <w:rPr>
          <w:b/>
          <w:bCs/>
          <w:u w:val="single"/>
        </w:rPr>
        <w:t>Una Oferta Pública Inicial (OPI),</w:t>
      </w:r>
      <w:r>
        <w:t xml:space="preserve"> en la que</w:t>
      </w:r>
      <w:r w:rsidRPr="00A577CC">
        <w:t xml:space="preserve"> una empresa emergente de tecnología decide ofrecer sus acciones al público por primera vez con el objetivo de obtener capital fresco para su expansión y crecimiento. Este proceso crítico es gestionado en colaboración con una firma de suscripción, la cual desempeña un papel </w:t>
      </w:r>
      <w:r>
        <w:t xml:space="preserve">importante </w:t>
      </w:r>
      <w:r w:rsidRPr="00A577CC">
        <w:t>como intermediaria entre la empresa y los potenciales inversores. La firma de suscripción evalúa meticulosamente el valor de la empresa y establece un precio inicial para las acciones, garantizando una valoración justa y atractiva.</w:t>
      </w:r>
    </w:p>
    <w:p w14:paraId="66764593" w14:textId="77777777" w:rsidR="00A577CC" w:rsidRDefault="00A577CC" w:rsidP="00A577CC">
      <w:pPr>
        <w:pStyle w:val="Prrafodelista"/>
        <w:ind w:left="709"/>
        <w:jc w:val="both"/>
        <w:rPr>
          <w:b/>
          <w:bCs/>
        </w:rPr>
      </w:pPr>
    </w:p>
    <w:p w14:paraId="2A24DA59" w14:textId="77777777" w:rsidR="00A577CC" w:rsidRDefault="00A577CC" w:rsidP="00A577CC">
      <w:pPr>
        <w:pStyle w:val="Prrafodelista"/>
        <w:ind w:left="709"/>
        <w:jc w:val="both"/>
      </w:pPr>
      <w:r>
        <w:t xml:space="preserve">La intervención de la firma de suscripción en la OPI se centra en facilitar la emisión y la distribución eficaz de las acciones en el mercado primario. Aunque la firma adquiere técnicamente las acciones de la empresa, esta transacción es parte integral del acuerdo de suscripción, diseñado para asegurar que todas las acciones disponibles se vendan y que la empresa capte el capital necesario. En este contexto, la compra inicial de acciones por parte de la firma de suscripción </w:t>
      </w:r>
      <w:r w:rsidRPr="00A577CC">
        <w:rPr>
          <w:u w:val="single"/>
        </w:rPr>
        <w:t>no se considera una transacción de mercado convencional</w:t>
      </w:r>
      <w:r>
        <w:t>, sino más bien un paso estratégico para respaldar la exitosa emisión de las acciones.</w:t>
      </w:r>
    </w:p>
    <w:p w14:paraId="62D95296" w14:textId="77777777" w:rsidR="00A577CC" w:rsidRDefault="00A577CC" w:rsidP="00A577CC">
      <w:pPr>
        <w:pStyle w:val="Prrafodelista"/>
        <w:ind w:left="709"/>
        <w:jc w:val="both"/>
      </w:pPr>
    </w:p>
    <w:p w14:paraId="565C215A" w14:textId="46421E8E" w:rsidR="00A577CC" w:rsidRDefault="00A577CC" w:rsidP="00A577CC">
      <w:pPr>
        <w:pStyle w:val="Prrafodelista"/>
        <w:ind w:left="709"/>
        <w:jc w:val="both"/>
      </w:pPr>
      <w:r>
        <w:t>Por lo tanto, el acto esencial en el mercado primario ocurre cuando las acciones se ofrecen a los inversores, ya sea al público en general o a entidades institucionales. Estas ventas directas de acciones recién emitidas permiten que el capital fluya directamente hacia la empresa, menos los costos asociados con la suscripción. Este mecanismo asegura que la empresa obtenga los recursos financieros necesarios para su desarrollo futuro</w:t>
      </w:r>
      <w:r w:rsidRPr="009F5974">
        <w:rPr>
          <w:b/>
          <w:bCs/>
          <w:u w:val="single"/>
        </w:rPr>
        <w:t>, marcando el comienzo de su vida como entidad pública</w:t>
      </w:r>
      <w:r>
        <w:t>.</w:t>
      </w:r>
    </w:p>
    <w:p w14:paraId="65615C48" w14:textId="77777777" w:rsidR="00A577CC" w:rsidRDefault="00A577CC" w:rsidP="00A577CC">
      <w:pPr>
        <w:pStyle w:val="Prrafodelista"/>
        <w:ind w:left="709"/>
        <w:jc w:val="both"/>
      </w:pPr>
    </w:p>
    <w:p w14:paraId="1D2D3264" w14:textId="7A8D4A56" w:rsidR="00D31268" w:rsidRDefault="00D31268" w:rsidP="00D31268">
      <w:pPr>
        <w:pStyle w:val="Prrafodelista"/>
        <w:numPr>
          <w:ilvl w:val="1"/>
          <w:numId w:val="106"/>
        </w:numPr>
        <w:ind w:left="709"/>
        <w:jc w:val="both"/>
      </w:pPr>
      <w:r w:rsidRPr="00D31268">
        <w:rPr>
          <w:b/>
          <w:bCs/>
        </w:rPr>
        <w:t>Emisión de Bonos del Gobierno:</w:t>
      </w:r>
      <w:r w:rsidRPr="00D31268">
        <w:t xml:space="preserve"> Cuando un gobierno necesita financiamiento para proyectos de infraestructura o para cubrir déficits presupuestarios, puede emitir bonos. Los inversores que compran estos bonos en la emisión inicial están participando en el mercado primario. El gobierno recibe el dinero directamente de los inversores a cambio de una promesa de reembolso con intereses en el futuro.</w:t>
      </w:r>
    </w:p>
    <w:p w14:paraId="09979A70" w14:textId="77777777" w:rsidR="00D31268" w:rsidRDefault="00D31268" w:rsidP="00D31268">
      <w:pPr>
        <w:pStyle w:val="Prrafodelista"/>
        <w:ind w:left="709"/>
        <w:jc w:val="both"/>
      </w:pPr>
    </w:p>
    <w:p w14:paraId="2077B9E8" w14:textId="4AA27521" w:rsidR="00D31268" w:rsidRDefault="00D31268" w:rsidP="00D31268">
      <w:pPr>
        <w:pStyle w:val="Prrafodelista"/>
        <w:numPr>
          <w:ilvl w:val="0"/>
          <w:numId w:val="106"/>
        </w:numPr>
        <w:jc w:val="both"/>
      </w:pPr>
      <w:r w:rsidRPr="00D31268">
        <w:rPr>
          <w:b/>
          <w:bCs/>
        </w:rPr>
        <w:t>Mercados Secundarios</w:t>
      </w:r>
      <w:r>
        <w:t xml:space="preserve">: Se puede entender de manera más coloquial como un adquirir productos financieros de segunda mano. En contraste, estos mercados se ocupan de la compraventa de títulos ya existentes entre inversores, sin la </w:t>
      </w:r>
      <w:r>
        <w:lastRenderedPageBreak/>
        <w:t>participación directa del emisor original. Este intercambio facilita la liquidez y la determinación de precios actuales para los activos financieros, permitiendo a los inversores vender sus inversiones antes del vencimiento de los títulos.</w:t>
      </w:r>
    </w:p>
    <w:p w14:paraId="1511BC88" w14:textId="77777777" w:rsidR="00E87156" w:rsidRPr="00E87156" w:rsidRDefault="00E87156" w:rsidP="00E87156">
      <w:pPr>
        <w:pStyle w:val="Prrafodelista"/>
        <w:ind w:left="360"/>
        <w:jc w:val="both"/>
        <w:rPr>
          <w:sz w:val="16"/>
          <w:szCs w:val="14"/>
        </w:rPr>
      </w:pPr>
    </w:p>
    <w:p w14:paraId="78EEBDDD" w14:textId="3CC3267E" w:rsidR="00E87156" w:rsidRDefault="00E87156" w:rsidP="00E87156">
      <w:pPr>
        <w:pStyle w:val="Prrafodelista"/>
        <w:numPr>
          <w:ilvl w:val="1"/>
          <w:numId w:val="106"/>
        </w:numPr>
        <w:ind w:left="851" w:hanging="425"/>
        <w:jc w:val="both"/>
      </w:pPr>
      <w:r w:rsidRPr="00E87156">
        <w:rPr>
          <w:b/>
          <w:bCs/>
        </w:rPr>
        <w:t xml:space="preserve">Compraventa de Acciones en la Bolsa: </w:t>
      </w:r>
      <w:r w:rsidRPr="00E87156">
        <w:t>Después de la OPI, las acciones de la empresa tecnológica se negocian entre inversores en la bolsa de valores. Este intercambio de acciones ya existentes, sin la participación directa de la empresa, ocurre en el mercado secundario. Los precios de las acciones fluctúan basados en la oferta y la demanda entre los inversores.</w:t>
      </w:r>
    </w:p>
    <w:p w14:paraId="4FAE06F2" w14:textId="46923B52" w:rsidR="00E87156" w:rsidRDefault="00E87156" w:rsidP="00E87156">
      <w:pPr>
        <w:pStyle w:val="Prrafodelista"/>
        <w:numPr>
          <w:ilvl w:val="1"/>
          <w:numId w:val="106"/>
        </w:numPr>
        <w:ind w:left="851" w:hanging="480"/>
        <w:jc w:val="both"/>
      </w:pPr>
      <w:r w:rsidRPr="00E87156">
        <w:rPr>
          <w:b/>
          <w:bCs/>
        </w:rPr>
        <w:t>Venta de Bonos Antes del Vencimiento:</w:t>
      </w:r>
      <w:r w:rsidRPr="00E87156">
        <w:t xml:space="preserve"> Si un inversor que compró bonos del gobierno en el mercado primario decide vender esos bonos a otro inversor antes de su fecha de vencimiento, esta transacción ocurre en el mercado secundario. El nuevo comprador adquiere el derecho a recibir los pagos futuros del bono, y el vendedor recibe el capital que puede usar para otras inversiones o gastos.</w:t>
      </w:r>
    </w:p>
    <w:p w14:paraId="25A3FE5A" w14:textId="53A11D2F" w:rsidR="00E97A2D" w:rsidRDefault="00810E22" w:rsidP="00810E22">
      <w:pPr>
        <w:pStyle w:val="Ttulo2"/>
      </w:pPr>
      <w:r>
        <w:t xml:space="preserve">¿Qué es la bolsa o mercado de valores? </w:t>
      </w:r>
    </w:p>
    <w:p w14:paraId="1D20F19F" w14:textId="77777777" w:rsidR="006F1C7B" w:rsidRDefault="00810E22" w:rsidP="00810E22">
      <w:pPr>
        <w:jc w:val="both"/>
      </w:pPr>
      <w:r>
        <w:t xml:space="preserve">Un mercado de valores es el lugar donde las transacciones de compra/venta </w:t>
      </w:r>
      <w:r w:rsidRPr="00810E22">
        <w:t xml:space="preserve">acciones, bonos y otros </w:t>
      </w:r>
      <w:r w:rsidRPr="00810E22">
        <w:t>instrumentos financieros</w:t>
      </w:r>
      <w:r>
        <w:t xml:space="preserve"> </w:t>
      </w:r>
      <w:r w:rsidRPr="00810E22">
        <w:t>s</w:t>
      </w:r>
      <w:r>
        <w:t xml:space="preserve">e realizan. </w:t>
      </w:r>
      <w:r w:rsidRPr="00810E22">
        <w:t>Aunque históricamente las bolsas de valores tenían ubicaciones físicas donde los comerciantes y corredores se reunían para hacer transacciones, hoy en día, la mayoría de las operaciones se realizan de manera electrónica.</w:t>
      </w:r>
    </w:p>
    <w:p w14:paraId="24539B58" w14:textId="4DC4EC4B" w:rsidR="007C4369" w:rsidRDefault="006F1C7B" w:rsidP="00810E22">
      <w:pPr>
        <w:jc w:val="both"/>
      </w:pPr>
      <w:r>
        <w:t>De manera más formal podemos definir u</w:t>
      </w:r>
      <w:r w:rsidRPr="006F1C7B">
        <w:t xml:space="preserve">na bolsa de valores </w:t>
      </w:r>
      <w:r>
        <w:t>como</w:t>
      </w:r>
      <w:r w:rsidRPr="006F1C7B">
        <w:t xml:space="preserve"> un mercado organizado que proporciona un entorno estructurado y regulado para que los inversores compren y vendan valores, como acciones, bonos, y otros instrumentos financieros. Las bolsas de valores aseguran la transparencia de los precios, la liquidez, la eficiencia en las transacciones y la protección de los inversores.</w:t>
      </w:r>
      <w:r>
        <w:t xml:space="preserve"> </w:t>
      </w:r>
      <w:r w:rsidR="007C4369">
        <w:t xml:space="preserve">Los tres mercados de valores más </w:t>
      </w:r>
      <w:r>
        <w:t xml:space="preserve">importantes de estados unidos </w:t>
      </w:r>
      <w:r w:rsidR="007C4369">
        <w:t>son:</w:t>
      </w:r>
    </w:p>
    <w:p w14:paraId="54290BED" w14:textId="11CFB049" w:rsidR="007C4369" w:rsidRPr="007C4369" w:rsidRDefault="007C4369" w:rsidP="007C4369">
      <w:pPr>
        <w:pStyle w:val="Prrafodelista"/>
        <w:numPr>
          <w:ilvl w:val="0"/>
          <w:numId w:val="105"/>
        </w:numPr>
        <w:jc w:val="both"/>
      </w:pPr>
      <w:r w:rsidRPr="007C4369">
        <w:rPr>
          <w:b/>
          <w:bCs/>
        </w:rPr>
        <w:t>New York Stock Exchange</w:t>
      </w:r>
      <w:r w:rsidR="006F1C7B">
        <w:rPr>
          <w:b/>
          <w:bCs/>
        </w:rPr>
        <w:t xml:space="preserve"> (NYSE)</w:t>
      </w:r>
      <w:r w:rsidRPr="007C4369">
        <w:t>: Es el más e</w:t>
      </w:r>
      <w:r>
        <w:t>xigente en cuanto a requerimientos para vender acciones, además es el más grande del mundo.</w:t>
      </w:r>
    </w:p>
    <w:p w14:paraId="43134F61" w14:textId="0639653D" w:rsidR="007C4369" w:rsidRPr="007C4369" w:rsidRDefault="007C4369" w:rsidP="007C4369">
      <w:pPr>
        <w:pStyle w:val="Prrafodelista"/>
        <w:numPr>
          <w:ilvl w:val="0"/>
          <w:numId w:val="105"/>
        </w:numPr>
        <w:jc w:val="both"/>
        <w:rPr>
          <w:b/>
          <w:bCs/>
        </w:rPr>
      </w:pPr>
      <w:r w:rsidRPr="007C4369">
        <w:rPr>
          <w:b/>
          <w:bCs/>
        </w:rPr>
        <w:t>Nasdaq</w:t>
      </w:r>
      <w:r>
        <w:rPr>
          <w:b/>
          <w:bCs/>
        </w:rPr>
        <w:t xml:space="preserve">: </w:t>
      </w:r>
      <w:r>
        <w:t xml:space="preserve">Es menos exigente que el anterior y normalmente esta relacionado con empresas tecnológicas. </w:t>
      </w:r>
    </w:p>
    <w:p w14:paraId="6B521CB0" w14:textId="0173267A" w:rsidR="007C4369" w:rsidRDefault="007C4369" w:rsidP="007C4369">
      <w:pPr>
        <w:pStyle w:val="Prrafodelista"/>
        <w:numPr>
          <w:ilvl w:val="0"/>
          <w:numId w:val="105"/>
        </w:numPr>
        <w:jc w:val="both"/>
      </w:pPr>
      <w:r w:rsidRPr="007C4369">
        <w:rPr>
          <w:b/>
          <w:bCs/>
        </w:rPr>
        <w:t>Amex</w:t>
      </w:r>
      <w:r w:rsidR="006F1C7B">
        <w:rPr>
          <w:b/>
          <w:bCs/>
        </w:rPr>
        <w:t xml:space="preserve"> (American stock Exchange hoy en día)</w:t>
      </w:r>
      <w:r w:rsidRPr="007C4369">
        <w:rPr>
          <w:b/>
          <w:bCs/>
        </w:rPr>
        <w:t>:</w:t>
      </w:r>
      <w:r>
        <w:t xml:space="preserve"> </w:t>
      </w:r>
      <w:r w:rsidR="006F1C7B" w:rsidRPr="006F1C7B">
        <w:t>Ahora conocida como NYSE American, es una bolsa de valores más pequeña que el NYSE y el Nasdaq, pero sigue siendo significativa. Se centra en empresas más pequeñas en comparación con las otras dos bolsas</w:t>
      </w:r>
      <w:r w:rsidR="006F1C7B">
        <w:t>.</w:t>
      </w:r>
    </w:p>
    <w:p w14:paraId="5135C0AF" w14:textId="3997D171" w:rsidR="007C4369" w:rsidRDefault="007C4369" w:rsidP="007C4369">
      <w:pPr>
        <w:pStyle w:val="Prrafodelista"/>
        <w:numPr>
          <w:ilvl w:val="0"/>
          <w:numId w:val="105"/>
        </w:numPr>
        <w:jc w:val="both"/>
        <w:rPr>
          <w:b/>
          <w:bCs/>
        </w:rPr>
      </w:pPr>
      <w:r w:rsidRPr="007C4369">
        <w:rPr>
          <w:b/>
          <w:bCs/>
        </w:rPr>
        <w:t>Euronext</w:t>
      </w:r>
      <w:r w:rsidR="006F1C7B">
        <w:rPr>
          <w:b/>
          <w:bCs/>
        </w:rPr>
        <w:t xml:space="preserve"> </w:t>
      </w:r>
    </w:p>
    <w:p w14:paraId="3549D4BB" w14:textId="77777777" w:rsidR="006F1C7B" w:rsidRDefault="006F1C7B" w:rsidP="006F1C7B">
      <w:pPr>
        <w:jc w:val="both"/>
        <w:rPr>
          <w:b/>
          <w:bCs/>
        </w:rPr>
      </w:pPr>
    </w:p>
    <w:p w14:paraId="3EC1FD34" w14:textId="77777777" w:rsidR="006F1C7B" w:rsidRDefault="006F1C7B" w:rsidP="006F1C7B">
      <w:pPr>
        <w:jc w:val="both"/>
        <w:rPr>
          <w:b/>
          <w:bCs/>
        </w:rPr>
      </w:pPr>
    </w:p>
    <w:p w14:paraId="4540F7C6" w14:textId="77777777" w:rsidR="006F1C7B" w:rsidRDefault="006F1C7B" w:rsidP="006F1C7B">
      <w:pPr>
        <w:jc w:val="both"/>
        <w:rPr>
          <w:b/>
          <w:bCs/>
        </w:rPr>
      </w:pPr>
    </w:p>
    <w:p w14:paraId="6ACE3F2E" w14:textId="77777777" w:rsidR="006F1C7B" w:rsidRDefault="006F1C7B" w:rsidP="006F1C7B">
      <w:pPr>
        <w:jc w:val="both"/>
        <w:rPr>
          <w:b/>
          <w:bCs/>
        </w:rPr>
      </w:pPr>
    </w:p>
    <w:p w14:paraId="06BFAD3E" w14:textId="77777777" w:rsidR="006F1C7B" w:rsidRPr="006F1C7B" w:rsidRDefault="006F1C7B" w:rsidP="006F1C7B">
      <w:pPr>
        <w:jc w:val="both"/>
        <w:rPr>
          <w:b/>
          <w:bCs/>
        </w:rPr>
      </w:pPr>
    </w:p>
    <w:p w14:paraId="193FD65C" w14:textId="136B8BFB" w:rsidR="006F1C7B" w:rsidRDefault="006F1C7B" w:rsidP="006F1C7B">
      <w:pPr>
        <w:pStyle w:val="Ttulo2"/>
      </w:pPr>
      <w:r>
        <w:lastRenderedPageBreak/>
        <w:t>¿Qué es un bróker?</w:t>
      </w:r>
    </w:p>
    <w:p w14:paraId="16779DE0" w14:textId="77777777" w:rsidR="006F1C7B" w:rsidRDefault="006F1C7B" w:rsidP="006F1C7B">
      <w:pPr>
        <w:jc w:val="both"/>
      </w:pPr>
      <w:r w:rsidRPr="006F1C7B">
        <w:t>empresa que actúa como intermediario entre los inversores y las bolsas de valores</w:t>
      </w:r>
      <w:r>
        <w:t>.</w:t>
      </w:r>
      <w:r w:rsidRPr="006F1C7B">
        <w:t xml:space="preserve"> Los </w:t>
      </w:r>
      <w:proofErr w:type="spellStart"/>
      <w:r w:rsidRPr="006F1C7B">
        <w:t>brokers</w:t>
      </w:r>
      <w:proofErr w:type="spellEnd"/>
      <w:r w:rsidRPr="006F1C7B">
        <w:t xml:space="preserve"> están autorizados para comprar y vender valores en nombre de sus clientes y cobran comisiones o tarifas por este servicio. Además de la ejecución de operaciones, muchos </w:t>
      </w:r>
      <w:proofErr w:type="spellStart"/>
      <w:r w:rsidRPr="006F1C7B">
        <w:t>brokers</w:t>
      </w:r>
      <w:proofErr w:type="spellEnd"/>
      <w:r w:rsidRPr="006F1C7B">
        <w:t xml:space="preserve"> ofrecen servicios adicionales como asesoramiento financiero, gestión de carteras, y herramientas de investigación y análisis</w:t>
      </w:r>
      <w:r>
        <w:t xml:space="preserve">. </w:t>
      </w:r>
    </w:p>
    <w:p w14:paraId="4FC3B367" w14:textId="0265CD0A" w:rsidR="006F1C7B" w:rsidRDefault="006F1C7B" w:rsidP="006F1C7B">
      <w:pPr>
        <w:jc w:val="both"/>
      </w:pPr>
      <w:r w:rsidRPr="006F1C7B">
        <w:t xml:space="preserve">Para operar en una bolsa de valores, los inversores generalmente necesitan abrir una cuenta con un </w:t>
      </w:r>
      <w:proofErr w:type="spellStart"/>
      <w:r w:rsidRPr="006F1C7B">
        <w:t>broker</w:t>
      </w:r>
      <w:proofErr w:type="spellEnd"/>
      <w:r w:rsidRPr="006F1C7B">
        <w:t>, ya que los individuos no pueden realizar transacciones directamente en la mayoría de las bolsas.</w:t>
      </w:r>
    </w:p>
    <w:p w14:paraId="5E83A43D" w14:textId="0616A5D3" w:rsidR="003A3679" w:rsidRDefault="003A3679" w:rsidP="003A3679">
      <w:pPr>
        <w:pStyle w:val="Ttulo2"/>
      </w:pPr>
      <w:r>
        <w:t>¿Qué es una orden y tipos de orden?</w:t>
      </w:r>
    </w:p>
    <w:p w14:paraId="663CA148" w14:textId="7E0A63BE" w:rsidR="00DA5192" w:rsidRPr="00DA5192" w:rsidRDefault="00DA5192" w:rsidP="00DA5192">
      <w:r>
        <w:t>Cuando queremos efectuar una orden tenemos que conocer los siguientes componentes</w:t>
      </w:r>
    </w:p>
    <w:p w14:paraId="2857C184" w14:textId="708FD63B" w:rsidR="003A3679" w:rsidRDefault="00DA5192" w:rsidP="00DA5192">
      <w:pPr>
        <w:pStyle w:val="Prrafodelista"/>
        <w:numPr>
          <w:ilvl w:val="0"/>
          <w:numId w:val="105"/>
        </w:numPr>
      </w:pPr>
      <w:proofErr w:type="spellStart"/>
      <w:r w:rsidRPr="00DA5192">
        <w:rPr>
          <w:b/>
          <w:bCs/>
        </w:rPr>
        <w:t>Ticker</w:t>
      </w:r>
      <w:proofErr w:type="spellEnd"/>
      <w:r>
        <w:t xml:space="preserve"> es la abreviatura con la que se define al producto financiero, por ejemplo, las acciones de Microsoft tienen el nombre MSFT</w:t>
      </w:r>
    </w:p>
    <w:p w14:paraId="7229DECB" w14:textId="64954E1E" w:rsidR="00DA5192" w:rsidRDefault="00DA5192" w:rsidP="00DA5192">
      <w:pPr>
        <w:pStyle w:val="Prrafodelista"/>
        <w:numPr>
          <w:ilvl w:val="0"/>
          <w:numId w:val="105"/>
        </w:numPr>
      </w:pPr>
      <w:proofErr w:type="spellStart"/>
      <w:r w:rsidRPr="00DA5192">
        <w:rPr>
          <w:b/>
          <w:bCs/>
        </w:rPr>
        <w:t>Side</w:t>
      </w:r>
      <w:proofErr w:type="spellEnd"/>
      <w:r>
        <w:t xml:space="preserve"> de la orden, especifica si es una operación de compra o venta.</w:t>
      </w:r>
    </w:p>
    <w:p w14:paraId="78DA3F67" w14:textId="25594103" w:rsidR="003A3679" w:rsidRPr="006F1C7B" w:rsidRDefault="00DA5192" w:rsidP="006D60C6">
      <w:pPr>
        <w:pStyle w:val="Prrafodelista"/>
        <w:numPr>
          <w:ilvl w:val="0"/>
          <w:numId w:val="105"/>
        </w:numPr>
        <w:jc w:val="both"/>
      </w:pPr>
      <w:r w:rsidRPr="00DA5192">
        <w:rPr>
          <w:b/>
          <w:bCs/>
        </w:rPr>
        <w:t>Tipo de orden:</w:t>
      </w:r>
      <w:r>
        <w:t xml:space="preserve"> Puede ser una orden </w:t>
      </w:r>
      <w:r w:rsidR="009D5B44">
        <w:t xml:space="preserve">a mercado o una orden limitada. En la orden de mercado estamos haciendo una orden de compra/venta al precio actual de mercado (estamos efectuando una </w:t>
      </w:r>
      <w:r w:rsidR="009D5B44" w:rsidRPr="009D5B44">
        <w:rPr>
          <w:b/>
          <w:bCs/>
          <w:u w:val="single"/>
        </w:rPr>
        <w:t>orden inmediata</w:t>
      </w:r>
      <w:r w:rsidR="009D5B44">
        <w:t xml:space="preserve">), mientras </w:t>
      </w:r>
      <w:proofErr w:type="gramStart"/>
      <w:r w:rsidR="009D5B44">
        <w:t>que</w:t>
      </w:r>
      <w:proofErr w:type="gramEnd"/>
      <w:r w:rsidR="009D5B44">
        <w:t xml:space="preserve"> en la orden limitada, nosotros especificamos a que precio estamos dispuestos a comprar o vender unas acciones.</w:t>
      </w:r>
    </w:p>
    <w:sectPr w:rsidR="003A3679" w:rsidRPr="006F1C7B" w:rsidSect="00341809">
      <w:pgSz w:w="11906" w:h="16838"/>
      <w:pgMar w:top="851" w:right="1274" w:bottom="851" w:left="1134"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3ADE3" w14:textId="77777777" w:rsidR="00341809" w:rsidRDefault="00341809" w:rsidP="00291C36">
      <w:pPr>
        <w:spacing w:after="0" w:line="240" w:lineRule="auto"/>
      </w:pPr>
      <w:r>
        <w:separator/>
      </w:r>
    </w:p>
  </w:endnote>
  <w:endnote w:type="continuationSeparator" w:id="0">
    <w:p w14:paraId="5EDE1F34" w14:textId="77777777" w:rsidR="00341809" w:rsidRDefault="00341809" w:rsidP="00291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ource Serif Pro">
    <w:charset w:val="00"/>
    <w:family w:val="roman"/>
    <w:pitch w:val="variable"/>
    <w:sig w:usb0="20000287" w:usb1="02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47ED4" w14:textId="77777777" w:rsidR="00341809" w:rsidRDefault="00341809" w:rsidP="00291C36">
      <w:pPr>
        <w:spacing w:after="0" w:line="240" w:lineRule="auto"/>
      </w:pPr>
      <w:r>
        <w:separator/>
      </w:r>
    </w:p>
  </w:footnote>
  <w:footnote w:type="continuationSeparator" w:id="0">
    <w:p w14:paraId="2C0DA028" w14:textId="77777777" w:rsidR="00341809" w:rsidRDefault="00341809" w:rsidP="00291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72EE1A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EB384D"/>
    <w:multiLevelType w:val="multilevel"/>
    <w:tmpl w:val="1B4809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97A30"/>
    <w:multiLevelType w:val="hybridMultilevel"/>
    <w:tmpl w:val="82A447FC"/>
    <w:lvl w:ilvl="0" w:tplc="0C0A0005">
      <w:start w:val="1"/>
      <w:numFmt w:val="bullet"/>
      <w:lvlText w:val=""/>
      <w:lvlJc w:val="left"/>
      <w:pPr>
        <w:ind w:left="473" w:hanging="360"/>
      </w:pPr>
      <w:rPr>
        <w:rFonts w:ascii="Wingdings" w:hAnsi="Wingdings"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3" w15:restartNumberingAfterBreak="0">
    <w:nsid w:val="037C4E39"/>
    <w:multiLevelType w:val="hybridMultilevel"/>
    <w:tmpl w:val="72EC53DA"/>
    <w:lvl w:ilvl="0" w:tplc="0809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1C7EBB"/>
    <w:multiLevelType w:val="hybridMultilevel"/>
    <w:tmpl w:val="3A066682"/>
    <w:lvl w:ilvl="0" w:tplc="0809000B">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6744EA4"/>
    <w:multiLevelType w:val="hybridMultilevel"/>
    <w:tmpl w:val="467675C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79B659C"/>
    <w:multiLevelType w:val="hybridMultilevel"/>
    <w:tmpl w:val="7310A5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366C28"/>
    <w:multiLevelType w:val="multilevel"/>
    <w:tmpl w:val="2A1A9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10DB7"/>
    <w:multiLevelType w:val="multilevel"/>
    <w:tmpl w:val="1B4809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6E6874"/>
    <w:multiLevelType w:val="hybridMultilevel"/>
    <w:tmpl w:val="F432C5F2"/>
    <w:lvl w:ilvl="0" w:tplc="08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E266EEB"/>
    <w:multiLevelType w:val="hybridMultilevel"/>
    <w:tmpl w:val="F3F477F8"/>
    <w:lvl w:ilvl="0" w:tplc="08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F62504E"/>
    <w:multiLevelType w:val="hybridMultilevel"/>
    <w:tmpl w:val="114CC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FDA5C50"/>
    <w:multiLevelType w:val="hybridMultilevel"/>
    <w:tmpl w:val="4FE43994"/>
    <w:lvl w:ilvl="0" w:tplc="08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2F1316"/>
    <w:multiLevelType w:val="hybridMultilevel"/>
    <w:tmpl w:val="AD3C45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10FF453B"/>
    <w:multiLevelType w:val="multilevel"/>
    <w:tmpl w:val="6296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02F1A"/>
    <w:multiLevelType w:val="hybridMultilevel"/>
    <w:tmpl w:val="FEEC3052"/>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6200762"/>
    <w:multiLevelType w:val="hybridMultilevel"/>
    <w:tmpl w:val="CC686672"/>
    <w:lvl w:ilvl="0" w:tplc="0C0A0005">
      <w:start w:val="1"/>
      <w:numFmt w:val="bullet"/>
      <w:lvlText w:val=""/>
      <w:lvlJc w:val="left"/>
      <w:pPr>
        <w:ind w:left="833" w:hanging="360"/>
      </w:pPr>
      <w:rPr>
        <w:rFonts w:ascii="Wingdings" w:hAnsi="Wingdings"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7" w15:restartNumberingAfterBreak="0">
    <w:nsid w:val="169C2253"/>
    <w:multiLevelType w:val="hybridMultilevel"/>
    <w:tmpl w:val="0E2CF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6F9139D"/>
    <w:multiLevelType w:val="multilevel"/>
    <w:tmpl w:val="3828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C45F9D"/>
    <w:multiLevelType w:val="multilevel"/>
    <w:tmpl w:val="BD44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E06517"/>
    <w:multiLevelType w:val="hybridMultilevel"/>
    <w:tmpl w:val="7D581876"/>
    <w:lvl w:ilvl="0" w:tplc="08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A13725D"/>
    <w:multiLevelType w:val="hybridMultilevel"/>
    <w:tmpl w:val="B7C0D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AE32F97"/>
    <w:multiLevelType w:val="hybridMultilevel"/>
    <w:tmpl w:val="DC343B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CA634A4"/>
    <w:multiLevelType w:val="hybridMultilevel"/>
    <w:tmpl w:val="63ECF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CA65352"/>
    <w:multiLevelType w:val="hybridMultilevel"/>
    <w:tmpl w:val="4FF268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1E3345A0"/>
    <w:multiLevelType w:val="hybridMultilevel"/>
    <w:tmpl w:val="137A705A"/>
    <w:lvl w:ilvl="0" w:tplc="0C0A0005">
      <w:start w:val="1"/>
      <w:numFmt w:val="bullet"/>
      <w:lvlText w:val=""/>
      <w:lvlJc w:val="left"/>
      <w:pPr>
        <w:ind w:left="473" w:hanging="360"/>
      </w:pPr>
      <w:rPr>
        <w:rFonts w:ascii="Wingdings" w:hAnsi="Wingdings"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26" w15:restartNumberingAfterBreak="0">
    <w:nsid w:val="1FD6023C"/>
    <w:multiLevelType w:val="hybridMultilevel"/>
    <w:tmpl w:val="C2F0E6A8"/>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1FF07503"/>
    <w:multiLevelType w:val="hybridMultilevel"/>
    <w:tmpl w:val="91DE88EC"/>
    <w:lvl w:ilvl="0" w:tplc="0C0A0005">
      <w:start w:val="1"/>
      <w:numFmt w:val="bullet"/>
      <w:lvlText w:val=""/>
      <w:lvlJc w:val="left"/>
      <w:pPr>
        <w:ind w:left="502" w:hanging="360"/>
      </w:pPr>
      <w:rPr>
        <w:rFonts w:ascii="Wingdings" w:hAnsi="Wingding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8" w15:restartNumberingAfterBreak="0">
    <w:nsid w:val="20E2303C"/>
    <w:multiLevelType w:val="hybridMultilevel"/>
    <w:tmpl w:val="78D63704"/>
    <w:lvl w:ilvl="0" w:tplc="08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3070A5D"/>
    <w:multiLevelType w:val="hybridMultilevel"/>
    <w:tmpl w:val="A55C3570"/>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23506017"/>
    <w:multiLevelType w:val="multilevel"/>
    <w:tmpl w:val="5622A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964A32"/>
    <w:multiLevelType w:val="hybridMultilevel"/>
    <w:tmpl w:val="6BE49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65C52A5"/>
    <w:multiLevelType w:val="hybridMultilevel"/>
    <w:tmpl w:val="9118C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6E43E44"/>
    <w:multiLevelType w:val="multilevel"/>
    <w:tmpl w:val="CFB87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2B807E28"/>
    <w:multiLevelType w:val="hybridMultilevel"/>
    <w:tmpl w:val="D5DCF5A2"/>
    <w:lvl w:ilvl="0" w:tplc="08090005">
      <w:start w:val="1"/>
      <w:numFmt w:val="bullet"/>
      <w:lvlText w:val=""/>
      <w:lvlJc w:val="left"/>
      <w:pPr>
        <w:ind w:left="473" w:hanging="360"/>
      </w:pPr>
      <w:rPr>
        <w:rFonts w:ascii="Wingdings" w:hAnsi="Wingdings" w:hint="default"/>
      </w:rPr>
    </w:lvl>
    <w:lvl w:ilvl="1" w:tplc="0C0A0003">
      <w:start w:val="1"/>
      <w:numFmt w:val="bullet"/>
      <w:lvlText w:val="o"/>
      <w:lvlJc w:val="left"/>
      <w:pPr>
        <w:ind w:left="1193" w:hanging="360"/>
      </w:pPr>
      <w:rPr>
        <w:rFonts w:ascii="Courier New" w:hAnsi="Courier New" w:cs="Courier New" w:hint="default"/>
      </w:rPr>
    </w:lvl>
    <w:lvl w:ilvl="2" w:tplc="079058DE">
      <w:numFmt w:val="bullet"/>
      <w:lvlText w:val="-"/>
      <w:lvlJc w:val="left"/>
      <w:pPr>
        <w:ind w:left="1913" w:hanging="360"/>
      </w:pPr>
      <w:rPr>
        <w:rFonts w:ascii="Source Serif Pro" w:eastAsiaTheme="minorEastAsia" w:hAnsi="Source Serif Pro" w:cs="Times New Roman"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35" w15:restartNumberingAfterBreak="0">
    <w:nsid w:val="2EF110A8"/>
    <w:multiLevelType w:val="hybridMultilevel"/>
    <w:tmpl w:val="518CE1D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05C0365"/>
    <w:multiLevelType w:val="hybridMultilevel"/>
    <w:tmpl w:val="B19C4F1E"/>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317F1D26"/>
    <w:multiLevelType w:val="hybridMultilevel"/>
    <w:tmpl w:val="D13EC8B6"/>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337C644E"/>
    <w:multiLevelType w:val="multilevel"/>
    <w:tmpl w:val="B874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7F4646"/>
    <w:multiLevelType w:val="hybridMultilevel"/>
    <w:tmpl w:val="72C09B1A"/>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3BA1D14"/>
    <w:multiLevelType w:val="multilevel"/>
    <w:tmpl w:val="8934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B9639D"/>
    <w:multiLevelType w:val="multilevel"/>
    <w:tmpl w:val="8C28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250597"/>
    <w:multiLevelType w:val="hybridMultilevel"/>
    <w:tmpl w:val="1D8E523A"/>
    <w:lvl w:ilvl="0" w:tplc="08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64B0903"/>
    <w:multiLevelType w:val="hybridMultilevel"/>
    <w:tmpl w:val="BD74B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66E6409"/>
    <w:multiLevelType w:val="multilevel"/>
    <w:tmpl w:val="FAD8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702069B"/>
    <w:multiLevelType w:val="hybridMultilevel"/>
    <w:tmpl w:val="2BBA0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38E570C6"/>
    <w:multiLevelType w:val="hybridMultilevel"/>
    <w:tmpl w:val="3E8033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3D7C0DAF"/>
    <w:multiLevelType w:val="multilevel"/>
    <w:tmpl w:val="5A52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452898"/>
    <w:multiLevelType w:val="multilevel"/>
    <w:tmpl w:val="2C14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841A6D"/>
    <w:multiLevelType w:val="hybridMultilevel"/>
    <w:tmpl w:val="970080AE"/>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407747A3"/>
    <w:multiLevelType w:val="hybridMultilevel"/>
    <w:tmpl w:val="D34811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08E388D"/>
    <w:multiLevelType w:val="hybridMultilevel"/>
    <w:tmpl w:val="6CDE1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2767006"/>
    <w:multiLevelType w:val="hybridMultilevel"/>
    <w:tmpl w:val="D5E8B5BA"/>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15:restartNumberingAfterBreak="0">
    <w:nsid w:val="443614C4"/>
    <w:multiLevelType w:val="hybridMultilevel"/>
    <w:tmpl w:val="701419A2"/>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4" w15:restartNumberingAfterBreak="0">
    <w:nsid w:val="44EE2907"/>
    <w:multiLevelType w:val="hybridMultilevel"/>
    <w:tmpl w:val="40CC3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6352DA5"/>
    <w:multiLevelType w:val="hybridMultilevel"/>
    <w:tmpl w:val="72E42F6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6" w15:restartNumberingAfterBreak="0">
    <w:nsid w:val="493528F4"/>
    <w:multiLevelType w:val="hybridMultilevel"/>
    <w:tmpl w:val="C318E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4A4F766E"/>
    <w:multiLevelType w:val="hybridMultilevel"/>
    <w:tmpl w:val="3B9AD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4A892EB5"/>
    <w:multiLevelType w:val="hybridMultilevel"/>
    <w:tmpl w:val="9446D3CA"/>
    <w:lvl w:ilvl="0" w:tplc="08090005">
      <w:start w:val="1"/>
      <w:numFmt w:val="bullet"/>
      <w:lvlText w:val=""/>
      <w:lvlJc w:val="left"/>
      <w:pPr>
        <w:ind w:left="36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4AA156F6"/>
    <w:multiLevelType w:val="hybridMultilevel"/>
    <w:tmpl w:val="AB4AE4F0"/>
    <w:lvl w:ilvl="0" w:tplc="08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4BC34E6C"/>
    <w:multiLevelType w:val="hybridMultilevel"/>
    <w:tmpl w:val="A33E32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1" w15:restartNumberingAfterBreak="0">
    <w:nsid w:val="4CC72132"/>
    <w:multiLevelType w:val="hybridMultilevel"/>
    <w:tmpl w:val="79B22070"/>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2" w15:restartNumberingAfterBreak="0">
    <w:nsid w:val="4D69764A"/>
    <w:multiLevelType w:val="hybridMultilevel"/>
    <w:tmpl w:val="756C3580"/>
    <w:lvl w:ilvl="0" w:tplc="08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4F570363"/>
    <w:multiLevelType w:val="hybridMultilevel"/>
    <w:tmpl w:val="3AC85E2E"/>
    <w:lvl w:ilvl="0" w:tplc="08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50620C22"/>
    <w:multiLevelType w:val="multilevel"/>
    <w:tmpl w:val="2938C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0B041E0"/>
    <w:multiLevelType w:val="hybridMultilevel"/>
    <w:tmpl w:val="FCCCBF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54D8231C"/>
    <w:multiLevelType w:val="multilevel"/>
    <w:tmpl w:val="1B48090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586E2FDD"/>
    <w:multiLevelType w:val="hybridMultilevel"/>
    <w:tmpl w:val="BC187686"/>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8" w15:restartNumberingAfterBreak="0">
    <w:nsid w:val="58B137FD"/>
    <w:multiLevelType w:val="multilevel"/>
    <w:tmpl w:val="B3B4961C"/>
    <w:lvl w:ilvl="0">
      <w:start w:val="1"/>
      <w:numFmt w:val="decimal"/>
      <w:pStyle w:val="Ttulo1"/>
      <w:lvlText w:val="%1."/>
      <w:lvlJc w:val="left"/>
      <w:pPr>
        <w:ind w:left="644" w:hanging="360"/>
      </w:pPr>
      <w:rPr>
        <w:rFonts w:hint="default"/>
      </w:rPr>
    </w:lvl>
    <w:lvl w:ilvl="1">
      <w:start w:val="1"/>
      <w:numFmt w:val="decimal"/>
      <w:pStyle w:val="Ttulo2"/>
      <w:lvlText w:val="%1.%2 "/>
      <w:lvlJc w:val="left"/>
      <w:pPr>
        <w:ind w:left="720" w:hanging="607"/>
      </w:pPr>
      <w:rPr>
        <w:rFonts w:hint="default"/>
      </w:rPr>
    </w:lvl>
    <w:lvl w:ilvl="2">
      <w:start w:val="1"/>
      <w:numFmt w:val="decimal"/>
      <w:pStyle w:val="Ttulo3"/>
      <w:lvlText w:val="%1.%2.%3 "/>
      <w:lvlJc w:val="left"/>
      <w:pPr>
        <w:ind w:left="1080" w:hanging="683"/>
      </w:pPr>
    </w:lvl>
    <w:lvl w:ilvl="3">
      <w:start w:val="1"/>
      <w:numFmt w:val="decimal"/>
      <w:pStyle w:val="Ttulo4"/>
      <w:lvlText w:val="%1.%2.%3.%4"/>
      <w:lvlJc w:val="left"/>
      <w:pPr>
        <w:ind w:left="1440" w:hanging="81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15:restartNumberingAfterBreak="0">
    <w:nsid w:val="59B37F9E"/>
    <w:multiLevelType w:val="multilevel"/>
    <w:tmpl w:val="94260280"/>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59CF245F"/>
    <w:multiLevelType w:val="hybridMultilevel"/>
    <w:tmpl w:val="28E67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5A8450B2"/>
    <w:multiLevelType w:val="hybridMultilevel"/>
    <w:tmpl w:val="F6BC42C4"/>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2" w15:restartNumberingAfterBreak="0">
    <w:nsid w:val="5AD56FC1"/>
    <w:multiLevelType w:val="hybridMultilevel"/>
    <w:tmpl w:val="D270B468"/>
    <w:lvl w:ilvl="0" w:tplc="08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5D141AFD"/>
    <w:multiLevelType w:val="hybridMultilevel"/>
    <w:tmpl w:val="15829D7E"/>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4" w15:restartNumberingAfterBreak="0">
    <w:nsid w:val="5D5311BC"/>
    <w:multiLevelType w:val="multilevel"/>
    <w:tmpl w:val="2598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D735DC9"/>
    <w:multiLevelType w:val="hybridMultilevel"/>
    <w:tmpl w:val="5CF8EAB6"/>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6" w15:restartNumberingAfterBreak="0">
    <w:nsid w:val="5E83171E"/>
    <w:multiLevelType w:val="hybridMultilevel"/>
    <w:tmpl w:val="C7523FE8"/>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15:restartNumberingAfterBreak="0">
    <w:nsid w:val="61362CA5"/>
    <w:multiLevelType w:val="hybridMultilevel"/>
    <w:tmpl w:val="E7540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61A24D87"/>
    <w:multiLevelType w:val="hybridMultilevel"/>
    <w:tmpl w:val="0D46B054"/>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9" w15:restartNumberingAfterBreak="0">
    <w:nsid w:val="61CC26B6"/>
    <w:multiLevelType w:val="multilevel"/>
    <w:tmpl w:val="763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2E3405"/>
    <w:multiLevelType w:val="hybridMultilevel"/>
    <w:tmpl w:val="FB3CDDEC"/>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1" w15:restartNumberingAfterBreak="0">
    <w:nsid w:val="64D6251E"/>
    <w:multiLevelType w:val="hybridMultilevel"/>
    <w:tmpl w:val="6B529194"/>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2" w15:restartNumberingAfterBreak="0">
    <w:nsid w:val="658B5738"/>
    <w:multiLevelType w:val="multilevel"/>
    <w:tmpl w:val="8A4E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9E481C"/>
    <w:multiLevelType w:val="hybridMultilevel"/>
    <w:tmpl w:val="6D92FEFC"/>
    <w:lvl w:ilvl="0" w:tplc="B6A2E4DC">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692B5AB4"/>
    <w:multiLevelType w:val="hybridMultilevel"/>
    <w:tmpl w:val="E9120542"/>
    <w:lvl w:ilvl="0" w:tplc="08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698015C1"/>
    <w:multiLevelType w:val="hybridMultilevel"/>
    <w:tmpl w:val="964A00B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6BD467EC"/>
    <w:multiLevelType w:val="hybridMultilevel"/>
    <w:tmpl w:val="7C6A66B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7" w15:restartNumberingAfterBreak="0">
    <w:nsid w:val="6C9263A5"/>
    <w:multiLevelType w:val="hybridMultilevel"/>
    <w:tmpl w:val="1A7419FA"/>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8" w15:restartNumberingAfterBreak="0">
    <w:nsid w:val="6E546787"/>
    <w:multiLevelType w:val="multilevel"/>
    <w:tmpl w:val="FF806E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6F893687"/>
    <w:multiLevelType w:val="hybridMultilevel"/>
    <w:tmpl w:val="33989BAC"/>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0" w15:restartNumberingAfterBreak="0">
    <w:nsid w:val="6F8D4013"/>
    <w:multiLevelType w:val="hybridMultilevel"/>
    <w:tmpl w:val="93580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3821F71"/>
    <w:multiLevelType w:val="hybridMultilevel"/>
    <w:tmpl w:val="085609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2" w15:restartNumberingAfterBreak="0">
    <w:nsid w:val="74FB221D"/>
    <w:multiLevelType w:val="hybridMultilevel"/>
    <w:tmpl w:val="D2D6E0E8"/>
    <w:lvl w:ilvl="0" w:tplc="08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75325CB9"/>
    <w:multiLevelType w:val="hybridMultilevel"/>
    <w:tmpl w:val="D9F04444"/>
    <w:lvl w:ilvl="0" w:tplc="94A6511A">
      <w:numFmt w:val="bullet"/>
      <w:lvlText w:val=""/>
      <w:lvlJc w:val="left"/>
      <w:pPr>
        <w:ind w:left="360" w:hanging="360"/>
      </w:pPr>
      <w:rPr>
        <w:rFonts w:ascii="Symbol" w:eastAsiaTheme="minorHAnsi" w:hAnsi="Symbol"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4" w15:restartNumberingAfterBreak="0">
    <w:nsid w:val="75632AC6"/>
    <w:multiLevelType w:val="hybridMultilevel"/>
    <w:tmpl w:val="0D061876"/>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5" w15:restartNumberingAfterBreak="0">
    <w:nsid w:val="778D1F11"/>
    <w:multiLevelType w:val="hybridMultilevel"/>
    <w:tmpl w:val="1062F3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7CC175F"/>
    <w:multiLevelType w:val="hybridMultilevel"/>
    <w:tmpl w:val="33D26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15:restartNumberingAfterBreak="0">
    <w:nsid w:val="7A421769"/>
    <w:multiLevelType w:val="hybridMultilevel"/>
    <w:tmpl w:val="9FDC5DBA"/>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8" w15:restartNumberingAfterBreak="0">
    <w:nsid w:val="7A4F7127"/>
    <w:multiLevelType w:val="hybridMultilevel"/>
    <w:tmpl w:val="7BC25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7A514232"/>
    <w:multiLevelType w:val="multilevel"/>
    <w:tmpl w:val="86EE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00308D"/>
    <w:multiLevelType w:val="hybridMultilevel"/>
    <w:tmpl w:val="D09C8F72"/>
    <w:lvl w:ilvl="0" w:tplc="0809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1" w15:restartNumberingAfterBreak="0">
    <w:nsid w:val="7D8E7C25"/>
    <w:multiLevelType w:val="hybridMultilevel"/>
    <w:tmpl w:val="CED44CCA"/>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2" w15:restartNumberingAfterBreak="0">
    <w:nsid w:val="7E0D14E4"/>
    <w:multiLevelType w:val="hybridMultilevel"/>
    <w:tmpl w:val="3176E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3" w15:restartNumberingAfterBreak="0">
    <w:nsid w:val="7E9F63F2"/>
    <w:multiLevelType w:val="hybridMultilevel"/>
    <w:tmpl w:val="60FADE82"/>
    <w:lvl w:ilvl="0" w:tplc="0809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4" w15:restartNumberingAfterBreak="0">
    <w:nsid w:val="7F105E48"/>
    <w:multiLevelType w:val="hybridMultilevel"/>
    <w:tmpl w:val="49F846CA"/>
    <w:lvl w:ilvl="0" w:tplc="08090005">
      <w:start w:val="1"/>
      <w:numFmt w:val="bullet"/>
      <w:lvlText w:val=""/>
      <w:lvlJc w:val="left"/>
      <w:pPr>
        <w:ind w:left="360" w:hanging="360"/>
      </w:pPr>
      <w:rPr>
        <w:rFonts w:ascii="Wingdings" w:hAnsi="Wingdings" w:hint="default"/>
      </w:rPr>
    </w:lvl>
    <w:lvl w:ilvl="1" w:tplc="0809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31929123">
    <w:abstractNumId w:val="68"/>
  </w:num>
  <w:num w:numId="2" w16cid:durableId="425657174">
    <w:abstractNumId w:val="0"/>
  </w:num>
  <w:num w:numId="3" w16cid:durableId="5788647">
    <w:abstractNumId w:val="15"/>
  </w:num>
  <w:num w:numId="4" w16cid:durableId="162010432">
    <w:abstractNumId w:val="88"/>
  </w:num>
  <w:num w:numId="5" w16cid:durableId="1413048075">
    <w:abstractNumId w:val="33"/>
  </w:num>
  <w:num w:numId="6" w16cid:durableId="436485800">
    <w:abstractNumId w:val="91"/>
  </w:num>
  <w:num w:numId="7" w16cid:durableId="1287812746">
    <w:abstractNumId w:val="99"/>
  </w:num>
  <w:num w:numId="8" w16cid:durableId="772825066">
    <w:abstractNumId w:val="76"/>
  </w:num>
  <w:num w:numId="9" w16cid:durableId="508907646">
    <w:abstractNumId w:val="7"/>
  </w:num>
  <w:num w:numId="10" w16cid:durableId="1020395984">
    <w:abstractNumId w:val="38"/>
  </w:num>
  <w:num w:numId="11" w16cid:durableId="763182649">
    <w:abstractNumId w:val="48"/>
  </w:num>
  <w:num w:numId="12" w16cid:durableId="1302005915">
    <w:abstractNumId w:val="82"/>
  </w:num>
  <w:num w:numId="13" w16cid:durableId="1596013438">
    <w:abstractNumId w:val="13"/>
  </w:num>
  <w:num w:numId="14" w16cid:durableId="927076315">
    <w:abstractNumId w:val="94"/>
  </w:num>
  <w:num w:numId="15" w16cid:durableId="1763527928">
    <w:abstractNumId w:val="12"/>
  </w:num>
  <w:num w:numId="16" w16cid:durableId="284430663">
    <w:abstractNumId w:val="104"/>
  </w:num>
  <w:num w:numId="17" w16cid:durableId="534125162">
    <w:abstractNumId w:val="4"/>
  </w:num>
  <w:num w:numId="18" w16cid:durableId="345905678">
    <w:abstractNumId w:val="69"/>
  </w:num>
  <w:num w:numId="19" w16cid:durableId="31001938">
    <w:abstractNumId w:val="29"/>
  </w:num>
  <w:num w:numId="20" w16cid:durableId="329023398">
    <w:abstractNumId w:val="78"/>
  </w:num>
  <w:num w:numId="21" w16cid:durableId="1252466578">
    <w:abstractNumId w:val="59"/>
  </w:num>
  <w:num w:numId="22" w16cid:durableId="59712240">
    <w:abstractNumId w:val="100"/>
  </w:num>
  <w:num w:numId="23" w16cid:durableId="1845704208">
    <w:abstractNumId w:val="8"/>
  </w:num>
  <w:num w:numId="24" w16cid:durableId="1694108123">
    <w:abstractNumId w:val="62"/>
  </w:num>
  <w:num w:numId="25" w16cid:durableId="80686663">
    <w:abstractNumId w:val="40"/>
  </w:num>
  <w:num w:numId="26" w16cid:durableId="1092899805">
    <w:abstractNumId w:val="103"/>
  </w:num>
  <w:num w:numId="27" w16cid:durableId="162356659">
    <w:abstractNumId w:val="67"/>
  </w:num>
  <w:num w:numId="28" w16cid:durableId="268657712">
    <w:abstractNumId w:val="81"/>
  </w:num>
  <w:num w:numId="29" w16cid:durableId="1758209407">
    <w:abstractNumId w:val="74"/>
  </w:num>
  <w:num w:numId="30" w16cid:durableId="961421556">
    <w:abstractNumId w:val="87"/>
  </w:num>
  <w:num w:numId="31" w16cid:durableId="1208686447">
    <w:abstractNumId w:val="52"/>
  </w:num>
  <w:num w:numId="32" w16cid:durableId="694573159">
    <w:abstractNumId w:val="64"/>
  </w:num>
  <w:num w:numId="33" w16cid:durableId="984964722">
    <w:abstractNumId w:val="47"/>
  </w:num>
  <w:num w:numId="34" w16cid:durableId="1011029978">
    <w:abstractNumId w:val="44"/>
  </w:num>
  <w:num w:numId="35" w16cid:durableId="1871526656">
    <w:abstractNumId w:val="37"/>
  </w:num>
  <w:num w:numId="36" w16cid:durableId="981234561">
    <w:abstractNumId w:val="75"/>
  </w:num>
  <w:num w:numId="37" w16cid:durableId="2053995417">
    <w:abstractNumId w:val="89"/>
  </w:num>
  <w:num w:numId="38" w16cid:durableId="840774652">
    <w:abstractNumId w:val="1"/>
  </w:num>
  <w:num w:numId="39" w16cid:durableId="1123116314">
    <w:abstractNumId w:val="66"/>
  </w:num>
  <w:num w:numId="40" w16cid:durableId="583805347">
    <w:abstractNumId w:val="23"/>
  </w:num>
  <w:num w:numId="41" w16cid:durableId="1340622704">
    <w:abstractNumId w:val="80"/>
  </w:num>
  <w:num w:numId="42" w16cid:durableId="843326795">
    <w:abstractNumId w:val="79"/>
  </w:num>
  <w:num w:numId="43" w16cid:durableId="2102332554">
    <w:abstractNumId w:val="18"/>
  </w:num>
  <w:num w:numId="44" w16cid:durableId="2103065081">
    <w:abstractNumId w:val="30"/>
  </w:num>
  <w:num w:numId="45" w16cid:durableId="578950752">
    <w:abstractNumId w:val="14"/>
  </w:num>
  <w:num w:numId="46" w16cid:durableId="970942661">
    <w:abstractNumId w:val="32"/>
  </w:num>
  <w:num w:numId="47" w16cid:durableId="541596125">
    <w:abstractNumId w:val="41"/>
  </w:num>
  <w:num w:numId="48" w16cid:durableId="362555149">
    <w:abstractNumId w:val="19"/>
  </w:num>
  <w:num w:numId="49" w16cid:durableId="1658068567">
    <w:abstractNumId w:val="35"/>
  </w:num>
  <w:num w:numId="50" w16cid:durableId="1817448525">
    <w:abstractNumId w:val="25"/>
  </w:num>
  <w:num w:numId="51" w16cid:durableId="2095739025">
    <w:abstractNumId w:val="55"/>
  </w:num>
  <w:num w:numId="52" w16cid:durableId="1802073506">
    <w:abstractNumId w:val="27"/>
  </w:num>
  <w:num w:numId="53" w16cid:durableId="1115490807">
    <w:abstractNumId w:val="2"/>
  </w:num>
  <w:num w:numId="54" w16cid:durableId="836654502">
    <w:abstractNumId w:val="16"/>
  </w:num>
  <w:num w:numId="55" w16cid:durableId="655034941">
    <w:abstractNumId w:val="85"/>
  </w:num>
  <w:num w:numId="56" w16cid:durableId="1289703677">
    <w:abstractNumId w:val="39"/>
  </w:num>
  <w:num w:numId="57" w16cid:durableId="1837259040">
    <w:abstractNumId w:val="97"/>
  </w:num>
  <w:num w:numId="58" w16cid:durableId="741146987">
    <w:abstractNumId w:val="26"/>
  </w:num>
  <w:num w:numId="59" w16cid:durableId="943418882">
    <w:abstractNumId w:val="21"/>
  </w:num>
  <w:num w:numId="60" w16cid:durableId="1721517852">
    <w:abstractNumId w:val="65"/>
  </w:num>
  <w:num w:numId="61" w16cid:durableId="20606514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709447102">
    <w:abstractNumId w:val="98"/>
  </w:num>
  <w:num w:numId="63" w16cid:durableId="976105556">
    <w:abstractNumId w:val="63"/>
  </w:num>
  <w:num w:numId="64" w16cid:durableId="1402211066">
    <w:abstractNumId w:val="49"/>
  </w:num>
  <w:num w:numId="65" w16cid:durableId="295837314">
    <w:abstractNumId w:val="20"/>
  </w:num>
  <w:num w:numId="66" w16cid:durableId="915745366">
    <w:abstractNumId w:val="84"/>
  </w:num>
  <w:num w:numId="67" w16cid:durableId="690448048">
    <w:abstractNumId w:val="43"/>
  </w:num>
  <w:num w:numId="68" w16cid:durableId="709568527">
    <w:abstractNumId w:val="6"/>
  </w:num>
  <w:num w:numId="69" w16cid:durableId="653920707">
    <w:abstractNumId w:val="45"/>
  </w:num>
  <w:num w:numId="70" w16cid:durableId="954797463">
    <w:abstractNumId w:val="24"/>
  </w:num>
  <w:num w:numId="71" w16cid:durableId="1545943240">
    <w:abstractNumId w:val="22"/>
  </w:num>
  <w:num w:numId="72" w16cid:durableId="997003097">
    <w:abstractNumId w:val="9"/>
  </w:num>
  <w:num w:numId="73" w16cid:durableId="1234462357">
    <w:abstractNumId w:val="42"/>
  </w:num>
  <w:num w:numId="74" w16cid:durableId="946960769">
    <w:abstractNumId w:val="28"/>
  </w:num>
  <w:num w:numId="75" w16cid:durableId="1551186459">
    <w:abstractNumId w:val="72"/>
  </w:num>
  <w:num w:numId="76" w16cid:durableId="113404212">
    <w:abstractNumId w:val="34"/>
  </w:num>
  <w:num w:numId="77" w16cid:durableId="1936786634">
    <w:abstractNumId w:val="86"/>
  </w:num>
  <w:num w:numId="78" w16cid:durableId="322205947">
    <w:abstractNumId w:val="3"/>
  </w:num>
  <w:num w:numId="79" w16cid:durableId="395931086">
    <w:abstractNumId w:val="46"/>
  </w:num>
  <w:num w:numId="80" w16cid:durableId="1794713238">
    <w:abstractNumId w:val="5"/>
  </w:num>
  <w:num w:numId="81" w16cid:durableId="380793398">
    <w:abstractNumId w:val="54"/>
  </w:num>
  <w:num w:numId="82" w16cid:durableId="2140490331">
    <w:abstractNumId w:val="70"/>
  </w:num>
  <w:num w:numId="83" w16cid:durableId="1062487769">
    <w:abstractNumId w:val="51"/>
  </w:num>
  <w:num w:numId="84" w16cid:durableId="1002466834">
    <w:abstractNumId w:val="90"/>
  </w:num>
  <w:num w:numId="85" w16cid:durableId="1524132734">
    <w:abstractNumId w:val="102"/>
  </w:num>
  <w:num w:numId="86" w16cid:durableId="1520855432">
    <w:abstractNumId w:val="56"/>
  </w:num>
  <w:num w:numId="87" w16cid:durableId="262298139">
    <w:abstractNumId w:val="10"/>
  </w:num>
  <w:num w:numId="88" w16cid:durableId="1855068918">
    <w:abstractNumId w:val="11"/>
  </w:num>
  <w:num w:numId="89" w16cid:durableId="601379286">
    <w:abstractNumId w:val="50"/>
  </w:num>
  <w:num w:numId="90" w16cid:durableId="657152868">
    <w:abstractNumId w:val="77"/>
  </w:num>
  <w:num w:numId="91" w16cid:durableId="16003342">
    <w:abstractNumId w:val="31"/>
  </w:num>
  <w:num w:numId="92" w16cid:durableId="661618222">
    <w:abstractNumId w:val="96"/>
  </w:num>
  <w:num w:numId="93" w16cid:durableId="572353698">
    <w:abstractNumId w:val="57"/>
  </w:num>
  <w:num w:numId="94" w16cid:durableId="2089306030">
    <w:abstractNumId w:val="17"/>
  </w:num>
  <w:num w:numId="95" w16cid:durableId="702554837">
    <w:abstractNumId w:val="95"/>
  </w:num>
  <w:num w:numId="96" w16cid:durableId="1335034784">
    <w:abstractNumId w:val="60"/>
  </w:num>
  <w:num w:numId="97" w16cid:durableId="1552882238">
    <w:abstractNumId w:val="101"/>
  </w:num>
  <w:num w:numId="98" w16cid:durableId="2111850129">
    <w:abstractNumId w:val="73"/>
  </w:num>
  <w:num w:numId="99" w16cid:durableId="1964189557">
    <w:abstractNumId w:val="71"/>
  </w:num>
  <w:num w:numId="100" w16cid:durableId="1310524600">
    <w:abstractNumId w:val="53"/>
  </w:num>
  <w:num w:numId="101" w16cid:durableId="1848211645">
    <w:abstractNumId w:val="61"/>
  </w:num>
  <w:num w:numId="102" w16cid:durableId="1267734977">
    <w:abstractNumId w:val="36"/>
  </w:num>
  <w:num w:numId="103" w16cid:durableId="352389269">
    <w:abstractNumId w:val="92"/>
  </w:num>
  <w:num w:numId="104" w16cid:durableId="2122871554">
    <w:abstractNumId w:val="83"/>
  </w:num>
  <w:num w:numId="105" w16cid:durableId="944381708">
    <w:abstractNumId w:val="93"/>
  </w:num>
  <w:num w:numId="106" w16cid:durableId="1167017790">
    <w:abstractNumId w:val="5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2B08"/>
    <w:rsid w:val="00000EF1"/>
    <w:rsid w:val="0000162A"/>
    <w:rsid w:val="00002825"/>
    <w:rsid w:val="00003AA3"/>
    <w:rsid w:val="0000419C"/>
    <w:rsid w:val="00007390"/>
    <w:rsid w:val="000231E5"/>
    <w:rsid w:val="0003170E"/>
    <w:rsid w:val="0003395C"/>
    <w:rsid w:val="00033B7C"/>
    <w:rsid w:val="0003528F"/>
    <w:rsid w:val="00036DE6"/>
    <w:rsid w:val="00037B59"/>
    <w:rsid w:val="00041A94"/>
    <w:rsid w:val="00047DD9"/>
    <w:rsid w:val="00051843"/>
    <w:rsid w:val="00053AE8"/>
    <w:rsid w:val="00060346"/>
    <w:rsid w:val="000648B6"/>
    <w:rsid w:val="0006494F"/>
    <w:rsid w:val="0006566D"/>
    <w:rsid w:val="00065872"/>
    <w:rsid w:val="00070709"/>
    <w:rsid w:val="000719F4"/>
    <w:rsid w:val="000725FB"/>
    <w:rsid w:val="0008000C"/>
    <w:rsid w:val="000849A8"/>
    <w:rsid w:val="00092AF2"/>
    <w:rsid w:val="00093AF0"/>
    <w:rsid w:val="00094B44"/>
    <w:rsid w:val="0009724C"/>
    <w:rsid w:val="000A0381"/>
    <w:rsid w:val="000A4537"/>
    <w:rsid w:val="000A45EB"/>
    <w:rsid w:val="000A572E"/>
    <w:rsid w:val="000A7D8E"/>
    <w:rsid w:val="000A7E2E"/>
    <w:rsid w:val="000C00BC"/>
    <w:rsid w:val="000C174F"/>
    <w:rsid w:val="000C1C15"/>
    <w:rsid w:val="000C302F"/>
    <w:rsid w:val="000E3050"/>
    <w:rsid w:val="000E7518"/>
    <w:rsid w:val="000F3F2A"/>
    <w:rsid w:val="000F51C5"/>
    <w:rsid w:val="000F7838"/>
    <w:rsid w:val="001004C7"/>
    <w:rsid w:val="00103C3B"/>
    <w:rsid w:val="00105235"/>
    <w:rsid w:val="00105796"/>
    <w:rsid w:val="0010676E"/>
    <w:rsid w:val="00106C25"/>
    <w:rsid w:val="00110726"/>
    <w:rsid w:val="00117894"/>
    <w:rsid w:val="001213F5"/>
    <w:rsid w:val="001225E1"/>
    <w:rsid w:val="001239F0"/>
    <w:rsid w:val="00123AA8"/>
    <w:rsid w:val="00132511"/>
    <w:rsid w:val="00132E7F"/>
    <w:rsid w:val="00135C85"/>
    <w:rsid w:val="001362DC"/>
    <w:rsid w:val="00140E1A"/>
    <w:rsid w:val="00141467"/>
    <w:rsid w:val="00142B08"/>
    <w:rsid w:val="001446DA"/>
    <w:rsid w:val="00144CF3"/>
    <w:rsid w:val="00153634"/>
    <w:rsid w:val="001617FC"/>
    <w:rsid w:val="00163940"/>
    <w:rsid w:val="00166101"/>
    <w:rsid w:val="00167039"/>
    <w:rsid w:val="00167F82"/>
    <w:rsid w:val="00175DEB"/>
    <w:rsid w:val="00176018"/>
    <w:rsid w:val="00181FB2"/>
    <w:rsid w:val="0018357B"/>
    <w:rsid w:val="00187CC3"/>
    <w:rsid w:val="001909AE"/>
    <w:rsid w:val="00191633"/>
    <w:rsid w:val="001921C2"/>
    <w:rsid w:val="00197B46"/>
    <w:rsid w:val="00197BC8"/>
    <w:rsid w:val="001A0CA5"/>
    <w:rsid w:val="001A12C4"/>
    <w:rsid w:val="001A1535"/>
    <w:rsid w:val="001A3CE9"/>
    <w:rsid w:val="001A5625"/>
    <w:rsid w:val="001B1046"/>
    <w:rsid w:val="001B2332"/>
    <w:rsid w:val="001B530D"/>
    <w:rsid w:val="001B5809"/>
    <w:rsid w:val="001B6799"/>
    <w:rsid w:val="001B7F4A"/>
    <w:rsid w:val="001C1233"/>
    <w:rsid w:val="001C34F3"/>
    <w:rsid w:val="001D09DC"/>
    <w:rsid w:val="001D3B7A"/>
    <w:rsid w:val="001D417C"/>
    <w:rsid w:val="001D4B1D"/>
    <w:rsid w:val="001D5783"/>
    <w:rsid w:val="001D6858"/>
    <w:rsid w:val="001E0018"/>
    <w:rsid w:val="001E2443"/>
    <w:rsid w:val="001E4B2D"/>
    <w:rsid w:val="001E568C"/>
    <w:rsid w:val="001F0D26"/>
    <w:rsid w:val="001F0D71"/>
    <w:rsid w:val="001F1BB7"/>
    <w:rsid w:val="001F2CA7"/>
    <w:rsid w:val="001F4449"/>
    <w:rsid w:val="001F4A93"/>
    <w:rsid w:val="001F7328"/>
    <w:rsid w:val="00201102"/>
    <w:rsid w:val="0020259E"/>
    <w:rsid w:val="00210360"/>
    <w:rsid w:val="00210E48"/>
    <w:rsid w:val="00212A99"/>
    <w:rsid w:val="00213F06"/>
    <w:rsid w:val="0021463A"/>
    <w:rsid w:val="00214E10"/>
    <w:rsid w:val="002162E4"/>
    <w:rsid w:val="002178A6"/>
    <w:rsid w:val="00227110"/>
    <w:rsid w:val="00232A46"/>
    <w:rsid w:val="00233A45"/>
    <w:rsid w:val="002355E2"/>
    <w:rsid w:val="0023746F"/>
    <w:rsid w:val="00242A94"/>
    <w:rsid w:val="002465DC"/>
    <w:rsid w:val="00246AE0"/>
    <w:rsid w:val="002510F2"/>
    <w:rsid w:val="00255EF1"/>
    <w:rsid w:val="002579A7"/>
    <w:rsid w:val="00262874"/>
    <w:rsid w:val="002646D6"/>
    <w:rsid w:val="002703B6"/>
    <w:rsid w:val="00270C26"/>
    <w:rsid w:val="00271EB4"/>
    <w:rsid w:val="00273397"/>
    <w:rsid w:val="00274821"/>
    <w:rsid w:val="00275852"/>
    <w:rsid w:val="002759E7"/>
    <w:rsid w:val="00276E83"/>
    <w:rsid w:val="002772E5"/>
    <w:rsid w:val="002816D9"/>
    <w:rsid w:val="00282179"/>
    <w:rsid w:val="0028396D"/>
    <w:rsid w:val="002850FF"/>
    <w:rsid w:val="00286C03"/>
    <w:rsid w:val="00290330"/>
    <w:rsid w:val="00291C36"/>
    <w:rsid w:val="002975E5"/>
    <w:rsid w:val="002A14EF"/>
    <w:rsid w:val="002A3D94"/>
    <w:rsid w:val="002B02D9"/>
    <w:rsid w:val="002B1F10"/>
    <w:rsid w:val="002B326E"/>
    <w:rsid w:val="002B7204"/>
    <w:rsid w:val="002B7590"/>
    <w:rsid w:val="002C107F"/>
    <w:rsid w:val="002C1323"/>
    <w:rsid w:val="002C1CFF"/>
    <w:rsid w:val="002C3748"/>
    <w:rsid w:val="002C3FAE"/>
    <w:rsid w:val="002C460F"/>
    <w:rsid w:val="002C4E7F"/>
    <w:rsid w:val="002C5E0E"/>
    <w:rsid w:val="002C6B69"/>
    <w:rsid w:val="002C7C57"/>
    <w:rsid w:val="002D03E7"/>
    <w:rsid w:val="002D110F"/>
    <w:rsid w:val="002D4E79"/>
    <w:rsid w:val="002D7F00"/>
    <w:rsid w:val="002E000D"/>
    <w:rsid w:val="002E3BAB"/>
    <w:rsid w:val="002E51B1"/>
    <w:rsid w:val="002F1B3F"/>
    <w:rsid w:val="002F6938"/>
    <w:rsid w:val="00304C6B"/>
    <w:rsid w:val="00304CE7"/>
    <w:rsid w:val="0030502B"/>
    <w:rsid w:val="003059E3"/>
    <w:rsid w:val="00305BAD"/>
    <w:rsid w:val="00305DD7"/>
    <w:rsid w:val="00306537"/>
    <w:rsid w:val="00307BA4"/>
    <w:rsid w:val="00311D6D"/>
    <w:rsid w:val="00313CBB"/>
    <w:rsid w:val="00316601"/>
    <w:rsid w:val="0031723A"/>
    <w:rsid w:val="003173F5"/>
    <w:rsid w:val="00321040"/>
    <w:rsid w:val="00321C18"/>
    <w:rsid w:val="00322D95"/>
    <w:rsid w:val="00324F48"/>
    <w:rsid w:val="00333949"/>
    <w:rsid w:val="00334146"/>
    <w:rsid w:val="003363AC"/>
    <w:rsid w:val="00340187"/>
    <w:rsid w:val="00341809"/>
    <w:rsid w:val="003418EB"/>
    <w:rsid w:val="003438EE"/>
    <w:rsid w:val="003459CB"/>
    <w:rsid w:val="003471C8"/>
    <w:rsid w:val="00352068"/>
    <w:rsid w:val="00352102"/>
    <w:rsid w:val="00354F1D"/>
    <w:rsid w:val="003550B7"/>
    <w:rsid w:val="00356B50"/>
    <w:rsid w:val="00357CBB"/>
    <w:rsid w:val="0036509E"/>
    <w:rsid w:val="00371810"/>
    <w:rsid w:val="00371B36"/>
    <w:rsid w:val="003725DE"/>
    <w:rsid w:val="0037302A"/>
    <w:rsid w:val="003739E7"/>
    <w:rsid w:val="003802BB"/>
    <w:rsid w:val="0038129F"/>
    <w:rsid w:val="003877CE"/>
    <w:rsid w:val="003879FE"/>
    <w:rsid w:val="003930BD"/>
    <w:rsid w:val="00397966"/>
    <w:rsid w:val="003A2273"/>
    <w:rsid w:val="003A3679"/>
    <w:rsid w:val="003A4664"/>
    <w:rsid w:val="003B1BA4"/>
    <w:rsid w:val="003B2641"/>
    <w:rsid w:val="003B3A79"/>
    <w:rsid w:val="003B4E98"/>
    <w:rsid w:val="003B5109"/>
    <w:rsid w:val="003B60EE"/>
    <w:rsid w:val="003B62FC"/>
    <w:rsid w:val="003B6EC3"/>
    <w:rsid w:val="003C3083"/>
    <w:rsid w:val="003D01CF"/>
    <w:rsid w:val="003D7D1A"/>
    <w:rsid w:val="003E00E3"/>
    <w:rsid w:val="003E0153"/>
    <w:rsid w:val="003E0C1E"/>
    <w:rsid w:val="003E3ED9"/>
    <w:rsid w:val="003F04EC"/>
    <w:rsid w:val="003F11C2"/>
    <w:rsid w:val="003F3052"/>
    <w:rsid w:val="003F5B24"/>
    <w:rsid w:val="003F700A"/>
    <w:rsid w:val="00400932"/>
    <w:rsid w:val="00402102"/>
    <w:rsid w:val="00404DFA"/>
    <w:rsid w:val="00405C61"/>
    <w:rsid w:val="00410FBE"/>
    <w:rsid w:val="004146F4"/>
    <w:rsid w:val="00415973"/>
    <w:rsid w:val="00417848"/>
    <w:rsid w:val="00417D27"/>
    <w:rsid w:val="00436935"/>
    <w:rsid w:val="00442FAA"/>
    <w:rsid w:val="00450018"/>
    <w:rsid w:val="004526F7"/>
    <w:rsid w:val="00455F1A"/>
    <w:rsid w:val="00456A3D"/>
    <w:rsid w:val="00464301"/>
    <w:rsid w:val="00464417"/>
    <w:rsid w:val="00466D56"/>
    <w:rsid w:val="004707B6"/>
    <w:rsid w:val="00472B50"/>
    <w:rsid w:val="00473D20"/>
    <w:rsid w:val="00474A4F"/>
    <w:rsid w:val="0047732A"/>
    <w:rsid w:val="00477C18"/>
    <w:rsid w:val="00481257"/>
    <w:rsid w:val="00481C5B"/>
    <w:rsid w:val="004872B5"/>
    <w:rsid w:val="00490ACC"/>
    <w:rsid w:val="0049518B"/>
    <w:rsid w:val="004A02FE"/>
    <w:rsid w:val="004A0688"/>
    <w:rsid w:val="004A1C25"/>
    <w:rsid w:val="004A265B"/>
    <w:rsid w:val="004B1FF4"/>
    <w:rsid w:val="004B2168"/>
    <w:rsid w:val="004B4567"/>
    <w:rsid w:val="004C2426"/>
    <w:rsid w:val="004C4C1A"/>
    <w:rsid w:val="004C5877"/>
    <w:rsid w:val="004C5F81"/>
    <w:rsid w:val="004C78D7"/>
    <w:rsid w:val="004D085D"/>
    <w:rsid w:val="004D16FB"/>
    <w:rsid w:val="004E08E9"/>
    <w:rsid w:val="004E0BEC"/>
    <w:rsid w:val="004E2293"/>
    <w:rsid w:val="004E22D6"/>
    <w:rsid w:val="004E35CC"/>
    <w:rsid w:val="004E5C52"/>
    <w:rsid w:val="004F0C25"/>
    <w:rsid w:val="004F2351"/>
    <w:rsid w:val="004F2581"/>
    <w:rsid w:val="004F32DC"/>
    <w:rsid w:val="004F4674"/>
    <w:rsid w:val="004F4784"/>
    <w:rsid w:val="004F4ABE"/>
    <w:rsid w:val="004F5DDA"/>
    <w:rsid w:val="004F5E55"/>
    <w:rsid w:val="004F6F23"/>
    <w:rsid w:val="005014F0"/>
    <w:rsid w:val="00501CA2"/>
    <w:rsid w:val="00505454"/>
    <w:rsid w:val="00511509"/>
    <w:rsid w:val="005122DA"/>
    <w:rsid w:val="00512EEE"/>
    <w:rsid w:val="00520582"/>
    <w:rsid w:val="005338E2"/>
    <w:rsid w:val="00534361"/>
    <w:rsid w:val="00540053"/>
    <w:rsid w:val="00540865"/>
    <w:rsid w:val="00540F91"/>
    <w:rsid w:val="00544BC7"/>
    <w:rsid w:val="005453C0"/>
    <w:rsid w:val="005469E7"/>
    <w:rsid w:val="00551402"/>
    <w:rsid w:val="00551AF5"/>
    <w:rsid w:val="00553015"/>
    <w:rsid w:val="00555D60"/>
    <w:rsid w:val="005564B6"/>
    <w:rsid w:val="00563DF7"/>
    <w:rsid w:val="00564E91"/>
    <w:rsid w:val="00567742"/>
    <w:rsid w:val="005712C5"/>
    <w:rsid w:val="005724CC"/>
    <w:rsid w:val="005771C0"/>
    <w:rsid w:val="00581505"/>
    <w:rsid w:val="00582793"/>
    <w:rsid w:val="00582F67"/>
    <w:rsid w:val="00585E07"/>
    <w:rsid w:val="005865FA"/>
    <w:rsid w:val="005925D7"/>
    <w:rsid w:val="00593599"/>
    <w:rsid w:val="00594EE7"/>
    <w:rsid w:val="00597972"/>
    <w:rsid w:val="005A40AF"/>
    <w:rsid w:val="005A42E2"/>
    <w:rsid w:val="005A5210"/>
    <w:rsid w:val="005A5925"/>
    <w:rsid w:val="005A6372"/>
    <w:rsid w:val="005A691D"/>
    <w:rsid w:val="005A7BB3"/>
    <w:rsid w:val="005B09AF"/>
    <w:rsid w:val="005B36C7"/>
    <w:rsid w:val="005B3A82"/>
    <w:rsid w:val="005B3C7C"/>
    <w:rsid w:val="005B4EB3"/>
    <w:rsid w:val="005C235C"/>
    <w:rsid w:val="005C2E45"/>
    <w:rsid w:val="005C32EA"/>
    <w:rsid w:val="005C3CB7"/>
    <w:rsid w:val="005D5704"/>
    <w:rsid w:val="005D64ED"/>
    <w:rsid w:val="005E2EF5"/>
    <w:rsid w:val="005E36DF"/>
    <w:rsid w:val="005E518F"/>
    <w:rsid w:val="005E55AB"/>
    <w:rsid w:val="005F2522"/>
    <w:rsid w:val="005F65CD"/>
    <w:rsid w:val="005F68D6"/>
    <w:rsid w:val="00601708"/>
    <w:rsid w:val="00603B08"/>
    <w:rsid w:val="00603B91"/>
    <w:rsid w:val="00604587"/>
    <w:rsid w:val="00604655"/>
    <w:rsid w:val="006048AC"/>
    <w:rsid w:val="006056D4"/>
    <w:rsid w:val="006067EA"/>
    <w:rsid w:val="00612FDC"/>
    <w:rsid w:val="0061443A"/>
    <w:rsid w:val="00614887"/>
    <w:rsid w:val="00617CB3"/>
    <w:rsid w:val="006200BC"/>
    <w:rsid w:val="0062369E"/>
    <w:rsid w:val="00624DCF"/>
    <w:rsid w:val="0063050C"/>
    <w:rsid w:val="00634AE8"/>
    <w:rsid w:val="0063676A"/>
    <w:rsid w:val="00637775"/>
    <w:rsid w:val="00646B62"/>
    <w:rsid w:val="0065325D"/>
    <w:rsid w:val="00653298"/>
    <w:rsid w:val="0065346F"/>
    <w:rsid w:val="006549F3"/>
    <w:rsid w:val="00662793"/>
    <w:rsid w:val="00665AE6"/>
    <w:rsid w:val="006674B8"/>
    <w:rsid w:val="00667E3B"/>
    <w:rsid w:val="00670A93"/>
    <w:rsid w:val="00671DB0"/>
    <w:rsid w:val="00673304"/>
    <w:rsid w:val="00674D2F"/>
    <w:rsid w:val="00674FA5"/>
    <w:rsid w:val="00677969"/>
    <w:rsid w:val="006823B7"/>
    <w:rsid w:val="0068462B"/>
    <w:rsid w:val="00684BF6"/>
    <w:rsid w:val="00685FA4"/>
    <w:rsid w:val="00690E29"/>
    <w:rsid w:val="00697714"/>
    <w:rsid w:val="00697CA7"/>
    <w:rsid w:val="006A012B"/>
    <w:rsid w:val="006A0F54"/>
    <w:rsid w:val="006A247F"/>
    <w:rsid w:val="006A2489"/>
    <w:rsid w:val="006A4EF1"/>
    <w:rsid w:val="006A5148"/>
    <w:rsid w:val="006B0AF0"/>
    <w:rsid w:val="006B1F5D"/>
    <w:rsid w:val="006B2EEE"/>
    <w:rsid w:val="006B52DA"/>
    <w:rsid w:val="006C0402"/>
    <w:rsid w:val="006C7236"/>
    <w:rsid w:val="006C7F33"/>
    <w:rsid w:val="006D0AC1"/>
    <w:rsid w:val="006D1ECC"/>
    <w:rsid w:val="006E08E5"/>
    <w:rsid w:val="006E38CF"/>
    <w:rsid w:val="006E3B16"/>
    <w:rsid w:val="006E4643"/>
    <w:rsid w:val="006E5912"/>
    <w:rsid w:val="006F13D1"/>
    <w:rsid w:val="006F167E"/>
    <w:rsid w:val="006F1C7B"/>
    <w:rsid w:val="006F1F81"/>
    <w:rsid w:val="006F69B5"/>
    <w:rsid w:val="00700828"/>
    <w:rsid w:val="007035A9"/>
    <w:rsid w:val="007059D1"/>
    <w:rsid w:val="00707B95"/>
    <w:rsid w:val="00710AA3"/>
    <w:rsid w:val="00712EAD"/>
    <w:rsid w:val="00713F96"/>
    <w:rsid w:val="007140E9"/>
    <w:rsid w:val="00715CDE"/>
    <w:rsid w:val="00720B26"/>
    <w:rsid w:val="0072216C"/>
    <w:rsid w:val="007222C4"/>
    <w:rsid w:val="00727162"/>
    <w:rsid w:val="00727DF3"/>
    <w:rsid w:val="007314A0"/>
    <w:rsid w:val="00732560"/>
    <w:rsid w:val="007366A5"/>
    <w:rsid w:val="00736761"/>
    <w:rsid w:val="007379E5"/>
    <w:rsid w:val="007423D8"/>
    <w:rsid w:val="00744E3B"/>
    <w:rsid w:val="007508D5"/>
    <w:rsid w:val="00752A59"/>
    <w:rsid w:val="00753BED"/>
    <w:rsid w:val="007559C1"/>
    <w:rsid w:val="007612B8"/>
    <w:rsid w:val="00761632"/>
    <w:rsid w:val="00761B15"/>
    <w:rsid w:val="007643CA"/>
    <w:rsid w:val="00765AC6"/>
    <w:rsid w:val="00766622"/>
    <w:rsid w:val="007674F4"/>
    <w:rsid w:val="00771C1A"/>
    <w:rsid w:val="00773512"/>
    <w:rsid w:val="00780B2E"/>
    <w:rsid w:val="00782FD4"/>
    <w:rsid w:val="007909A8"/>
    <w:rsid w:val="0079227F"/>
    <w:rsid w:val="00792B5E"/>
    <w:rsid w:val="007943AF"/>
    <w:rsid w:val="00794C36"/>
    <w:rsid w:val="0079516C"/>
    <w:rsid w:val="00795246"/>
    <w:rsid w:val="007958DF"/>
    <w:rsid w:val="00796B86"/>
    <w:rsid w:val="007A3BC8"/>
    <w:rsid w:val="007A3CC9"/>
    <w:rsid w:val="007A7CF5"/>
    <w:rsid w:val="007B054A"/>
    <w:rsid w:val="007C0E7A"/>
    <w:rsid w:val="007C12FE"/>
    <w:rsid w:val="007C36C0"/>
    <w:rsid w:val="007C4369"/>
    <w:rsid w:val="007C505C"/>
    <w:rsid w:val="007C7128"/>
    <w:rsid w:val="007D0613"/>
    <w:rsid w:val="007D6146"/>
    <w:rsid w:val="007D7A9B"/>
    <w:rsid w:val="007E06A4"/>
    <w:rsid w:val="007E3AD0"/>
    <w:rsid w:val="007E3E7A"/>
    <w:rsid w:val="007E688A"/>
    <w:rsid w:val="007E75C5"/>
    <w:rsid w:val="007E770D"/>
    <w:rsid w:val="007F154B"/>
    <w:rsid w:val="007F1E40"/>
    <w:rsid w:val="007F3509"/>
    <w:rsid w:val="007F5703"/>
    <w:rsid w:val="0080140D"/>
    <w:rsid w:val="00801646"/>
    <w:rsid w:val="00801920"/>
    <w:rsid w:val="00803C1F"/>
    <w:rsid w:val="00804181"/>
    <w:rsid w:val="008074AD"/>
    <w:rsid w:val="00810E22"/>
    <w:rsid w:val="008248E3"/>
    <w:rsid w:val="00827CE5"/>
    <w:rsid w:val="00830ADB"/>
    <w:rsid w:val="00832B20"/>
    <w:rsid w:val="00835666"/>
    <w:rsid w:val="008374AB"/>
    <w:rsid w:val="00840106"/>
    <w:rsid w:val="00842AF1"/>
    <w:rsid w:val="00844992"/>
    <w:rsid w:val="00850BCA"/>
    <w:rsid w:val="00852207"/>
    <w:rsid w:val="00852238"/>
    <w:rsid w:val="00854C2B"/>
    <w:rsid w:val="008561B1"/>
    <w:rsid w:val="008607C5"/>
    <w:rsid w:val="00861318"/>
    <w:rsid w:val="0086412B"/>
    <w:rsid w:val="008667DB"/>
    <w:rsid w:val="0087194B"/>
    <w:rsid w:val="008726A5"/>
    <w:rsid w:val="008763BF"/>
    <w:rsid w:val="00880816"/>
    <w:rsid w:val="00882BC6"/>
    <w:rsid w:val="008866C5"/>
    <w:rsid w:val="00887DE9"/>
    <w:rsid w:val="008918FB"/>
    <w:rsid w:val="00893F54"/>
    <w:rsid w:val="00895F92"/>
    <w:rsid w:val="008973F4"/>
    <w:rsid w:val="008A0DAE"/>
    <w:rsid w:val="008A7331"/>
    <w:rsid w:val="008B0AF9"/>
    <w:rsid w:val="008B27C5"/>
    <w:rsid w:val="008B4476"/>
    <w:rsid w:val="008B5615"/>
    <w:rsid w:val="008B60DC"/>
    <w:rsid w:val="008C0B2D"/>
    <w:rsid w:val="008C129C"/>
    <w:rsid w:val="008C3DDF"/>
    <w:rsid w:val="008C44B8"/>
    <w:rsid w:val="008D086E"/>
    <w:rsid w:val="008D1D43"/>
    <w:rsid w:val="008D561F"/>
    <w:rsid w:val="008D7402"/>
    <w:rsid w:val="008E16EA"/>
    <w:rsid w:val="008E26FE"/>
    <w:rsid w:val="008E40B5"/>
    <w:rsid w:val="008E417B"/>
    <w:rsid w:val="008E448F"/>
    <w:rsid w:val="008E4767"/>
    <w:rsid w:val="008E5285"/>
    <w:rsid w:val="008E58AF"/>
    <w:rsid w:val="008E6E86"/>
    <w:rsid w:val="008F090A"/>
    <w:rsid w:val="009050AA"/>
    <w:rsid w:val="00907ACB"/>
    <w:rsid w:val="00907B13"/>
    <w:rsid w:val="0091112A"/>
    <w:rsid w:val="0091366E"/>
    <w:rsid w:val="00916CA6"/>
    <w:rsid w:val="00922F0A"/>
    <w:rsid w:val="00925A15"/>
    <w:rsid w:val="009305A6"/>
    <w:rsid w:val="00930957"/>
    <w:rsid w:val="00932259"/>
    <w:rsid w:val="0093700F"/>
    <w:rsid w:val="00940B0D"/>
    <w:rsid w:val="00941FDE"/>
    <w:rsid w:val="00943AFE"/>
    <w:rsid w:val="00946FC9"/>
    <w:rsid w:val="009470D1"/>
    <w:rsid w:val="00950000"/>
    <w:rsid w:val="0095226B"/>
    <w:rsid w:val="00962019"/>
    <w:rsid w:val="0096296A"/>
    <w:rsid w:val="0096421E"/>
    <w:rsid w:val="00964989"/>
    <w:rsid w:val="00966326"/>
    <w:rsid w:val="00966D8C"/>
    <w:rsid w:val="009671EA"/>
    <w:rsid w:val="009707EA"/>
    <w:rsid w:val="00971B91"/>
    <w:rsid w:val="009727EE"/>
    <w:rsid w:val="009749CF"/>
    <w:rsid w:val="00974DFD"/>
    <w:rsid w:val="00976916"/>
    <w:rsid w:val="009771CD"/>
    <w:rsid w:val="00980B6B"/>
    <w:rsid w:val="00981469"/>
    <w:rsid w:val="00982EB7"/>
    <w:rsid w:val="00986CCF"/>
    <w:rsid w:val="009904FD"/>
    <w:rsid w:val="00990B3B"/>
    <w:rsid w:val="00996998"/>
    <w:rsid w:val="00996E2D"/>
    <w:rsid w:val="009A33A7"/>
    <w:rsid w:val="009A5D91"/>
    <w:rsid w:val="009A6A42"/>
    <w:rsid w:val="009B00F0"/>
    <w:rsid w:val="009B1051"/>
    <w:rsid w:val="009B2FF9"/>
    <w:rsid w:val="009B4CF5"/>
    <w:rsid w:val="009C0320"/>
    <w:rsid w:val="009C1729"/>
    <w:rsid w:val="009C42E4"/>
    <w:rsid w:val="009D5B44"/>
    <w:rsid w:val="009D6EFA"/>
    <w:rsid w:val="009E0FEC"/>
    <w:rsid w:val="009E1C68"/>
    <w:rsid w:val="009E43BD"/>
    <w:rsid w:val="009E4A40"/>
    <w:rsid w:val="009E5C98"/>
    <w:rsid w:val="009E6664"/>
    <w:rsid w:val="009E70EA"/>
    <w:rsid w:val="009F213A"/>
    <w:rsid w:val="009F5974"/>
    <w:rsid w:val="009F74D7"/>
    <w:rsid w:val="009F763C"/>
    <w:rsid w:val="00A003AE"/>
    <w:rsid w:val="00A00F31"/>
    <w:rsid w:val="00A04D27"/>
    <w:rsid w:val="00A0649F"/>
    <w:rsid w:val="00A07AA6"/>
    <w:rsid w:val="00A1319A"/>
    <w:rsid w:val="00A13980"/>
    <w:rsid w:val="00A13C62"/>
    <w:rsid w:val="00A15828"/>
    <w:rsid w:val="00A16489"/>
    <w:rsid w:val="00A2005F"/>
    <w:rsid w:val="00A23715"/>
    <w:rsid w:val="00A31812"/>
    <w:rsid w:val="00A32215"/>
    <w:rsid w:val="00A32406"/>
    <w:rsid w:val="00A37FEF"/>
    <w:rsid w:val="00A4249E"/>
    <w:rsid w:val="00A473E1"/>
    <w:rsid w:val="00A53D2E"/>
    <w:rsid w:val="00A53D35"/>
    <w:rsid w:val="00A577CC"/>
    <w:rsid w:val="00A6033D"/>
    <w:rsid w:val="00A62286"/>
    <w:rsid w:val="00A623EB"/>
    <w:rsid w:val="00A632E8"/>
    <w:rsid w:val="00A63FB0"/>
    <w:rsid w:val="00A664B2"/>
    <w:rsid w:val="00A66B83"/>
    <w:rsid w:val="00A73B02"/>
    <w:rsid w:val="00A80916"/>
    <w:rsid w:val="00A8400B"/>
    <w:rsid w:val="00A846FB"/>
    <w:rsid w:val="00A85078"/>
    <w:rsid w:val="00A867C5"/>
    <w:rsid w:val="00A870D2"/>
    <w:rsid w:val="00A87196"/>
    <w:rsid w:val="00A91605"/>
    <w:rsid w:val="00A91BCE"/>
    <w:rsid w:val="00A92982"/>
    <w:rsid w:val="00A92D8E"/>
    <w:rsid w:val="00A93F48"/>
    <w:rsid w:val="00A94BC4"/>
    <w:rsid w:val="00AA0E7C"/>
    <w:rsid w:val="00AA2372"/>
    <w:rsid w:val="00AB1CA7"/>
    <w:rsid w:val="00AB20F2"/>
    <w:rsid w:val="00AB3176"/>
    <w:rsid w:val="00AC43A7"/>
    <w:rsid w:val="00AC54CF"/>
    <w:rsid w:val="00AD083E"/>
    <w:rsid w:val="00AD1E52"/>
    <w:rsid w:val="00AD2957"/>
    <w:rsid w:val="00AD40F4"/>
    <w:rsid w:val="00AD4496"/>
    <w:rsid w:val="00AD57B6"/>
    <w:rsid w:val="00AD666E"/>
    <w:rsid w:val="00AD6C1B"/>
    <w:rsid w:val="00AE0850"/>
    <w:rsid w:val="00AE6931"/>
    <w:rsid w:val="00AF3EEA"/>
    <w:rsid w:val="00AF592C"/>
    <w:rsid w:val="00AF61BF"/>
    <w:rsid w:val="00AF7A4E"/>
    <w:rsid w:val="00AF7DA4"/>
    <w:rsid w:val="00B011C5"/>
    <w:rsid w:val="00B014C3"/>
    <w:rsid w:val="00B043EF"/>
    <w:rsid w:val="00B051C4"/>
    <w:rsid w:val="00B07267"/>
    <w:rsid w:val="00B11AB3"/>
    <w:rsid w:val="00B12754"/>
    <w:rsid w:val="00B14FF6"/>
    <w:rsid w:val="00B25392"/>
    <w:rsid w:val="00B25535"/>
    <w:rsid w:val="00B3349A"/>
    <w:rsid w:val="00B403BD"/>
    <w:rsid w:val="00B4071E"/>
    <w:rsid w:val="00B40C50"/>
    <w:rsid w:val="00B40F18"/>
    <w:rsid w:val="00B4175C"/>
    <w:rsid w:val="00B42E4F"/>
    <w:rsid w:val="00B46155"/>
    <w:rsid w:val="00B54D42"/>
    <w:rsid w:val="00B56E0C"/>
    <w:rsid w:val="00B56F4E"/>
    <w:rsid w:val="00B57A18"/>
    <w:rsid w:val="00B6221B"/>
    <w:rsid w:val="00B62F51"/>
    <w:rsid w:val="00B665B9"/>
    <w:rsid w:val="00B71A9E"/>
    <w:rsid w:val="00B74445"/>
    <w:rsid w:val="00B75B49"/>
    <w:rsid w:val="00B777E2"/>
    <w:rsid w:val="00B81C63"/>
    <w:rsid w:val="00B81DB8"/>
    <w:rsid w:val="00B82C8B"/>
    <w:rsid w:val="00B84103"/>
    <w:rsid w:val="00B842DD"/>
    <w:rsid w:val="00B84E63"/>
    <w:rsid w:val="00B85CE1"/>
    <w:rsid w:val="00B9373C"/>
    <w:rsid w:val="00B97945"/>
    <w:rsid w:val="00BA1870"/>
    <w:rsid w:val="00BA2030"/>
    <w:rsid w:val="00BA47BB"/>
    <w:rsid w:val="00BA5151"/>
    <w:rsid w:val="00BA53FB"/>
    <w:rsid w:val="00BA598E"/>
    <w:rsid w:val="00BB112D"/>
    <w:rsid w:val="00BB7B68"/>
    <w:rsid w:val="00BB7BC1"/>
    <w:rsid w:val="00BC0785"/>
    <w:rsid w:val="00BC131A"/>
    <w:rsid w:val="00BC1804"/>
    <w:rsid w:val="00BC230F"/>
    <w:rsid w:val="00BC24E7"/>
    <w:rsid w:val="00BC4E4D"/>
    <w:rsid w:val="00BC5A42"/>
    <w:rsid w:val="00BC7965"/>
    <w:rsid w:val="00BD0DA6"/>
    <w:rsid w:val="00BD2904"/>
    <w:rsid w:val="00BD2DC1"/>
    <w:rsid w:val="00BD3282"/>
    <w:rsid w:val="00BD5162"/>
    <w:rsid w:val="00BD64CF"/>
    <w:rsid w:val="00BE0075"/>
    <w:rsid w:val="00BE032E"/>
    <w:rsid w:val="00BE59FB"/>
    <w:rsid w:val="00BE66AE"/>
    <w:rsid w:val="00BF7060"/>
    <w:rsid w:val="00C003EF"/>
    <w:rsid w:val="00C008A2"/>
    <w:rsid w:val="00C027A7"/>
    <w:rsid w:val="00C05549"/>
    <w:rsid w:val="00C06326"/>
    <w:rsid w:val="00C06391"/>
    <w:rsid w:val="00C10CD4"/>
    <w:rsid w:val="00C13746"/>
    <w:rsid w:val="00C141C0"/>
    <w:rsid w:val="00C145FC"/>
    <w:rsid w:val="00C17104"/>
    <w:rsid w:val="00C17AEA"/>
    <w:rsid w:val="00C2150F"/>
    <w:rsid w:val="00C24A59"/>
    <w:rsid w:val="00C2620B"/>
    <w:rsid w:val="00C32278"/>
    <w:rsid w:val="00C32EF7"/>
    <w:rsid w:val="00C333B1"/>
    <w:rsid w:val="00C357C0"/>
    <w:rsid w:val="00C37C7F"/>
    <w:rsid w:val="00C40AB6"/>
    <w:rsid w:val="00C40F46"/>
    <w:rsid w:val="00C415CC"/>
    <w:rsid w:val="00C42FEA"/>
    <w:rsid w:val="00C5291C"/>
    <w:rsid w:val="00C54CD6"/>
    <w:rsid w:val="00C5508E"/>
    <w:rsid w:val="00C55984"/>
    <w:rsid w:val="00C566FC"/>
    <w:rsid w:val="00C56A44"/>
    <w:rsid w:val="00C64B5A"/>
    <w:rsid w:val="00C64C53"/>
    <w:rsid w:val="00C65E37"/>
    <w:rsid w:val="00C67A89"/>
    <w:rsid w:val="00C707A4"/>
    <w:rsid w:val="00C713C3"/>
    <w:rsid w:val="00C74C1C"/>
    <w:rsid w:val="00C864B0"/>
    <w:rsid w:val="00C87488"/>
    <w:rsid w:val="00C87DA7"/>
    <w:rsid w:val="00C917E2"/>
    <w:rsid w:val="00C91F28"/>
    <w:rsid w:val="00C9546D"/>
    <w:rsid w:val="00C95554"/>
    <w:rsid w:val="00CA408A"/>
    <w:rsid w:val="00CA6F36"/>
    <w:rsid w:val="00CA7198"/>
    <w:rsid w:val="00CB021F"/>
    <w:rsid w:val="00CB3A1B"/>
    <w:rsid w:val="00CC3661"/>
    <w:rsid w:val="00CC551F"/>
    <w:rsid w:val="00CC6CEE"/>
    <w:rsid w:val="00CC6D4C"/>
    <w:rsid w:val="00CD0D0D"/>
    <w:rsid w:val="00CD18CE"/>
    <w:rsid w:val="00CD4697"/>
    <w:rsid w:val="00CD55BD"/>
    <w:rsid w:val="00CD5D7C"/>
    <w:rsid w:val="00CD5E17"/>
    <w:rsid w:val="00CD6C2B"/>
    <w:rsid w:val="00CD751C"/>
    <w:rsid w:val="00CE1AFB"/>
    <w:rsid w:val="00CE7B07"/>
    <w:rsid w:val="00CF0C6F"/>
    <w:rsid w:val="00CF0CD1"/>
    <w:rsid w:val="00CF406A"/>
    <w:rsid w:val="00CF7829"/>
    <w:rsid w:val="00CF7EA2"/>
    <w:rsid w:val="00D01DFF"/>
    <w:rsid w:val="00D0357D"/>
    <w:rsid w:val="00D0376F"/>
    <w:rsid w:val="00D04ED7"/>
    <w:rsid w:val="00D052D2"/>
    <w:rsid w:val="00D10670"/>
    <w:rsid w:val="00D13BC4"/>
    <w:rsid w:val="00D16479"/>
    <w:rsid w:val="00D21BB5"/>
    <w:rsid w:val="00D21C10"/>
    <w:rsid w:val="00D255B6"/>
    <w:rsid w:val="00D31268"/>
    <w:rsid w:val="00D313E6"/>
    <w:rsid w:val="00D31F55"/>
    <w:rsid w:val="00D33282"/>
    <w:rsid w:val="00D33373"/>
    <w:rsid w:val="00D3477A"/>
    <w:rsid w:val="00D41CAE"/>
    <w:rsid w:val="00D4594E"/>
    <w:rsid w:val="00D61008"/>
    <w:rsid w:val="00D64BF7"/>
    <w:rsid w:val="00D650E9"/>
    <w:rsid w:val="00D65B3F"/>
    <w:rsid w:val="00D664F5"/>
    <w:rsid w:val="00D66EEC"/>
    <w:rsid w:val="00D70183"/>
    <w:rsid w:val="00D743D3"/>
    <w:rsid w:val="00D744C3"/>
    <w:rsid w:val="00D75CD2"/>
    <w:rsid w:val="00D777C0"/>
    <w:rsid w:val="00D80C37"/>
    <w:rsid w:val="00D83CBB"/>
    <w:rsid w:val="00D84C8A"/>
    <w:rsid w:val="00D86CC6"/>
    <w:rsid w:val="00D9091C"/>
    <w:rsid w:val="00D961A5"/>
    <w:rsid w:val="00D96D7C"/>
    <w:rsid w:val="00D97F86"/>
    <w:rsid w:val="00DA4B4F"/>
    <w:rsid w:val="00DA5192"/>
    <w:rsid w:val="00DA51F8"/>
    <w:rsid w:val="00DB052F"/>
    <w:rsid w:val="00DB073B"/>
    <w:rsid w:val="00DB0E44"/>
    <w:rsid w:val="00DB26B8"/>
    <w:rsid w:val="00DB2C7B"/>
    <w:rsid w:val="00DB76CD"/>
    <w:rsid w:val="00DC1C6E"/>
    <w:rsid w:val="00DC60CD"/>
    <w:rsid w:val="00DC7D76"/>
    <w:rsid w:val="00DD53C8"/>
    <w:rsid w:val="00DD6AB7"/>
    <w:rsid w:val="00DD6D0E"/>
    <w:rsid w:val="00DE2664"/>
    <w:rsid w:val="00DE69DE"/>
    <w:rsid w:val="00DE7DEC"/>
    <w:rsid w:val="00DF0D7D"/>
    <w:rsid w:val="00DF5669"/>
    <w:rsid w:val="00DF7243"/>
    <w:rsid w:val="00E003FE"/>
    <w:rsid w:val="00E02DBF"/>
    <w:rsid w:val="00E05D2A"/>
    <w:rsid w:val="00E079FB"/>
    <w:rsid w:val="00E12012"/>
    <w:rsid w:val="00E1569F"/>
    <w:rsid w:val="00E20C78"/>
    <w:rsid w:val="00E221F9"/>
    <w:rsid w:val="00E233D8"/>
    <w:rsid w:val="00E26074"/>
    <w:rsid w:val="00E30AB5"/>
    <w:rsid w:val="00E31FE1"/>
    <w:rsid w:val="00E3311C"/>
    <w:rsid w:val="00E37355"/>
    <w:rsid w:val="00E50DE1"/>
    <w:rsid w:val="00E535B5"/>
    <w:rsid w:val="00E548FF"/>
    <w:rsid w:val="00E54DBC"/>
    <w:rsid w:val="00E56D36"/>
    <w:rsid w:val="00E601A7"/>
    <w:rsid w:val="00E60436"/>
    <w:rsid w:val="00E618E7"/>
    <w:rsid w:val="00E646CD"/>
    <w:rsid w:val="00E67E38"/>
    <w:rsid w:val="00E7484E"/>
    <w:rsid w:val="00E74E24"/>
    <w:rsid w:val="00E75D65"/>
    <w:rsid w:val="00E846E2"/>
    <w:rsid w:val="00E87156"/>
    <w:rsid w:val="00E92161"/>
    <w:rsid w:val="00E927D5"/>
    <w:rsid w:val="00E92FDC"/>
    <w:rsid w:val="00E96AB3"/>
    <w:rsid w:val="00E97A2D"/>
    <w:rsid w:val="00EA0CF3"/>
    <w:rsid w:val="00EA12CD"/>
    <w:rsid w:val="00EA15C3"/>
    <w:rsid w:val="00EA2D81"/>
    <w:rsid w:val="00EA75C2"/>
    <w:rsid w:val="00EA7FBD"/>
    <w:rsid w:val="00EB11CC"/>
    <w:rsid w:val="00EB1CCC"/>
    <w:rsid w:val="00EB2C3E"/>
    <w:rsid w:val="00EB3B22"/>
    <w:rsid w:val="00EB7358"/>
    <w:rsid w:val="00EC30A0"/>
    <w:rsid w:val="00EC38F1"/>
    <w:rsid w:val="00EC57ED"/>
    <w:rsid w:val="00EC78B2"/>
    <w:rsid w:val="00EC7D46"/>
    <w:rsid w:val="00ED1A40"/>
    <w:rsid w:val="00EE1902"/>
    <w:rsid w:val="00EE5F5D"/>
    <w:rsid w:val="00EE5F88"/>
    <w:rsid w:val="00EE6CD4"/>
    <w:rsid w:val="00EF1CF1"/>
    <w:rsid w:val="00EF6F95"/>
    <w:rsid w:val="00EF72D4"/>
    <w:rsid w:val="00F01520"/>
    <w:rsid w:val="00F01FAC"/>
    <w:rsid w:val="00F0735E"/>
    <w:rsid w:val="00F11F42"/>
    <w:rsid w:val="00F133CC"/>
    <w:rsid w:val="00F13B30"/>
    <w:rsid w:val="00F15018"/>
    <w:rsid w:val="00F160FA"/>
    <w:rsid w:val="00F1661C"/>
    <w:rsid w:val="00F16FDB"/>
    <w:rsid w:val="00F1719C"/>
    <w:rsid w:val="00F20565"/>
    <w:rsid w:val="00F20792"/>
    <w:rsid w:val="00F218F5"/>
    <w:rsid w:val="00F22043"/>
    <w:rsid w:val="00F220FF"/>
    <w:rsid w:val="00F2361C"/>
    <w:rsid w:val="00F2451B"/>
    <w:rsid w:val="00F2534D"/>
    <w:rsid w:val="00F2567A"/>
    <w:rsid w:val="00F260A8"/>
    <w:rsid w:val="00F26F1F"/>
    <w:rsid w:val="00F31997"/>
    <w:rsid w:val="00F354CF"/>
    <w:rsid w:val="00F40893"/>
    <w:rsid w:val="00F41BE0"/>
    <w:rsid w:val="00F4277D"/>
    <w:rsid w:val="00F43612"/>
    <w:rsid w:val="00F4415F"/>
    <w:rsid w:val="00F47DFE"/>
    <w:rsid w:val="00F521F8"/>
    <w:rsid w:val="00F532CF"/>
    <w:rsid w:val="00F53AB6"/>
    <w:rsid w:val="00F56DD1"/>
    <w:rsid w:val="00F574B5"/>
    <w:rsid w:val="00F61BE5"/>
    <w:rsid w:val="00F61DBA"/>
    <w:rsid w:val="00F64EF2"/>
    <w:rsid w:val="00F670A8"/>
    <w:rsid w:val="00F71618"/>
    <w:rsid w:val="00F735A9"/>
    <w:rsid w:val="00F74FDD"/>
    <w:rsid w:val="00F75EF6"/>
    <w:rsid w:val="00F7718B"/>
    <w:rsid w:val="00F77E01"/>
    <w:rsid w:val="00F804EC"/>
    <w:rsid w:val="00F81A96"/>
    <w:rsid w:val="00F87581"/>
    <w:rsid w:val="00F90F84"/>
    <w:rsid w:val="00F9175E"/>
    <w:rsid w:val="00F94A8E"/>
    <w:rsid w:val="00FA06A5"/>
    <w:rsid w:val="00FA08D5"/>
    <w:rsid w:val="00FA1066"/>
    <w:rsid w:val="00FA13B1"/>
    <w:rsid w:val="00FA2DB7"/>
    <w:rsid w:val="00FA493A"/>
    <w:rsid w:val="00FA6F7A"/>
    <w:rsid w:val="00FB0176"/>
    <w:rsid w:val="00FB02E4"/>
    <w:rsid w:val="00FB04EB"/>
    <w:rsid w:val="00FB060C"/>
    <w:rsid w:val="00FB0D80"/>
    <w:rsid w:val="00FB33FB"/>
    <w:rsid w:val="00FC0EF6"/>
    <w:rsid w:val="00FC2F52"/>
    <w:rsid w:val="00FC44A1"/>
    <w:rsid w:val="00FC7369"/>
    <w:rsid w:val="00FC7DED"/>
    <w:rsid w:val="00FD046A"/>
    <w:rsid w:val="00FD0CEA"/>
    <w:rsid w:val="00FD3434"/>
    <w:rsid w:val="00FD5220"/>
    <w:rsid w:val="00FE104B"/>
    <w:rsid w:val="00FE1BEA"/>
    <w:rsid w:val="00FE5719"/>
    <w:rsid w:val="00FE6208"/>
    <w:rsid w:val="00FF2400"/>
    <w:rsid w:val="00FF5756"/>
    <w:rsid w:val="00FF69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25D7B"/>
  <w15:docId w15:val="{86338043-56FD-4961-9433-87216FE2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709"/>
    <w:rPr>
      <w:rFonts w:ascii="Source Serif Pro" w:hAnsi="Source Serif Pro"/>
      <w:sz w:val="24"/>
    </w:rPr>
  </w:style>
  <w:style w:type="paragraph" w:styleId="Ttulo1">
    <w:name w:val="heading 1"/>
    <w:basedOn w:val="Normal"/>
    <w:next w:val="Normal"/>
    <w:link w:val="Ttulo1Car"/>
    <w:autoRedefine/>
    <w:uiPriority w:val="9"/>
    <w:qFormat/>
    <w:rsid w:val="00667E3B"/>
    <w:pPr>
      <w:keepNext/>
      <w:keepLines/>
      <w:numPr>
        <w:numId w:val="1"/>
      </w:numPr>
      <w:spacing w:before="240" w:after="120"/>
      <w:ind w:left="142" w:hanging="142"/>
      <w:outlineLvl w:val="0"/>
    </w:pPr>
    <w:rPr>
      <w:rFonts w:eastAsiaTheme="minorEastAsia" w:cstheme="majorBidi"/>
      <w:b/>
      <w:sz w:val="32"/>
      <w:szCs w:val="32"/>
    </w:rPr>
  </w:style>
  <w:style w:type="paragraph" w:styleId="Ttulo2">
    <w:name w:val="heading 2"/>
    <w:basedOn w:val="Normal"/>
    <w:next w:val="Normal"/>
    <w:link w:val="Ttulo2Car"/>
    <w:autoRedefine/>
    <w:uiPriority w:val="9"/>
    <w:unhideWhenUsed/>
    <w:qFormat/>
    <w:rsid w:val="003D01CF"/>
    <w:pPr>
      <w:keepNext/>
      <w:keepLines/>
      <w:numPr>
        <w:ilvl w:val="1"/>
        <w:numId w:val="1"/>
      </w:numPr>
      <w:spacing w:before="240" w:after="200"/>
      <w:outlineLvl w:val="1"/>
    </w:pPr>
    <w:rPr>
      <w:rFonts w:eastAsiaTheme="majorEastAsia" w:cstheme="majorBidi"/>
      <w:b/>
      <w:bCs/>
      <w:sz w:val="28"/>
      <w:szCs w:val="26"/>
    </w:rPr>
  </w:style>
  <w:style w:type="paragraph" w:styleId="Ttulo3">
    <w:name w:val="heading 3"/>
    <w:basedOn w:val="Normal"/>
    <w:next w:val="Normal"/>
    <w:link w:val="Ttulo3Car"/>
    <w:autoRedefine/>
    <w:uiPriority w:val="9"/>
    <w:unhideWhenUsed/>
    <w:qFormat/>
    <w:rsid w:val="00667E3B"/>
    <w:pPr>
      <w:keepNext/>
      <w:keepLines/>
      <w:numPr>
        <w:ilvl w:val="2"/>
        <w:numId w:val="1"/>
      </w:numPr>
      <w:spacing w:before="240" w:after="240" w:line="240" w:lineRule="auto"/>
      <w:outlineLvl w:val="2"/>
    </w:pPr>
    <w:rPr>
      <w:rFonts w:eastAsiaTheme="majorEastAsia" w:cstheme="majorBidi"/>
      <w:b/>
      <w:bCs/>
      <w:sz w:val="28"/>
      <w:szCs w:val="28"/>
    </w:rPr>
  </w:style>
  <w:style w:type="paragraph" w:styleId="Ttulo4">
    <w:name w:val="heading 4"/>
    <w:basedOn w:val="Normal"/>
    <w:next w:val="Normal"/>
    <w:link w:val="Ttulo4Car"/>
    <w:autoRedefine/>
    <w:uiPriority w:val="9"/>
    <w:unhideWhenUsed/>
    <w:qFormat/>
    <w:rsid w:val="00667E3B"/>
    <w:pPr>
      <w:keepNext/>
      <w:keepLines/>
      <w:numPr>
        <w:ilvl w:val="3"/>
        <w:numId w:val="1"/>
      </w:numPr>
      <w:spacing w:before="120" w:after="12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7E3B"/>
    <w:rPr>
      <w:rFonts w:ascii="Source Serif Pro" w:eastAsiaTheme="minorEastAsia" w:hAnsi="Source Serif Pro" w:cstheme="majorBidi"/>
      <w:b/>
      <w:sz w:val="32"/>
      <w:szCs w:val="32"/>
    </w:rPr>
  </w:style>
  <w:style w:type="character" w:customStyle="1" w:styleId="Ttulo2Car">
    <w:name w:val="Título 2 Car"/>
    <w:basedOn w:val="Fuentedeprrafopredeter"/>
    <w:link w:val="Ttulo2"/>
    <w:uiPriority w:val="9"/>
    <w:rsid w:val="003D01CF"/>
    <w:rPr>
      <w:rFonts w:ascii="Source Serif Pro" w:eastAsiaTheme="majorEastAsia" w:hAnsi="Source Serif Pro" w:cstheme="majorBidi"/>
      <w:b/>
      <w:bCs/>
      <w:sz w:val="28"/>
      <w:szCs w:val="26"/>
    </w:rPr>
  </w:style>
  <w:style w:type="character" w:customStyle="1" w:styleId="Ttulo3Car">
    <w:name w:val="Título 3 Car"/>
    <w:basedOn w:val="Fuentedeprrafopredeter"/>
    <w:link w:val="Ttulo3"/>
    <w:uiPriority w:val="9"/>
    <w:rsid w:val="00667E3B"/>
    <w:rPr>
      <w:rFonts w:ascii="Source Serif Pro" w:eastAsiaTheme="majorEastAsia" w:hAnsi="Source Serif Pro" w:cstheme="majorBidi"/>
      <w:b/>
      <w:bCs/>
      <w:sz w:val="28"/>
      <w:szCs w:val="28"/>
    </w:rPr>
  </w:style>
  <w:style w:type="character" w:customStyle="1" w:styleId="Ttulo4Car">
    <w:name w:val="Título 4 Car"/>
    <w:basedOn w:val="Fuentedeprrafopredeter"/>
    <w:link w:val="Ttulo4"/>
    <w:uiPriority w:val="9"/>
    <w:rsid w:val="00667E3B"/>
    <w:rPr>
      <w:rFonts w:ascii="Source Serif Pro" w:eastAsiaTheme="majorEastAsia" w:hAnsi="Source Serif Pro" w:cstheme="majorBidi"/>
      <w:b/>
      <w:bCs/>
      <w:iCs/>
      <w:sz w:val="24"/>
    </w:rPr>
  </w:style>
  <w:style w:type="paragraph" w:styleId="TtuloTDC">
    <w:name w:val="TOC Heading"/>
    <w:basedOn w:val="Ttulo1"/>
    <w:next w:val="Normal"/>
    <w:uiPriority w:val="39"/>
    <w:unhideWhenUsed/>
    <w:qFormat/>
    <w:rsid w:val="00291C36"/>
    <w:pPr>
      <w:numPr>
        <w:numId w:val="0"/>
      </w:numPr>
      <w:spacing w:after="0"/>
      <w:outlineLvl w:val="9"/>
    </w:pPr>
    <w:rPr>
      <w:rFonts w:asciiTheme="majorHAnsi" w:hAnsiTheme="majorHAnsi"/>
      <w:b w:val="0"/>
      <w:color w:val="2F5496" w:themeColor="accent1" w:themeShade="BF"/>
      <w:lang w:eastAsia="es-ES"/>
    </w:rPr>
  </w:style>
  <w:style w:type="paragraph" w:styleId="TDC1">
    <w:name w:val="toc 1"/>
    <w:basedOn w:val="Normal"/>
    <w:next w:val="Normal"/>
    <w:autoRedefine/>
    <w:uiPriority w:val="39"/>
    <w:unhideWhenUsed/>
    <w:rsid w:val="00291C36"/>
    <w:pPr>
      <w:spacing w:after="100"/>
    </w:pPr>
  </w:style>
  <w:style w:type="paragraph" w:styleId="TDC2">
    <w:name w:val="toc 2"/>
    <w:basedOn w:val="Normal"/>
    <w:next w:val="Normal"/>
    <w:autoRedefine/>
    <w:uiPriority w:val="39"/>
    <w:unhideWhenUsed/>
    <w:rsid w:val="00291C36"/>
    <w:pPr>
      <w:spacing w:after="100"/>
      <w:ind w:left="220"/>
    </w:pPr>
  </w:style>
  <w:style w:type="character" w:styleId="Hipervnculo">
    <w:name w:val="Hyperlink"/>
    <w:basedOn w:val="Fuentedeprrafopredeter"/>
    <w:uiPriority w:val="99"/>
    <w:unhideWhenUsed/>
    <w:rsid w:val="00291C36"/>
    <w:rPr>
      <w:color w:val="0563C1" w:themeColor="hyperlink"/>
      <w:u w:val="single"/>
    </w:rPr>
  </w:style>
  <w:style w:type="paragraph" w:styleId="Encabezado">
    <w:name w:val="header"/>
    <w:basedOn w:val="Normal"/>
    <w:link w:val="EncabezadoCar"/>
    <w:uiPriority w:val="99"/>
    <w:unhideWhenUsed/>
    <w:rsid w:val="00291C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1C36"/>
  </w:style>
  <w:style w:type="paragraph" w:styleId="Piedepgina">
    <w:name w:val="footer"/>
    <w:basedOn w:val="Normal"/>
    <w:link w:val="PiedepginaCar"/>
    <w:uiPriority w:val="99"/>
    <w:unhideWhenUsed/>
    <w:rsid w:val="00291C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1C36"/>
  </w:style>
  <w:style w:type="paragraph" w:styleId="Listaconvietas">
    <w:name w:val="List Bullet"/>
    <w:basedOn w:val="Normal"/>
    <w:uiPriority w:val="99"/>
    <w:unhideWhenUsed/>
    <w:rsid w:val="003A4664"/>
    <w:pPr>
      <w:numPr>
        <w:numId w:val="2"/>
      </w:numPr>
      <w:contextualSpacing/>
    </w:pPr>
  </w:style>
  <w:style w:type="paragraph" w:styleId="Prrafodelista">
    <w:name w:val="List Paragraph"/>
    <w:basedOn w:val="Normal"/>
    <w:uiPriority w:val="34"/>
    <w:qFormat/>
    <w:rsid w:val="003A4664"/>
    <w:pPr>
      <w:ind w:left="720"/>
      <w:contextualSpacing/>
    </w:pPr>
  </w:style>
  <w:style w:type="character" w:styleId="Textodelmarcadordeposicin">
    <w:name w:val="Placeholder Text"/>
    <w:basedOn w:val="Fuentedeprrafopredeter"/>
    <w:uiPriority w:val="99"/>
    <w:semiHidden/>
    <w:rsid w:val="004F4674"/>
    <w:rPr>
      <w:color w:val="808080"/>
    </w:rPr>
  </w:style>
  <w:style w:type="table" w:styleId="Tablaconcuadrcula">
    <w:name w:val="Table Grid"/>
    <w:basedOn w:val="Tablanormal"/>
    <w:uiPriority w:val="39"/>
    <w:rsid w:val="00DB7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466D56"/>
    <w:pPr>
      <w:spacing w:after="100"/>
      <w:ind w:left="440"/>
    </w:pPr>
  </w:style>
  <w:style w:type="character" w:styleId="Hipervnculovisitado">
    <w:name w:val="FollowedHyperlink"/>
    <w:basedOn w:val="Fuentedeprrafopredeter"/>
    <w:uiPriority w:val="99"/>
    <w:semiHidden/>
    <w:unhideWhenUsed/>
    <w:rsid w:val="00E548FF"/>
    <w:rPr>
      <w:color w:val="954F72" w:themeColor="followedHyperlink"/>
      <w:u w:val="single"/>
    </w:rPr>
  </w:style>
  <w:style w:type="character" w:styleId="Mencinsinresolver">
    <w:name w:val="Unresolved Mention"/>
    <w:basedOn w:val="Fuentedeprrafopredeter"/>
    <w:uiPriority w:val="99"/>
    <w:semiHidden/>
    <w:unhideWhenUsed/>
    <w:rsid w:val="00286C03"/>
    <w:rPr>
      <w:color w:val="605E5C"/>
      <w:shd w:val="clear" w:color="auto" w:fill="E1DFDD"/>
    </w:rPr>
  </w:style>
  <w:style w:type="character" w:styleId="Refdecomentario">
    <w:name w:val="annotation reference"/>
    <w:basedOn w:val="Fuentedeprrafopredeter"/>
    <w:uiPriority w:val="99"/>
    <w:semiHidden/>
    <w:unhideWhenUsed/>
    <w:rsid w:val="00A15828"/>
    <w:rPr>
      <w:sz w:val="16"/>
      <w:szCs w:val="16"/>
    </w:rPr>
  </w:style>
  <w:style w:type="paragraph" w:styleId="Textocomentario">
    <w:name w:val="annotation text"/>
    <w:basedOn w:val="Normal"/>
    <w:link w:val="TextocomentarioCar"/>
    <w:uiPriority w:val="99"/>
    <w:semiHidden/>
    <w:unhideWhenUsed/>
    <w:rsid w:val="00A158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5828"/>
    <w:rPr>
      <w:sz w:val="20"/>
      <w:szCs w:val="20"/>
    </w:rPr>
  </w:style>
  <w:style w:type="paragraph" w:styleId="Asuntodelcomentario">
    <w:name w:val="annotation subject"/>
    <w:basedOn w:val="Textocomentario"/>
    <w:next w:val="Textocomentario"/>
    <w:link w:val="AsuntodelcomentarioCar"/>
    <w:uiPriority w:val="99"/>
    <w:semiHidden/>
    <w:unhideWhenUsed/>
    <w:rsid w:val="00A15828"/>
    <w:rPr>
      <w:b/>
      <w:bCs/>
    </w:rPr>
  </w:style>
  <w:style w:type="character" w:customStyle="1" w:styleId="AsuntodelcomentarioCar">
    <w:name w:val="Asunto del comentario Car"/>
    <w:basedOn w:val="TextocomentarioCar"/>
    <w:link w:val="Asuntodelcomentario"/>
    <w:uiPriority w:val="99"/>
    <w:semiHidden/>
    <w:rsid w:val="00A15828"/>
    <w:rPr>
      <w:b/>
      <w:bCs/>
      <w:sz w:val="20"/>
      <w:szCs w:val="20"/>
    </w:rPr>
  </w:style>
  <w:style w:type="character" w:styleId="CdigoHTML">
    <w:name w:val="HTML Code"/>
    <w:basedOn w:val="Fuentedeprrafopredeter"/>
    <w:uiPriority w:val="99"/>
    <w:semiHidden/>
    <w:unhideWhenUsed/>
    <w:rsid w:val="009A6A42"/>
    <w:rPr>
      <w:rFonts w:ascii="Courier New" w:eastAsia="Times New Roman" w:hAnsi="Courier New" w:cs="Courier New"/>
      <w:sz w:val="20"/>
      <w:szCs w:val="20"/>
    </w:rPr>
  </w:style>
  <w:style w:type="character" w:customStyle="1" w:styleId="hljs-selector-tag">
    <w:name w:val="hljs-selector-tag"/>
    <w:basedOn w:val="Fuentedeprrafopredeter"/>
    <w:rsid w:val="009A6A42"/>
  </w:style>
  <w:style w:type="paragraph" w:styleId="NormalWeb">
    <w:name w:val="Normal (Web)"/>
    <w:basedOn w:val="Normal"/>
    <w:uiPriority w:val="99"/>
    <w:unhideWhenUsed/>
    <w:rsid w:val="005A691D"/>
    <w:pPr>
      <w:spacing w:before="100" w:beforeAutospacing="1" w:after="100" w:afterAutospacing="1" w:line="240" w:lineRule="auto"/>
    </w:pPr>
    <w:rPr>
      <w:rFonts w:eastAsia="Times New Roman"/>
      <w:szCs w:val="24"/>
      <w:lang w:eastAsia="es-ES"/>
    </w:rPr>
  </w:style>
  <w:style w:type="character" w:styleId="Textoennegrita">
    <w:name w:val="Strong"/>
    <w:basedOn w:val="Fuentedeprrafopredeter"/>
    <w:uiPriority w:val="22"/>
    <w:qFormat/>
    <w:rsid w:val="00C56A44"/>
    <w:rPr>
      <w:b/>
      <w:bCs/>
    </w:rPr>
  </w:style>
  <w:style w:type="paragraph" w:styleId="Descripcin">
    <w:name w:val="caption"/>
    <w:basedOn w:val="Normal"/>
    <w:next w:val="Normal"/>
    <w:uiPriority w:val="35"/>
    <w:unhideWhenUsed/>
    <w:qFormat/>
    <w:rsid w:val="00637775"/>
    <w:pPr>
      <w:spacing w:after="200" w:line="240" w:lineRule="auto"/>
    </w:pPr>
    <w:rPr>
      <w:i/>
      <w:iCs/>
      <w:color w:val="44546A" w:themeColor="text2"/>
      <w:sz w:val="18"/>
      <w:szCs w:val="18"/>
    </w:rPr>
  </w:style>
  <w:style w:type="paragraph" w:styleId="Sinespaciado">
    <w:name w:val="No Spacing"/>
    <w:uiPriority w:val="1"/>
    <w:qFormat/>
    <w:rsid w:val="005A42E2"/>
    <w:pPr>
      <w:spacing w:after="0" w:line="240" w:lineRule="auto"/>
    </w:pPr>
    <w:rPr>
      <w:sz w:val="24"/>
    </w:rPr>
  </w:style>
  <w:style w:type="table" w:styleId="Tabladelista6concolores-nfasis5">
    <w:name w:val="List Table 6 Colorful Accent 5"/>
    <w:basedOn w:val="Tablanormal"/>
    <w:uiPriority w:val="51"/>
    <w:rsid w:val="0052058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atex-mathml">
    <w:name w:val="katex-mathml"/>
    <w:basedOn w:val="Fuentedeprrafopredeter"/>
    <w:rsid w:val="000C1C15"/>
  </w:style>
  <w:style w:type="character" w:customStyle="1" w:styleId="mord">
    <w:name w:val="mord"/>
    <w:basedOn w:val="Fuentedeprrafopredeter"/>
    <w:rsid w:val="000C1C15"/>
  </w:style>
  <w:style w:type="character" w:customStyle="1" w:styleId="vlist-s">
    <w:name w:val="vlist-s"/>
    <w:basedOn w:val="Fuentedeprrafopredeter"/>
    <w:rsid w:val="000C1C15"/>
  </w:style>
  <w:style w:type="character" w:customStyle="1" w:styleId="mrel">
    <w:name w:val="mrel"/>
    <w:basedOn w:val="Fuentedeprrafopredeter"/>
    <w:rsid w:val="001E0018"/>
  </w:style>
  <w:style w:type="character" w:customStyle="1" w:styleId="mbin">
    <w:name w:val="mbin"/>
    <w:basedOn w:val="Fuentedeprrafopredeter"/>
    <w:rsid w:val="001E0018"/>
  </w:style>
  <w:style w:type="character" w:customStyle="1" w:styleId="mpunct">
    <w:name w:val="mpunct"/>
    <w:basedOn w:val="Fuentedeprrafopredeter"/>
    <w:rsid w:val="001E0018"/>
  </w:style>
  <w:style w:type="paragraph" w:styleId="TDC4">
    <w:name w:val="toc 4"/>
    <w:basedOn w:val="Normal"/>
    <w:next w:val="Normal"/>
    <w:autoRedefine/>
    <w:uiPriority w:val="39"/>
    <w:unhideWhenUsed/>
    <w:rsid w:val="004F32DC"/>
    <w:pPr>
      <w:spacing w:after="100"/>
      <w:ind w:left="660"/>
    </w:pPr>
    <w:rPr>
      <w:rFonts w:asciiTheme="minorHAnsi" w:eastAsiaTheme="minorEastAsia" w:hAnsiTheme="minorHAnsi" w:cstheme="minorBidi"/>
      <w:kern w:val="2"/>
      <w:sz w:val="22"/>
      <w:lang w:eastAsia="es-ES"/>
    </w:rPr>
  </w:style>
  <w:style w:type="paragraph" w:styleId="TDC5">
    <w:name w:val="toc 5"/>
    <w:basedOn w:val="Normal"/>
    <w:next w:val="Normal"/>
    <w:autoRedefine/>
    <w:uiPriority w:val="39"/>
    <w:unhideWhenUsed/>
    <w:rsid w:val="004F32DC"/>
    <w:pPr>
      <w:spacing w:after="100"/>
      <w:ind w:left="880"/>
    </w:pPr>
    <w:rPr>
      <w:rFonts w:asciiTheme="minorHAnsi" w:eastAsiaTheme="minorEastAsia" w:hAnsiTheme="minorHAnsi" w:cstheme="minorBidi"/>
      <w:kern w:val="2"/>
      <w:sz w:val="22"/>
      <w:lang w:eastAsia="es-ES"/>
    </w:rPr>
  </w:style>
  <w:style w:type="paragraph" w:styleId="TDC6">
    <w:name w:val="toc 6"/>
    <w:basedOn w:val="Normal"/>
    <w:next w:val="Normal"/>
    <w:autoRedefine/>
    <w:uiPriority w:val="39"/>
    <w:unhideWhenUsed/>
    <w:rsid w:val="004F32DC"/>
    <w:pPr>
      <w:spacing w:after="100"/>
      <w:ind w:left="1100"/>
    </w:pPr>
    <w:rPr>
      <w:rFonts w:asciiTheme="minorHAnsi" w:eastAsiaTheme="minorEastAsia" w:hAnsiTheme="minorHAnsi" w:cstheme="minorBidi"/>
      <w:kern w:val="2"/>
      <w:sz w:val="22"/>
      <w:lang w:eastAsia="es-ES"/>
    </w:rPr>
  </w:style>
  <w:style w:type="paragraph" w:styleId="TDC7">
    <w:name w:val="toc 7"/>
    <w:basedOn w:val="Normal"/>
    <w:next w:val="Normal"/>
    <w:autoRedefine/>
    <w:uiPriority w:val="39"/>
    <w:unhideWhenUsed/>
    <w:rsid w:val="004F32DC"/>
    <w:pPr>
      <w:spacing w:after="100"/>
      <w:ind w:left="1320"/>
    </w:pPr>
    <w:rPr>
      <w:rFonts w:asciiTheme="minorHAnsi" w:eastAsiaTheme="minorEastAsia" w:hAnsiTheme="minorHAnsi" w:cstheme="minorBidi"/>
      <w:kern w:val="2"/>
      <w:sz w:val="22"/>
      <w:lang w:eastAsia="es-ES"/>
    </w:rPr>
  </w:style>
  <w:style w:type="paragraph" w:styleId="TDC8">
    <w:name w:val="toc 8"/>
    <w:basedOn w:val="Normal"/>
    <w:next w:val="Normal"/>
    <w:autoRedefine/>
    <w:uiPriority w:val="39"/>
    <w:unhideWhenUsed/>
    <w:rsid w:val="004F32DC"/>
    <w:pPr>
      <w:spacing w:after="100"/>
      <w:ind w:left="1540"/>
    </w:pPr>
    <w:rPr>
      <w:rFonts w:asciiTheme="minorHAnsi" w:eastAsiaTheme="minorEastAsia" w:hAnsiTheme="minorHAnsi" w:cstheme="minorBidi"/>
      <w:kern w:val="2"/>
      <w:sz w:val="22"/>
      <w:lang w:eastAsia="es-ES"/>
    </w:rPr>
  </w:style>
  <w:style w:type="paragraph" w:styleId="TDC9">
    <w:name w:val="toc 9"/>
    <w:basedOn w:val="Normal"/>
    <w:next w:val="Normal"/>
    <w:autoRedefine/>
    <w:uiPriority w:val="39"/>
    <w:unhideWhenUsed/>
    <w:rsid w:val="004F32DC"/>
    <w:pPr>
      <w:spacing w:after="100"/>
      <w:ind w:left="1760"/>
    </w:pPr>
    <w:rPr>
      <w:rFonts w:asciiTheme="minorHAnsi" w:eastAsiaTheme="minorEastAsia" w:hAnsiTheme="minorHAnsi" w:cstheme="minorBidi"/>
      <w:kern w:val="2"/>
      <w:sz w:val="22"/>
      <w:lang w:eastAsia="es-ES"/>
    </w:rPr>
  </w:style>
  <w:style w:type="paragraph" w:styleId="HTMLconformatoprevio">
    <w:name w:val="HTML Preformatted"/>
    <w:basedOn w:val="Normal"/>
    <w:link w:val="HTMLconformatoprevioCar"/>
    <w:uiPriority w:val="99"/>
    <w:semiHidden/>
    <w:unhideWhenUsed/>
    <w:rsid w:val="00C6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65E37"/>
    <w:rPr>
      <w:rFonts w:ascii="Courier New" w:eastAsia="Times New Roman" w:hAnsi="Courier New" w:cs="Courier New"/>
      <w:sz w:val="20"/>
      <w:szCs w:val="20"/>
      <w:lang w:eastAsia="es-ES"/>
    </w:rPr>
  </w:style>
  <w:style w:type="character" w:customStyle="1" w:styleId="citation-0">
    <w:name w:val="citation-0"/>
    <w:basedOn w:val="Fuentedeprrafopredeter"/>
    <w:rsid w:val="00E618E7"/>
  </w:style>
  <w:style w:type="table" w:styleId="Tablaconcuadrculaclara">
    <w:name w:val="Grid Table Light"/>
    <w:basedOn w:val="Tablanormal"/>
    <w:uiPriority w:val="40"/>
    <w:rsid w:val="00E618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618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7666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7666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7666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5">
    <w:name w:val="Grid Table 2 Accent 5"/>
    <w:basedOn w:val="Tablanormal"/>
    <w:uiPriority w:val="47"/>
    <w:rsid w:val="0076662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6">
    <w:name w:val="Grid Table 2 Accent 6"/>
    <w:basedOn w:val="Tablanormal"/>
    <w:uiPriority w:val="47"/>
    <w:rsid w:val="00405C6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057">
      <w:bodyDiv w:val="1"/>
      <w:marLeft w:val="0"/>
      <w:marRight w:val="0"/>
      <w:marTop w:val="0"/>
      <w:marBottom w:val="0"/>
      <w:divBdr>
        <w:top w:val="none" w:sz="0" w:space="0" w:color="auto"/>
        <w:left w:val="none" w:sz="0" w:space="0" w:color="auto"/>
        <w:bottom w:val="none" w:sz="0" w:space="0" w:color="auto"/>
        <w:right w:val="none" w:sz="0" w:space="0" w:color="auto"/>
      </w:divBdr>
    </w:div>
    <w:div w:id="24141264">
      <w:bodyDiv w:val="1"/>
      <w:marLeft w:val="0"/>
      <w:marRight w:val="0"/>
      <w:marTop w:val="0"/>
      <w:marBottom w:val="0"/>
      <w:divBdr>
        <w:top w:val="none" w:sz="0" w:space="0" w:color="auto"/>
        <w:left w:val="none" w:sz="0" w:space="0" w:color="auto"/>
        <w:bottom w:val="none" w:sz="0" w:space="0" w:color="auto"/>
        <w:right w:val="none" w:sz="0" w:space="0" w:color="auto"/>
      </w:divBdr>
    </w:div>
    <w:div w:id="114367923">
      <w:bodyDiv w:val="1"/>
      <w:marLeft w:val="0"/>
      <w:marRight w:val="0"/>
      <w:marTop w:val="0"/>
      <w:marBottom w:val="0"/>
      <w:divBdr>
        <w:top w:val="none" w:sz="0" w:space="0" w:color="auto"/>
        <w:left w:val="none" w:sz="0" w:space="0" w:color="auto"/>
        <w:bottom w:val="none" w:sz="0" w:space="0" w:color="auto"/>
        <w:right w:val="none" w:sz="0" w:space="0" w:color="auto"/>
      </w:divBdr>
    </w:div>
    <w:div w:id="122887899">
      <w:bodyDiv w:val="1"/>
      <w:marLeft w:val="0"/>
      <w:marRight w:val="0"/>
      <w:marTop w:val="0"/>
      <w:marBottom w:val="0"/>
      <w:divBdr>
        <w:top w:val="none" w:sz="0" w:space="0" w:color="auto"/>
        <w:left w:val="none" w:sz="0" w:space="0" w:color="auto"/>
        <w:bottom w:val="none" w:sz="0" w:space="0" w:color="auto"/>
        <w:right w:val="none" w:sz="0" w:space="0" w:color="auto"/>
      </w:divBdr>
    </w:div>
    <w:div w:id="133328392">
      <w:bodyDiv w:val="1"/>
      <w:marLeft w:val="0"/>
      <w:marRight w:val="0"/>
      <w:marTop w:val="0"/>
      <w:marBottom w:val="0"/>
      <w:divBdr>
        <w:top w:val="none" w:sz="0" w:space="0" w:color="auto"/>
        <w:left w:val="none" w:sz="0" w:space="0" w:color="auto"/>
        <w:bottom w:val="none" w:sz="0" w:space="0" w:color="auto"/>
        <w:right w:val="none" w:sz="0" w:space="0" w:color="auto"/>
      </w:divBdr>
    </w:div>
    <w:div w:id="154610975">
      <w:bodyDiv w:val="1"/>
      <w:marLeft w:val="0"/>
      <w:marRight w:val="0"/>
      <w:marTop w:val="0"/>
      <w:marBottom w:val="0"/>
      <w:divBdr>
        <w:top w:val="none" w:sz="0" w:space="0" w:color="auto"/>
        <w:left w:val="none" w:sz="0" w:space="0" w:color="auto"/>
        <w:bottom w:val="none" w:sz="0" w:space="0" w:color="auto"/>
        <w:right w:val="none" w:sz="0" w:space="0" w:color="auto"/>
      </w:divBdr>
    </w:div>
    <w:div w:id="244728090">
      <w:bodyDiv w:val="1"/>
      <w:marLeft w:val="0"/>
      <w:marRight w:val="0"/>
      <w:marTop w:val="0"/>
      <w:marBottom w:val="0"/>
      <w:divBdr>
        <w:top w:val="none" w:sz="0" w:space="0" w:color="auto"/>
        <w:left w:val="none" w:sz="0" w:space="0" w:color="auto"/>
        <w:bottom w:val="none" w:sz="0" w:space="0" w:color="auto"/>
        <w:right w:val="none" w:sz="0" w:space="0" w:color="auto"/>
      </w:divBdr>
    </w:div>
    <w:div w:id="259412084">
      <w:bodyDiv w:val="1"/>
      <w:marLeft w:val="0"/>
      <w:marRight w:val="0"/>
      <w:marTop w:val="0"/>
      <w:marBottom w:val="0"/>
      <w:divBdr>
        <w:top w:val="none" w:sz="0" w:space="0" w:color="auto"/>
        <w:left w:val="none" w:sz="0" w:space="0" w:color="auto"/>
        <w:bottom w:val="none" w:sz="0" w:space="0" w:color="auto"/>
        <w:right w:val="none" w:sz="0" w:space="0" w:color="auto"/>
      </w:divBdr>
    </w:div>
    <w:div w:id="309211693">
      <w:bodyDiv w:val="1"/>
      <w:marLeft w:val="0"/>
      <w:marRight w:val="0"/>
      <w:marTop w:val="0"/>
      <w:marBottom w:val="0"/>
      <w:divBdr>
        <w:top w:val="none" w:sz="0" w:space="0" w:color="auto"/>
        <w:left w:val="none" w:sz="0" w:space="0" w:color="auto"/>
        <w:bottom w:val="none" w:sz="0" w:space="0" w:color="auto"/>
        <w:right w:val="none" w:sz="0" w:space="0" w:color="auto"/>
      </w:divBdr>
    </w:div>
    <w:div w:id="312177344">
      <w:bodyDiv w:val="1"/>
      <w:marLeft w:val="0"/>
      <w:marRight w:val="0"/>
      <w:marTop w:val="0"/>
      <w:marBottom w:val="0"/>
      <w:divBdr>
        <w:top w:val="none" w:sz="0" w:space="0" w:color="auto"/>
        <w:left w:val="none" w:sz="0" w:space="0" w:color="auto"/>
        <w:bottom w:val="none" w:sz="0" w:space="0" w:color="auto"/>
        <w:right w:val="none" w:sz="0" w:space="0" w:color="auto"/>
      </w:divBdr>
    </w:div>
    <w:div w:id="432745658">
      <w:bodyDiv w:val="1"/>
      <w:marLeft w:val="0"/>
      <w:marRight w:val="0"/>
      <w:marTop w:val="0"/>
      <w:marBottom w:val="0"/>
      <w:divBdr>
        <w:top w:val="none" w:sz="0" w:space="0" w:color="auto"/>
        <w:left w:val="none" w:sz="0" w:space="0" w:color="auto"/>
        <w:bottom w:val="none" w:sz="0" w:space="0" w:color="auto"/>
        <w:right w:val="none" w:sz="0" w:space="0" w:color="auto"/>
      </w:divBdr>
    </w:div>
    <w:div w:id="481577232">
      <w:bodyDiv w:val="1"/>
      <w:marLeft w:val="0"/>
      <w:marRight w:val="0"/>
      <w:marTop w:val="0"/>
      <w:marBottom w:val="0"/>
      <w:divBdr>
        <w:top w:val="none" w:sz="0" w:space="0" w:color="auto"/>
        <w:left w:val="none" w:sz="0" w:space="0" w:color="auto"/>
        <w:bottom w:val="none" w:sz="0" w:space="0" w:color="auto"/>
        <w:right w:val="none" w:sz="0" w:space="0" w:color="auto"/>
      </w:divBdr>
    </w:div>
    <w:div w:id="502472598">
      <w:bodyDiv w:val="1"/>
      <w:marLeft w:val="0"/>
      <w:marRight w:val="0"/>
      <w:marTop w:val="0"/>
      <w:marBottom w:val="0"/>
      <w:divBdr>
        <w:top w:val="none" w:sz="0" w:space="0" w:color="auto"/>
        <w:left w:val="none" w:sz="0" w:space="0" w:color="auto"/>
        <w:bottom w:val="none" w:sz="0" w:space="0" w:color="auto"/>
        <w:right w:val="none" w:sz="0" w:space="0" w:color="auto"/>
      </w:divBdr>
    </w:div>
    <w:div w:id="573586861">
      <w:bodyDiv w:val="1"/>
      <w:marLeft w:val="0"/>
      <w:marRight w:val="0"/>
      <w:marTop w:val="0"/>
      <w:marBottom w:val="0"/>
      <w:divBdr>
        <w:top w:val="none" w:sz="0" w:space="0" w:color="auto"/>
        <w:left w:val="none" w:sz="0" w:space="0" w:color="auto"/>
        <w:bottom w:val="none" w:sz="0" w:space="0" w:color="auto"/>
        <w:right w:val="none" w:sz="0" w:space="0" w:color="auto"/>
      </w:divBdr>
    </w:div>
    <w:div w:id="616105750">
      <w:bodyDiv w:val="1"/>
      <w:marLeft w:val="0"/>
      <w:marRight w:val="0"/>
      <w:marTop w:val="0"/>
      <w:marBottom w:val="0"/>
      <w:divBdr>
        <w:top w:val="none" w:sz="0" w:space="0" w:color="auto"/>
        <w:left w:val="none" w:sz="0" w:space="0" w:color="auto"/>
        <w:bottom w:val="none" w:sz="0" w:space="0" w:color="auto"/>
        <w:right w:val="none" w:sz="0" w:space="0" w:color="auto"/>
      </w:divBdr>
    </w:div>
    <w:div w:id="790706602">
      <w:bodyDiv w:val="1"/>
      <w:marLeft w:val="0"/>
      <w:marRight w:val="0"/>
      <w:marTop w:val="0"/>
      <w:marBottom w:val="0"/>
      <w:divBdr>
        <w:top w:val="none" w:sz="0" w:space="0" w:color="auto"/>
        <w:left w:val="none" w:sz="0" w:space="0" w:color="auto"/>
        <w:bottom w:val="none" w:sz="0" w:space="0" w:color="auto"/>
        <w:right w:val="none" w:sz="0" w:space="0" w:color="auto"/>
      </w:divBdr>
    </w:div>
    <w:div w:id="815416991">
      <w:bodyDiv w:val="1"/>
      <w:marLeft w:val="0"/>
      <w:marRight w:val="0"/>
      <w:marTop w:val="0"/>
      <w:marBottom w:val="0"/>
      <w:divBdr>
        <w:top w:val="none" w:sz="0" w:space="0" w:color="auto"/>
        <w:left w:val="none" w:sz="0" w:space="0" w:color="auto"/>
        <w:bottom w:val="none" w:sz="0" w:space="0" w:color="auto"/>
        <w:right w:val="none" w:sz="0" w:space="0" w:color="auto"/>
      </w:divBdr>
    </w:div>
    <w:div w:id="842088198">
      <w:bodyDiv w:val="1"/>
      <w:marLeft w:val="0"/>
      <w:marRight w:val="0"/>
      <w:marTop w:val="0"/>
      <w:marBottom w:val="0"/>
      <w:divBdr>
        <w:top w:val="none" w:sz="0" w:space="0" w:color="auto"/>
        <w:left w:val="none" w:sz="0" w:space="0" w:color="auto"/>
        <w:bottom w:val="none" w:sz="0" w:space="0" w:color="auto"/>
        <w:right w:val="none" w:sz="0" w:space="0" w:color="auto"/>
      </w:divBdr>
    </w:div>
    <w:div w:id="860628814">
      <w:bodyDiv w:val="1"/>
      <w:marLeft w:val="0"/>
      <w:marRight w:val="0"/>
      <w:marTop w:val="0"/>
      <w:marBottom w:val="0"/>
      <w:divBdr>
        <w:top w:val="none" w:sz="0" w:space="0" w:color="auto"/>
        <w:left w:val="none" w:sz="0" w:space="0" w:color="auto"/>
        <w:bottom w:val="none" w:sz="0" w:space="0" w:color="auto"/>
        <w:right w:val="none" w:sz="0" w:space="0" w:color="auto"/>
      </w:divBdr>
      <w:divsChild>
        <w:div w:id="677195454">
          <w:marLeft w:val="0"/>
          <w:marRight w:val="0"/>
          <w:marTop w:val="0"/>
          <w:marBottom w:val="0"/>
          <w:divBdr>
            <w:top w:val="single" w:sz="2" w:space="0" w:color="auto"/>
            <w:left w:val="single" w:sz="2" w:space="0" w:color="auto"/>
            <w:bottom w:val="single" w:sz="6" w:space="0" w:color="auto"/>
            <w:right w:val="single" w:sz="2" w:space="0" w:color="auto"/>
          </w:divBdr>
          <w:divsChild>
            <w:div w:id="1397703549">
              <w:marLeft w:val="0"/>
              <w:marRight w:val="0"/>
              <w:marTop w:val="100"/>
              <w:marBottom w:val="100"/>
              <w:divBdr>
                <w:top w:val="single" w:sz="2" w:space="0" w:color="D9D9E3"/>
                <w:left w:val="single" w:sz="2" w:space="0" w:color="D9D9E3"/>
                <w:bottom w:val="single" w:sz="2" w:space="0" w:color="D9D9E3"/>
                <w:right w:val="single" w:sz="2" w:space="0" w:color="D9D9E3"/>
              </w:divBdr>
              <w:divsChild>
                <w:div w:id="327096270">
                  <w:marLeft w:val="0"/>
                  <w:marRight w:val="0"/>
                  <w:marTop w:val="0"/>
                  <w:marBottom w:val="0"/>
                  <w:divBdr>
                    <w:top w:val="single" w:sz="2" w:space="0" w:color="D9D9E3"/>
                    <w:left w:val="single" w:sz="2" w:space="0" w:color="D9D9E3"/>
                    <w:bottom w:val="single" w:sz="2" w:space="0" w:color="D9D9E3"/>
                    <w:right w:val="single" w:sz="2" w:space="0" w:color="D9D9E3"/>
                  </w:divBdr>
                  <w:divsChild>
                    <w:div w:id="1305353962">
                      <w:marLeft w:val="0"/>
                      <w:marRight w:val="0"/>
                      <w:marTop w:val="0"/>
                      <w:marBottom w:val="0"/>
                      <w:divBdr>
                        <w:top w:val="single" w:sz="2" w:space="0" w:color="D9D9E3"/>
                        <w:left w:val="single" w:sz="2" w:space="0" w:color="D9D9E3"/>
                        <w:bottom w:val="single" w:sz="2" w:space="0" w:color="D9D9E3"/>
                        <w:right w:val="single" w:sz="2" w:space="0" w:color="D9D9E3"/>
                      </w:divBdr>
                      <w:divsChild>
                        <w:div w:id="51194895">
                          <w:marLeft w:val="0"/>
                          <w:marRight w:val="0"/>
                          <w:marTop w:val="0"/>
                          <w:marBottom w:val="0"/>
                          <w:divBdr>
                            <w:top w:val="single" w:sz="2" w:space="0" w:color="D9D9E3"/>
                            <w:left w:val="single" w:sz="2" w:space="0" w:color="D9D9E3"/>
                            <w:bottom w:val="single" w:sz="2" w:space="0" w:color="D9D9E3"/>
                            <w:right w:val="single" w:sz="2" w:space="0" w:color="D9D9E3"/>
                          </w:divBdr>
                          <w:divsChild>
                            <w:div w:id="382490460">
                              <w:marLeft w:val="0"/>
                              <w:marRight w:val="0"/>
                              <w:marTop w:val="0"/>
                              <w:marBottom w:val="0"/>
                              <w:divBdr>
                                <w:top w:val="single" w:sz="2" w:space="0" w:color="D9D9E3"/>
                                <w:left w:val="single" w:sz="2" w:space="0" w:color="D9D9E3"/>
                                <w:bottom w:val="single" w:sz="2" w:space="0" w:color="D9D9E3"/>
                                <w:right w:val="single" w:sz="2" w:space="0" w:color="D9D9E3"/>
                              </w:divBdr>
                              <w:divsChild>
                                <w:div w:id="1756321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8191">
      <w:bodyDiv w:val="1"/>
      <w:marLeft w:val="0"/>
      <w:marRight w:val="0"/>
      <w:marTop w:val="0"/>
      <w:marBottom w:val="0"/>
      <w:divBdr>
        <w:top w:val="none" w:sz="0" w:space="0" w:color="auto"/>
        <w:left w:val="none" w:sz="0" w:space="0" w:color="auto"/>
        <w:bottom w:val="none" w:sz="0" w:space="0" w:color="auto"/>
        <w:right w:val="none" w:sz="0" w:space="0" w:color="auto"/>
      </w:divBdr>
    </w:div>
    <w:div w:id="1064333461">
      <w:bodyDiv w:val="1"/>
      <w:marLeft w:val="0"/>
      <w:marRight w:val="0"/>
      <w:marTop w:val="0"/>
      <w:marBottom w:val="0"/>
      <w:divBdr>
        <w:top w:val="none" w:sz="0" w:space="0" w:color="auto"/>
        <w:left w:val="none" w:sz="0" w:space="0" w:color="auto"/>
        <w:bottom w:val="none" w:sz="0" w:space="0" w:color="auto"/>
        <w:right w:val="none" w:sz="0" w:space="0" w:color="auto"/>
      </w:divBdr>
    </w:div>
    <w:div w:id="1102647513">
      <w:bodyDiv w:val="1"/>
      <w:marLeft w:val="0"/>
      <w:marRight w:val="0"/>
      <w:marTop w:val="0"/>
      <w:marBottom w:val="0"/>
      <w:divBdr>
        <w:top w:val="none" w:sz="0" w:space="0" w:color="auto"/>
        <w:left w:val="none" w:sz="0" w:space="0" w:color="auto"/>
        <w:bottom w:val="none" w:sz="0" w:space="0" w:color="auto"/>
        <w:right w:val="none" w:sz="0" w:space="0" w:color="auto"/>
      </w:divBdr>
    </w:div>
    <w:div w:id="1114254924">
      <w:bodyDiv w:val="1"/>
      <w:marLeft w:val="0"/>
      <w:marRight w:val="0"/>
      <w:marTop w:val="0"/>
      <w:marBottom w:val="0"/>
      <w:divBdr>
        <w:top w:val="none" w:sz="0" w:space="0" w:color="auto"/>
        <w:left w:val="none" w:sz="0" w:space="0" w:color="auto"/>
        <w:bottom w:val="none" w:sz="0" w:space="0" w:color="auto"/>
        <w:right w:val="none" w:sz="0" w:space="0" w:color="auto"/>
      </w:divBdr>
    </w:div>
    <w:div w:id="1147629019">
      <w:bodyDiv w:val="1"/>
      <w:marLeft w:val="0"/>
      <w:marRight w:val="0"/>
      <w:marTop w:val="0"/>
      <w:marBottom w:val="0"/>
      <w:divBdr>
        <w:top w:val="none" w:sz="0" w:space="0" w:color="auto"/>
        <w:left w:val="none" w:sz="0" w:space="0" w:color="auto"/>
        <w:bottom w:val="none" w:sz="0" w:space="0" w:color="auto"/>
        <w:right w:val="none" w:sz="0" w:space="0" w:color="auto"/>
      </w:divBdr>
    </w:div>
    <w:div w:id="1168792694">
      <w:bodyDiv w:val="1"/>
      <w:marLeft w:val="0"/>
      <w:marRight w:val="0"/>
      <w:marTop w:val="0"/>
      <w:marBottom w:val="0"/>
      <w:divBdr>
        <w:top w:val="none" w:sz="0" w:space="0" w:color="auto"/>
        <w:left w:val="none" w:sz="0" w:space="0" w:color="auto"/>
        <w:bottom w:val="none" w:sz="0" w:space="0" w:color="auto"/>
        <w:right w:val="none" w:sz="0" w:space="0" w:color="auto"/>
      </w:divBdr>
    </w:div>
    <w:div w:id="1172718148">
      <w:bodyDiv w:val="1"/>
      <w:marLeft w:val="0"/>
      <w:marRight w:val="0"/>
      <w:marTop w:val="0"/>
      <w:marBottom w:val="0"/>
      <w:divBdr>
        <w:top w:val="none" w:sz="0" w:space="0" w:color="auto"/>
        <w:left w:val="none" w:sz="0" w:space="0" w:color="auto"/>
        <w:bottom w:val="none" w:sz="0" w:space="0" w:color="auto"/>
        <w:right w:val="none" w:sz="0" w:space="0" w:color="auto"/>
      </w:divBdr>
    </w:div>
    <w:div w:id="1283919160">
      <w:bodyDiv w:val="1"/>
      <w:marLeft w:val="0"/>
      <w:marRight w:val="0"/>
      <w:marTop w:val="0"/>
      <w:marBottom w:val="0"/>
      <w:divBdr>
        <w:top w:val="none" w:sz="0" w:space="0" w:color="auto"/>
        <w:left w:val="none" w:sz="0" w:space="0" w:color="auto"/>
        <w:bottom w:val="none" w:sz="0" w:space="0" w:color="auto"/>
        <w:right w:val="none" w:sz="0" w:space="0" w:color="auto"/>
      </w:divBdr>
    </w:div>
    <w:div w:id="1289776830">
      <w:bodyDiv w:val="1"/>
      <w:marLeft w:val="0"/>
      <w:marRight w:val="0"/>
      <w:marTop w:val="0"/>
      <w:marBottom w:val="0"/>
      <w:divBdr>
        <w:top w:val="none" w:sz="0" w:space="0" w:color="auto"/>
        <w:left w:val="none" w:sz="0" w:space="0" w:color="auto"/>
        <w:bottom w:val="none" w:sz="0" w:space="0" w:color="auto"/>
        <w:right w:val="none" w:sz="0" w:space="0" w:color="auto"/>
      </w:divBdr>
    </w:div>
    <w:div w:id="1317031834">
      <w:bodyDiv w:val="1"/>
      <w:marLeft w:val="0"/>
      <w:marRight w:val="0"/>
      <w:marTop w:val="0"/>
      <w:marBottom w:val="0"/>
      <w:divBdr>
        <w:top w:val="none" w:sz="0" w:space="0" w:color="auto"/>
        <w:left w:val="none" w:sz="0" w:space="0" w:color="auto"/>
        <w:bottom w:val="none" w:sz="0" w:space="0" w:color="auto"/>
        <w:right w:val="none" w:sz="0" w:space="0" w:color="auto"/>
      </w:divBdr>
    </w:div>
    <w:div w:id="1334140654">
      <w:bodyDiv w:val="1"/>
      <w:marLeft w:val="0"/>
      <w:marRight w:val="0"/>
      <w:marTop w:val="0"/>
      <w:marBottom w:val="0"/>
      <w:divBdr>
        <w:top w:val="none" w:sz="0" w:space="0" w:color="auto"/>
        <w:left w:val="none" w:sz="0" w:space="0" w:color="auto"/>
        <w:bottom w:val="none" w:sz="0" w:space="0" w:color="auto"/>
        <w:right w:val="none" w:sz="0" w:space="0" w:color="auto"/>
      </w:divBdr>
    </w:div>
    <w:div w:id="1340427598">
      <w:bodyDiv w:val="1"/>
      <w:marLeft w:val="0"/>
      <w:marRight w:val="0"/>
      <w:marTop w:val="0"/>
      <w:marBottom w:val="0"/>
      <w:divBdr>
        <w:top w:val="none" w:sz="0" w:space="0" w:color="auto"/>
        <w:left w:val="none" w:sz="0" w:space="0" w:color="auto"/>
        <w:bottom w:val="none" w:sz="0" w:space="0" w:color="auto"/>
        <w:right w:val="none" w:sz="0" w:space="0" w:color="auto"/>
      </w:divBdr>
    </w:div>
    <w:div w:id="1403134778">
      <w:bodyDiv w:val="1"/>
      <w:marLeft w:val="0"/>
      <w:marRight w:val="0"/>
      <w:marTop w:val="0"/>
      <w:marBottom w:val="0"/>
      <w:divBdr>
        <w:top w:val="none" w:sz="0" w:space="0" w:color="auto"/>
        <w:left w:val="none" w:sz="0" w:space="0" w:color="auto"/>
        <w:bottom w:val="none" w:sz="0" w:space="0" w:color="auto"/>
        <w:right w:val="none" w:sz="0" w:space="0" w:color="auto"/>
      </w:divBdr>
    </w:div>
    <w:div w:id="1426805519">
      <w:bodyDiv w:val="1"/>
      <w:marLeft w:val="0"/>
      <w:marRight w:val="0"/>
      <w:marTop w:val="0"/>
      <w:marBottom w:val="0"/>
      <w:divBdr>
        <w:top w:val="none" w:sz="0" w:space="0" w:color="auto"/>
        <w:left w:val="none" w:sz="0" w:space="0" w:color="auto"/>
        <w:bottom w:val="none" w:sz="0" w:space="0" w:color="auto"/>
        <w:right w:val="none" w:sz="0" w:space="0" w:color="auto"/>
      </w:divBdr>
    </w:div>
    <w:div w:id="1442139950">
      <w:bodyDiv w:val="1"/>
      <w:marLeft w:val="0"/>
      <w:marRight w:val="0"/>
      <w:marTop w:val="0"/>
      <w:marBottom w:val="0"/>
      <w:divBdr>
        <w:top w:val="none" w:sz="0" w:space="0" w:color="auto"/>
        <w:left w:val="none" w:sz="0" w:space="0" w:color="auto"/>
        <w:bottom w:val="none" w:sz="0" w:space="0" w:color="auto"/>
        <w:right w:val="none" w:sz="0" w:space="0" w:color="auto"/>
      </w:divBdr>
    </w:div>
    <w:div w:id="1501696191">
      <w:bodyDiv w:val="1"/>
      <w:marLeft w:val="0"/>
      <w:marRight w:val="0"/>
      <w:marTop w:val="0"/>
      <w:marBottom w:val="0"/>
      <w:divBdr>
        <w:top w:val="none" w:sz="0" w:space="0" w:color="auto"/>
        <w:left w:val="none" w:sz="0" w:space="0" w:color="auto"/>
        <w:bottom w:val="none" w:sz="0" w:space="0" w:color="auto"/>
        <w:right w:val="none" w:sz="0" w:space="0" w:color="auto"/>
      </w:divBdr>
    </w:div>
    <w:div w:id="1534071185">
      <w:bodyDiv w:val="1"/>
      <w:marLeft w:val="0"/>
      <w:marRight w:val="0"/>
      <w:marTop w:val="0"/>
      <w:marBottom w:val="0"/>
      <w:divBdr>
        <w:top w:val="none" w:sz="0" w:space="0" w:color="auto"/>
        <w:left w:val="none" w:sz="0" w:space="0" w:color="auto"/>
        <w:bottom w:val="none" w:sz="0" w:space="0" w:color="auto"/>
        <w:right w:val="none" w:sz="0" w:space="0" w:color="auto"/>
      </w:divBdr>
    </w:div>
    <w:div w:id="1568344931">
      <w:bodyDiv w:val="1"/>
      <w:marLeft w:val="0"/>
      <w:marRight w:val="0"/>
      <w:marTop w:val="0"/>
      <w:marBottom w:val="0"/>
      <w:divBdr>
        <w:top w:val="none" w:sz="0" w:space="0" w:color="auto"/>
        <w:left w:val="none" w:sz="0" w:space="0" w:color="auto"/>
        <w:bottom w:val="none" w:sz="0" w:space="0" w:color="auto"/>
        <w:right w:val="none" w:sz="0" w:space="0" w:color="auto"/>
      </w:divBdr>
    </w:div>
    <w:div w:id="1605267314">
      <w:bodyDiv w:val="1"/>
      <w:marLeft w:val="0"/>
      <w:marRight w:val="0"/>
      <w:marTop w:val="0"/>
      <w:marBottom w:val="0"/>
      <w:divBdr>
        <w:top w:val="none" w:sz="0" w:space="0" w:color="auto"/>
        <w:left w:val="none" w:sz="0" w:space="0" w:color="auto"/>
        <w:bottom w:val="none" w:sz="0" w:space="0" w:color="auto"/>
        <w:right w:val="none" w:sz="0" w:space="0" w:color="auto"/>
      </w:divBdr>
    </w:div>
    <w:div w:id="1633972703">
      <w:bodyDiv w:val="1"/>
      <w:marLeft w:val="0"/>
      <w:marRight w:val="0"/>
      <w:marTop w:val="0"/>
      <w:marBottom w:val="0"/>
      <w:divBdr>
        <w:top w:val="none" w:sz="0" w:space="0" w:color="auto"/>
        <w:left w:val="none" w:sz="0" w:space="0" w:color="auto"/>
        <w:bottom w:val="none" w:sz="0" w:space="0" w:color="auto"/>
        <w:right w:val="none" w:sz="0" w:space="0" w:color="auto"/>
      </w:divBdr>
      <w:divsChild>
        <w:div w:id="991178207">
          <w:marLeft w:val="0"/>
          <w:marRight w:val="0"/>
          <w:marTop w:val="0"/>
          <w:marBottom w:val="0"/>
          <w:divBdr>
            <w:top w:val="none" w:sz="0" w:space="0" w:color="auto"/>
            <w:left w:val="none" w:sz="0" w:space="0" w:color="auto"/>
            <w:bottom w:val="none" w:sz="0" w:space="0" w:color="auto"/>
            <w:right w:val="none" w:sz="0" w:space="0" w:color="auto"/>
          </w:divBdr>
        </w:div>
      </w:divsChild>
    </w:div>
    <w:div w:id="1655336488">
      <w:bodyDiv w:val="1"/>
      <w:marLeft w:val="0"/>
      <w:marRight w:val="0"/>
      <w:marTop w:val="0"/>
      <w:marBottom w:val="0"/>
      <w:divBdr>
        <w:top w:val="none" w:sz="0" w:space="0" w:color="auto"/>
        <w:left w:val="none" w:sz="0" w:space="0" w:color="auto"/>
        <w:bottom w:val="none" w:sz="0" w:space="0" w:color="auto"/>
        <w:right w:val="none" w:sz="0" w:space="0" w:color="auto"/>
      </w:divBdr>
    </w:div>
    <w:div w:id="1657688539">
      <w:bodyDiv w:val="1"/>
      <w:marLeft w:val="0"/>
      <w:marRight w:val="0"/>
      <w:marTop w:val="0"/>
      <w:marBottom w:val="0"/>
      <w:divBdr>
        <w:top w:val="none" w:sz="0" w:space="0" w:color="auto"/>
        <w:left w:val="none" w:sz="0" w:space="0" w:color="auto"/>
        <w:bottom w:val="none" w:sz="0" w:space="0" w:color="auto"/>
        <w:right w:val="none" w:sz="0" w:space="0" w:color="auto"/>
      </w:divBdr>
    </w:div>
    <w:div w:id="1712873859">
      <w:bodyDiv w:val="1"/>
      <w:marLeft w:val="0"/>
      <w:marRight w:val="0"/>
      <w:marTop w:val="0"/>
      <w:marBottom w:val="0"/>
      <w:divBdr>
        <w:top w:val="none" w:sz="0" w:space="0" w:color="auto"/>
        <w:left w:val="none" w:sz="0" w:space="0" w:color="auto"/>
        <w:bottom w:val="none" w:sz="0" w:space="0" w:color="auto"/>
        <w:right w:val="none" w:sz="0" w:space="0" w:color="auto"/>
      </w:divBdr>
    </w:div>
    <w:div w:id="1732729134">
      <w:bodyDiv w:val="1"/>
      <w:marLeft w:val="0"/>
      <w:marRight w:val="0"/>
      <w:marTop w:val="0"/>
      <w:marBottom w:val="0"/>
      <w:divBdr>
        <w:top w:val="none" w:sz="0" w:space="0" w:color="auto"/>
        <w:left w:val="none" w:sz="0" w:space="0" w:color="auto"/>
        <w:bottom w:val="none" w:sz="0" w:space="0" w:color="auto"/>
        <w:right w:val="none" w:sz="0" w:space="0" w:color="auto"/>
      </w:divBdr>
    </w:div>
    <w:div w:id="1743062621">
      <w:bodyDiv w:val="1"/>
      <w:marLeft w:val="0"/>
      <w:marRight w:val="0"/>
      <w:marTop w:val="0"/>
      <w:marBottom w:val="0"/>
      <w:divBdr>
        <w:top w:val="none" w:sz="0" w:space="0" w:color="auto"/>
        <w:left w:val="none" w:sz="0" w:space="0" w:color="auto"/>
        <w:bottom w:val="none" w:sz="0" w:space="0" w:color="auto"/>
        <w:right w:val="none" w:sz="0" w:space="0" w:color="auto"/>
      </w:divBdr>
    </w:div>
    <w:div w:id="1751467086">
      <w:bodyDiv w:val="1"/>
      <w:marLeft w:val="0"/>
      <w:marRight w:val="0"/>
      <w:marTop w:val="0"/>
      <w:marBottom w:val="0"/>
      <w:divBdr>
        <w:top w:val="none" w:sz="0" w:space="0" w:color="auto"/>
        <w:left w:val="none" w:sz="0" w:space="0" w:color="auto"/>
        <w:bottom w:val="none" w:sz="0" w:space="0" w:color="auto"/>
        <w:right w:val="none" w:sz="0" w:space="0" w:color="auto"/>
      </w:divBdr>
      <w:divsChild>
        <w:div w:id="288049031">
          <w:marLeft w:val="0"/>
          <w:marRight w:val="0"/>
          <w:marTop w:val="0"/>
          <w:marBottom w:val="0"/>
          <w:divBdr>
            <w:top w:val="none" w:sz="0" w:space="0" w:color="auto"/>
            <w:left w:val="none" w:sz="0" w:space="0" w:color="auto"/>
            <w:bottom w:val="none" w:sz="0" w:space="0" w:color="auto"/>
            <w:right w:val="none" w:sz="0" w:space="0" w:color="auto"/>
          </w:divBdr>
          <w:divsChild>
            <w:div w:id="1451238890">
              <w:marLeft w:val="0"/>
              <w:marRight w:val="0"/>
              <w:marTop w:val="0"/>
              <w:marBottom w:val="0"/>
              <w:divBdr>
                <w:top w:val="none" w:sz="0" w:space="0" w:color="auto"/>
                <w:left w:val="none" w:sz="0" w:space="0" w:color="auto"/>
                <w:bottom w:val="none" w:sz="0" w:space="0" w:color="auto"/>
                <w:right w:val="none" w:sz="0" w:space="0" w:color="auto"/>
              </w:divBdr>
            </w:div>
          </w:divsChild>
        </w:div>
        <w:div w:id="499854557">
          <w:marLeft w:val="0"/>
          <w:marRight w:val="0"/>
          <w:marTop w:val="0"/>
          <w:marBottom w:val="0"/>
          <w:divBdr>
            <w:top w:val="none" w:sz="0" w:space="0" w:color="auto"/>
            <w:left w:val="none" w:sz="0" w:space="0" w:color="auto"/>
            <w:bottom w:val="none" w:sz="0" w:space="0" w:color="auto"/>
            <w:right w:val="none" w:sz="0" w:space="0" w:color="auto"/>
          </w:divBdr>
          <w:divsChild>
            <w:div w:id="1681397275">
              <w:marLeft w:val="0"/>
              <w:marRight w:val="0"/>
              <w:marTop w:val="0"/>
              <w:marBottom w:val="0"/>
              <w:divBdr>
                <w:top w:val="none" w:sz="0" w:space="0" w:color="auto"/>
                <w:left w:val="none" w:sz="0" w:space="0" w:color="auto"/>
                <w:bottom w:val="none" w:sz="0" w:space="0" w:color="auto"/>
                <w:right w:val="none" w:sz="0" w:space="0" w:color="auto"/>
              </w:divBdr>
            </w:div>
          </w:divsChild>
        </w:div>
        <w:div w:id="1024407467">
          <w:marLeft w:val="0"/>
          <w:marRight w:val="0"/>
          <w:marTop w:val="0"/>
          <w:marBottom w:val="0"/>
          <w:divBdr>
            <w:top w:val="none" w:sz="0" w:space="0" w:color="auto"/>
            <w:left w:val="none" w:sz="0" w:space="0" w:color="auto"/>
            <w:bottom w:val="none" w:sz="0" w:space="0" w:color="auto"/>
            <w:right w:val="none" w:sz="0" w:space="0" w:color="auto"/>
          </w:divBdr>
          <w:divsChild>
            <w:div w:id="824976104">
              <w:marLeft w:val="0"/>
              <w:marRight w:val="0"/>
              <w:marTop w:val="0"/>
              <w:marBottom w:val="0"/>
              <w:divBdr>
                <w:top w:val="none" w:sz="0" w:space="0" w:color="auto"/>
                <w:left w:val="none" w:sz="0" w:space="0" w:color="auto"/>
                <w:bottom w:val="none" w:sz="0" w:space="0" w:color="auto"/>
                <w:right w:val="none" w:sz="0" w:space="0" w:color="auto"/>
              </w:divBdr>
            </w:div>
          </w:divsChild>
        </w:div>
        <w:div w:id="1317341971">
          <w:marLeft w:val="0"/>
          <w:marRight w:val="0"/>
          <w:marTop w:val="0"/>
          <w:marBottom w:val="0"/>
          <w:divBdr>
            <w:top w:val="none" w:sz="0" w:space="0" w:color="auto"/>
            <w:left w:val="none" w:sz="0" w:space="0" w:color="auto"/>
            <w:bottom w:val="none" w:sz="0" w:space="0" w:color="auto"/>
            <w:right w:val="none" w:sz="0" w:space="0" w:color="auto"/>
          </w:divBdr>
          <w:divsChild>
            <w:div w:id="1890723601">
              <w:marLeft w:val="0"/>
              <w:marRight w:val="0"/>
              <w:marTop w:val="0"/>
              <w:marBottom w:val="0"/>
              <w:divBdr>
                <w:top w:val="none" w:sz="0" w:space="0" w:color="auto"/>
                <w:left w:val="none" w:sz="0" w:space="0" w:color="auto"/>
                <w:bottom w:val="none" w:sz="0" w:space="0" w:color="auto"/>
                <w:right w:val="none" w:sz="0" w:space="0" w:color="auto"/>
              </w:divBdr>
            </w:div>
          </w:divsChild>
        </w:div>
        <w:div w:id="1525902529">
          <w:marLeft w:val="0"/>
          <w:marRight w:val="0"/>
          <w:marTop w:val="0"/>
          <w:marBottom w:val="0"/>
          <w:divBdr>
            <w:top w:val="none" w:sz="0" w:space="0" w:color="auto"/>
            <w:left w:val="none" w:sz="0" w:space="0" w:color="auto"/>
            <w:bottom w:val="none" w:sz="0" w:space="0" w:color="auto"/>
            <w:right w:val="none" w:sz="0" w:space="0" w:color="auto"/>
          </w:divBdr>
          <w:divsChild>
            <w:div w:id="694043181">
              <w:marLeft w:val="0"/>
              <w:marRight w:val="0"/>
              <w:marTop w:val="0"/>
              <w:marBottom w:val="0"/>
              <w:divBdr>
                <w:top w:val="none" w:sz="0" w:space="0" w:color="auto"/>
                <w:left w:val="none" w:sz="0" w:space="0" w:color="auto"/>
                <w:bottom w:val="none" w:sz="0" w:space="0" w:color="auto"/>
                <w:right w:val="none" w:sz="0" w:space="0" w:color="auto"/>
              </w:divBdr>
            </w:div>
          </w:divsChild>
        </w:div>
        <w:div w:id="1749771490">
          <w:marLeft w:val="0"/>
          <w:marRight w:val="0"/>
          <w:marTop w:val="0"/>
          <w:marBottom w:val="0"/>
          <w:divBdr>
            <w:top w:val="none" w:sz="0" w:space="0" w:color="auto"/>
            <w:left w:val="none" w:sz="0" w:space="0" w:color="auto"/>
            <w:bottom w:val="none" w:sz="0" w:space="0" w:color="auto"/>
            <w:right w:val="none" w:sz="0" w:space="0" w:color="auto"/>
          </w:divBdr>
          <w:divsChild>
            <w:div w:id="978850306">
              <w:marLeft w:val="0"/>
              <w:marRight w:val="0"/>
              <w:marTop w:val="0"/>
              <w:marBottom w:val="0"/>
              <w:divBdr>
                <w:top w:val="none" w:sz="0" w:space="0" w:color="auto"/>
                <w:left w:val="none" w:sz="0" w:space="0" w:color="auto"/>
                <w:bottom w:val="none" w:sz="0" w:space="0" w:color="auto"/>
                <w:right w:val="none" w:sz="0" w:space="0" w:color="auto"/>
              </w:divBdr>
            </w:div>
          </w:divsChild>
        </w:div>
        <w:div w:id="1825244871">
          <w:marLeft w:val="0"/>
          <w:marRight w:val="0"/>
          <w:marTop w:val="0"/>
          <w:marBottom w:val="0"/>
          <w:divBdr>
            <w:top w:val="none" w:sz="0" w:space="0" w:color="auto"/>
            <w:left w:val="none" w:sz="0" w:space="0" w:color="auto"/>
            <w:bottom w:val="none" w:sz="0" w:space="0" w:color="auto"/>
            <w:right w:val="none" w:sz="0" w:space="0" w:color="auto"/>
          </w:divBdr>
          <w:divsChild>
            <w:div w:id="13586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27883">
      <w:bodyDiv w:val="1"/>
      <w:marLeft w:val="0"/>
      <w:marRight w:val="0"/>
      <w:marTop w:val="0"/>
      <w:marBottom w:val="0"/>
      <w:divBdr>
        <w:top w:val="none" w:sz="0" w:space="0" w:color="auto"/>
        <w:left w:val="none" w:sz="0" w:space="0" w:color="auto"/>
        <w:bottom w:val="none" w:sz="0" w:space="0" w:color="auto"/>
        <w:right w:val="none" w:sz="0" w:space="0" w:color="auto"/>
      </w:divBdr>
    </w:div>
    <w:div w:id="1810512896">
      <w:bodyDiv w:val="1"/>
      <w:marLeft w:val="0"/>
      <w:marRight w:val="0"/>
      <w:marTop w:val="0"/>
      <w:marBottom w:val="0"/>
      <w:divBdr>
        <w:top w:val="none" w:sz="0" w:space="0" w:color="auto"/>
        <w:left w:val="none" w:sz="0" w:space="0" w:color="auto"/>
        <w:bottom w:val="none" w:sz="0" w:space="0" w:color="auto"/>
        <w:right w:val="none" w:sz="0" w:space="0" w:color="auto"/>
      </w:divBdr>
    </w:div>
    <w:div w:id="1820919564">
      <w:bodyDiv w:val="1"/>
      <w:marLeft w:val="0"/>
      <w:marRight w:val="0"/>
      <w:marTop w:val="0"/>
      <w:marBottom w:val="0"/>
      <w:divBdr>
        <w:top w:val="none" w:sz="0" w:space="0" w:color="auto"/>
        <w:left w:val="none" w:sz="0" w:space="0" w:color="auto"/>
        <w:bottom w:val="none" w:sz="0" w:space="0" w:color="auto"/>
        <w:right w:val="none" w:sz="0" w:space="0" w:color="auto"/>
      </w:divBdr>
    </w:div>
    <w:div w:id="1836991949">
      <w:bodyDiv w:val="1"/>
      <w:marLeft w:val="0"/>
      <w:marRight w:val="0"/>
      <w:marTop w:val="0"/>
      <w:marBottom w:val="0"/>
      <w:divBdr>
        <w:top w:val="none" w:sz="0" w:space="0" w:color="auto"/>
        <w:left w:val="none" w:sz="0" w:space="0" w:color="auto"/>
        <w:bottom w:val="none" w:sz="0" w:space="0" w:color="auto"/>
        <w:right w:val="none" w:sz="0" w:space="0" w:color="auto"/>
      </w:divBdr>
    </w:div>
    <w:div w:id="1872256145">
      <w:bodyDiv w:val="1"/>
      <w:marLeft w:val="0"/>
      <w:marRight w:val="0"/>
      <w:marTop w:val="0"/>
      <w:marBottom w:val="0"/>
      <w:divBdr>
        <w:top w:val="none" w:sz="0" w:space="0" w:color="auto"/>
        <w:left w:val="none" w:sz="0" w:space="0" w:color="auto"/>
        <w:bottom w:val="none" w:sz="0" w:space="0" w:color="auto"/>
        <w:right w:val="none" w:sz="0" w:space="0" w:color="auto"/>
      </w:divBdr>
    </w:div>
    <w:div w:id="1880510677">
      <w:bodyDiv w:val="1"/>
      <w:marLeft w:val="0"/>
      <w:marRight w:val="0"/>
      <w:marTop w:val="0"/>
      <w:marBottom w:val="0"/>
      <w:divBdr>
        <w:top w:val="none" w:sz="0" w:space="0" w:color="auto"/>
        <w:left w:val="none" w:sz="0" w:space="0" w:color="auto"/>
        <w:bottom w:val="none" w:sz="0" w:space="0" w:color="auto"/>
        <w:right w:val="none" w:sz="0" w:space="0" w:color="auto"/>
      </w:divBdr>
    </w:div>
    <w:div w:id="1965883426">
      <w:bodyDiv w:val="1"/>
      <w:marLeft w:val="0"/>
      <w:marRight w:val="0"/>
      <w:marTop w:val="0"/>
      <w:marBottom w:val="0"/>
      <w:divBdr>
        <w:top w:val="none" w:sz="0" w:space="0" w:color="auto"/>
        <w:left w:val="none" w:sz="0" w:space="0" w:color="auto"/>
        <w:bottom w:val="none" w:sz="0" w:space="0" w:color="auto"/>
        <w:right w:val="none" w:sz="0" w:space="0" w:color="auto"/>
      </w:divBdr>
    </w:div>
    <w:div w:id="1981690564">
      <w:bodyDiv w:val="1"/>
      <w:marLeft w:val="0"/>
      <w:marRight w:val="0"/>
      <w:marTop w:val="0"/>
      <w:marBottom w:val="0"/>
      <w:divBdr>
        <w:top w:val="none" w:sz="0" w:space="0" w:color="auto"/>
        <w:left w:val="none" w:sz="0" w:space="0" w:color="auto"/>
        <w:bottom w:val="none" w:sz="0" w:space="0" w:color="auto"/>
        <w:right w:val="none" w:sz="0" w:space="0" w:color="auto"/>
      </w:divBdr>
    </w:div>
    <w:div w:id="2006743218">
      <w:bodyDiv w:val="1"/>
      <w:marLeft w:val="0"/>
      <w:marRight w:val="0"/>
      <w:marTop w:val="0"/>
      <w:marBottom w:val="0"/>
      <w:divBdr>
        <w:top w:val="none" w:sz="0" w:space="0" w:color="auto"/>
        <w:left w:val="none" w:sz="0" w:space="0" w:color="auto"/>
        <w:bottom w:val="none" w:sz="0" w:space="0" w:color="auto"/>
        <w:right w:val="none" w:sz="0" w:space="0" w:color="auto"/>
      </w:divBdr>
    </w:div>
    <w:div w:id="2069306651">
      <w:bodyDiv w:val="1"/>
      <w:marLeft w:val="0"/>
      <w:marRight w:val="0"/>
      <w:marTop w:val="0"/>
      <w:marBottom w:val="0"/>
      <w:divBdr>
        <w:top w:val="none" w:sz="0" w:space="0" w:color="auto"/>
        <w:left w:val="none" w:sz="0" w:space="0" w:color="auto"/>
        <w:bottom w:val="none" w:sz="0" w:space="0" w:color="auto"/>
        <w:right w:val="none" w:sz="0" w:space="0" w:color="auto"/>
      </w:divBdr>
    </w:div>
    <w:div w:id="2080403814">
      <w:bodyDiv w:val="1"/>
      <w:marLeft w:val="0"/>
      <w:marRight w:val="0"/>
      <w:marTop w:val="0"/>
      <w:marBottom w:val="0"/>
      <w:divBdr>
        <w:top w:val="none" w:sz="0" w:space="0" w:color="auto"/>
        <w:left w:val="none" w:sz="0" w:space="0" w:color="auto"/>
        <w:bottom w:val="none" w:sz="0" w:space="0" w:color="auto"/>
        <w:right w:val="none" w:sz="0" w:space="0" w:color="auto"/>
      </w:divBdr>
    </w:div>
    <w:div w:id="2090301100">
      <w:bodyDiv w:val="1"/>
      <w:marLeft w:val="0"/>
      <w:marRight w:val="0"/>
      <w:marTop w:val="0"/>
      <w:marBottom w:val="0"/>
      <w:divBdr>
        <w:top w:val="none" w:sz="0" w:space="0" w:color="auto"/>
        <w:left w:val="none" w:sz="0" w:space="0" w:color="auto"/>
        <w:bottom w:val="none" w:sz="0" w:space="0" w:color="auto"/>
        <w:right w:val="none" w:sz="0" w:space="0" w:color="auto"/>
      </w:divBdr>
    </w:div>
    <w:div w:id="2139686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B331C-51AA-45B7-AD48-D719BDE11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23709</TotalTime>
  <Pages>7</Pages>
  <Words>2317</Words>
  <Characters>12747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Luis González</dc:creator>
  <cp:keywords/>
  <dc:description/>
  <cp:lastModifiedBy>Michael Luis González</cp:lastModifiedBy>
  <cp:revision>49</cp:revision>
  <dcterms:created xsi:type="dcterms:W3CDTF">2023-05-01T08:12:00Z</dcterms:created>
  <dcterms:modified xsi:type="dcterms:W3CDTF">2024-03-08T15:09:00Z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526602-58c8-494f-8a3d-4d906671215d_Enabled">
    <vt:lpwstr>true</vt:lpwstr>
  </property>
  <property fmtid="{D5CDD505-2E9C-101B-9397-08002B2CF9AE}" pid="3" name="MSIP_Label_fd526602-58c8-494f-8a3d-4d906671215d_SetDate">
    <vt:lpwstr>2023-09-20T11:08:24Z</vt:lpwstr>
  </property>
  <property fmtid="{D5CDD505-2E9C-101B-9397-08002B2CF9AE}" pid="4" name="MSIP_Label_fd526602-58c8-494f-8a3d-4d906671215d_Method">
    <vt:lpwstr>Standard</vt:lpwstr>
  </property>
  <property fmtid="{D5CDD505-2E9C-101B-9397-08002B2CF9AE}" pid="5" name="MSIP_Label_fd526602-58c8-494f-8a3d-4d906671215d_Name">
    <vt:lpwstr>ES Uso Restringido</vt:lpwstr>
  </property>
  <property fmtid="{D5CDD505-2E9C-101B-9397-08002B2CF9AE}" pid="6" name="MSIP_Label_fd526602-58c8-494f-8a3d-4d906671215d_SiteId">
    <vt:lpwstr>8b87af7d-8647-4dc7-8df4-5f69a2011bb5</vt:lpwstr>
  </property>
  <property fmtid="{D5CDD505-2E9C-101B-9397-08002B2CF9AE}" pid="7" name="MSIP_Label_fd526602-58c8-494f-8a3d-4d906671215d_ActionId">
    <vt:lpwstr>ddc11b89-08f2-4b86-a69d-640dc06c72d2</vt:lpwstr>
  </property>
  <property fmtid="{D5CDD505-2E9C-101B-9397-08002B2CF9AE}" pid="8" name="MSIP_Label_fd526602-58c8-494f-8a3d-4d906671215d_ContentBits">
    <vt:lpwstr>3</vt:lpwstr>
  </property>
</Properties>
</file>