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35E7C" w14:textId="77777777" w:rsidR="00B30265" w:rsidRPr="00FA57FE" w:rsidRDefault="00B30265" w:rsidP="00B30265">
      <w:pPr>
        <w:pStyle w:val="Heading1"/>
      </w:pPr>
      <w:r>
        <w:t>A</w:t>
      </w:r>
      <w:r w:rsidRPr="00FA57FE">
        <w:t xml:space="preserve">ppendix </w:t>
      </w:r>
    </w:p>
    <w:p w14:paraId="5E7CA6F1" w14:textId="77777777" w:rsidR="00B30265" w:rsidRDefault="00B30265" w:rsidP="00B30265">
      <w:pPr>
        <w:pStyle w:val="FirstParagraph"/>
      </w:pPr>
      <w:r>
        <w:t>For readability we adopt the following notation throughout the manuscript:</w:t>
      </w:r>
    </w:p>
    <w:p w14:paraId="6F1D5AF7" w14:textId="77777777" w:rsidR="00B30265" w:rsidRDefault="00B30265" w:rsidP="00B30265">
      <w:pPr>
        <w:pStyle w:val="Compact"/>
        <w:numPr>
          <w:ilvl w:val="0"/>
          <w:numId w:val="2"/>
        </w:numPr>
        <w:spacing w:line="276" w:lineRule="auto"/>
      </w:pPr>
      <w:r>
        <w:t xml:space="preserve">The trials as j = 1,2, …, n </w:t>
      </w:r>
    </w:p>
    <w:p w14:paraId="5437B9C1" w14:textId="77777777" w:rsidR="00B30265" w:rsidRDefault="00B30265" w:rsidP="00B30265">
      <w:pPr>
        <w:pStyle w:val="Compact"/>
        <w:numPr>
          <w:ilvl w:val="0"/>
          <w:numId w:val="2"/>
        </w:numPr>
        <w:spacing w:line="276" w:lineRule="auto"/>
      </w:pPr>
      <w:r>
        <w:t xml:space="preserve">Trial participants as </w:t>
      </w:r>
      <w:proofErr w:type="spellStart"/>
      <w:r>
        <w:t>i</w:t>
      </w:r>
      <w:proofErr w:type="spellEnd"/>
      <w:r>
        <w:t xml:space="preserve"> = 1,2, …,</w:t>
      </w:r>
      <m:oMath>
        <m:sSub>
          <m:sSubPr>
            <m:ctrlPr>
              <w:rPr>
                <w:rFonts w:ascii="Cambria Math" w:hAnsi="Cambria Math"/>
              </w:rPr>
            </m:ctrlPr>
          </m:sSubPr>
          <m:e>
            <m:r>
              <w:rPr>
                <w:rFonts w:ascii="Cambria Math" w:hAnsi="Cambria Math"/>
              </w:rPr>
              <m:t>n</m:t>
            </m:r>
          </m:e>
          <m:sub>
            <m:r>
              <w:rPr>
                <w:rFonts w:ascii="Cambria Math" w:hAnsi="Cambria Math"/>
              </w:rPr>
              <m:t>j</m:t>
            </m:r>
          </m:sub>
        </m:sSub>
      </m:oMath>
      <w:r>
        <w:t>,</w:t>
      </w:r>
    </w:p>
    <w:p w14:paraId="78DDFD0C" w14:textId="77777777" w:rsidR="00B30265" w:rsidRDefault="00B30265" w:rsidP="00B30265">
      <w:pPr>
        <w:pStyle w:val="Compact"/>
        <w:numPr>
          <w:ilvl w:val="0"/>
          <w:numId w:val="2"/>
        </w:numPr>
        <w:spacing w:line="276" w:lineRule="auto"/>
      </w:pPr>
      <w:r>
        <w:t>Continuous effect modifier: X</w:t>
      </w:r>
    </w:p>
    <w:p w14:paraId="7741B0B0" w14:textId="77777777" w:rsidR="00B30265" w:rsidRDefault="00B30265" w:rsidP="00B30265">
      <w:pPr>
        <w:pStyle w:val="Compact"/>
        <w:numPr>
          <w:ilvl w:val="0"/>
          <w:numId w:val="2"/>
        </w:numPr>
        <w:spacing w:line="276" w:lineRule="auto"/>
      </w:pPr>
      <w:r>
        <w:t>Binary treatment indicator: T with value 0 for the control group and 1 for the experimental group.</w:t>
      </w:r>
    </w:p>
    <w:p w14:paraId="2E244F8B" w14:textId="77777777" w:rsidR="00B30265" w:rsidRDefault="00B30265" w:rsidP="00B30265">
      <w:pPr>
        <w:pStyle w:val="Compact"/>
        <w:numPr>
          <w:ilvl w:val="0"/>
          <w:numId w:val="2"/>
        </w:numPr>
        <w:spacing w:line="276" w:lineRule="auto"/>
      </w:pPr>
      <w:r>
        <w:t xml:space="preserve">The true association of X with the outcome: </w:t>
      </w:r>
      <w:r w:rsidRPr="0097260D">
        <w:rPr>
          <w:bCs/>
        </w:rPr>
        <w:t>f(X)</w:t>
      </w:r>
    </w:p>
    <w:p w14:paraId="420C47DC" w14:textId="77777777" w:rsidR="00B30265" w:rsidRPr="00A4401D" w:rsidRDefault="00B30265" w:rsidP="00B30265">
      <w:pPr>
        <w:pStyle w:val="Compact"/>
        <w:numPr>
          <w:ilvl w:val="0"/>
          <w:numId w:val="2"/>
        </w:numPr>
        <w:spacing w:line="276" w:lineRule="auto"/>
      </w:pPr>
      <w:r>
        <w:t xml:space="preserve">Smoothed estimated function: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s</m:t>
                </m:r>
              </m:sub>
            </m:sSub>
          </m:e>
        </m:acc>
        <m:r>
          <w:rPr>
            <w:rFonts w:ascii="Cambria Math" w:hAnsi="Cambria Math"/>
          </w:rPr>
          <m:t>(X)</m:t>
        </m:r>
      </m:oMath>
    </w:p>
    <w:p w14:paraId="6C2D9DE2" w14:textId="77777777" w:rsidR="00B30265" w:rsidRDefault="00B30265" w:rsidP="00B30265">
      <w:pPr>
        <w:pStyle w:val="Compact"/>
        <w:numPr>
          <w:ilvl w:val="0"/>
          <w:numId w:val="2"/>
        </w:numPr>
        <w:spacing w:line="276" w:lineRule="auto"/>
      </w:pPr>
      <m:oMath>
        <m:d>
          <m:dPr>
            <m:begChr m:val="["/>
            <m:endChr m:val="]"/>
            <m:ctrlPr>
              <w:rPr>
                <w:rFonts w:ascii="Cambria Math" w:hAnsi="Cambria Math"/>
                <w:i/>
              </w:rPr>
            </m:ctrlPr>
          </m:dPr>
          <m:e>
            <m:r>
              <w:rPr>
                <w:rFonts w:ascii="Cambria Math" w:hAnsi="Cambria Math"/>
              </w:rPr>
              <m:t>α, β</m:t>
            </m:r>
          </m:e>
        </m:d>
        <m:r>
          <w:rPr>
            <w:rFonts w:ascii="Cambria Math" w:hAnsi="Cambria Math"/>
          </w:rPr>
          <m:t xml:space="preserve"> </m:t>
        </m:r>
      </m:oMath>
      <w:r>
        <w:t xml:space="preserve">the boundaries of X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lang w:val="el-GR"/>
                  </w:rPr>
                  <m:t>β</m:t>
                </m:r>
              </m:e>
              <m:sub>
                <m:r>
                  <w:rPr>
                    <w:rFonts w:ascii="Cambria Math" w:hAnsi="Cambria Math"/>
                  </w:rPr>
                  <m:t>j</m:t>
                </m:r>
              </m:sub>
            </m:sSub>
          </m:e>
        </m:d>
        <m:r>
          <w:rPr>
            <w:rFonts w:ascii="Cambria Math" w:hAnsi="Cambria Math"/>
          </w:rPr>
          <m:t xml:space="preserve"> </m:t>
        </m:r>
      </m:oMath>
      <w:r>
        <w:t xml:space="preserve"> the boundaries of X per trial j</w:t>
      </w:r>
    </w:p>
    <w:p w14:paraId="2D0ED493" w14:textId="77777777" w:rsidR="00B30265" w:rsidRDefault="00B30265" w:rsidP="00B30265">
      <w:pPr>
        <w:pStyle w:val="Compact"/>
        <w:numPr>
          <w:ilvl w:val="0"/>
          <w:numId w:val="2"/>
        </w:numPr>
        <w:spacing w:line="276" w:lineRule="auto"/>
      </w:pPr>
      <w:r>
        <w:t xml:space="preserve">The number of (inner) knots: </w:t>
      </w:r>
      <m:oMath>
        <m:r>
          <w:rPr>
            <w:rFonts w:ascii="Cambria Math" w:hAnsi="Cambria Math"/>
          </w:rPr>
          <m:t>κ</m:t>
        </m:r>
      </m:oMath>
      <w:r>
        <w:t xml:space="preserve"> </w:t>
      </w:r>
    </w:p>
    <w:p w14:paraId="2CFDCD6A" w14:textId="77777777" w:rsidR="00B30265" w:rsidRDefault="00B30265" w:rsidP="00B30265">
      <w:pPr>
        <w:pStyle w:val="Compact"/>
        <w:numPr>
          <w:ilvl w:val="0"/>
          <w:numId w:val="2"/>
        </w:numPr>
        <w:spacing w:line="276" w:lineRule="auto"/>
      </w:pPr>
      <w:r>
        <w:t>w є [</w:t>
      </w:r>
      <w:proofErr w:type="gramStart"/>
      <w:r>
        <w:t>1,…</w:t>
      </w:r>
      <w:proofErr w:type="gramEnd"/>
      <w:r>
        <w:t xml:space="preserve">, </w:t>
      </w:r>
      <w:r>
        <w:rPr>
          <w:lang w:val="el-GR"/>
        </w:rPr>
        <w:t>κ</w:t>
      </w:r>
      <w:r w:rsidRPr="00567546">
        <w:t xml:space="preserve"> +1</w:t>
      </w:r>
      <w:r>
        <w:t>]</w:t>
      </w:r>
      <w:r w:rsidRPr="00567546">
        <w:t xml:space="preserve"> </w:t>
      </w:r>
      <w:r>
        <w:t>the intervals defined by the knots</w:t>
      </w:r>
    </w:p>
    <w:p w14:paraId="1FBE3653" w14:textId="77777777" w:rsidR="00B30265" w:rsidRDefault="00B30265" w:rsidP="00B30265">
      <w:pPr>
        <w:pStyle w:val="Compact"/>
        <w:numPr>
          <w:ilvl w:val="0"/>
          <w:numId w:val="2"/>
        </w:numPr>
        <w:spacing w:line="276" w:lineRule="auto"/>
      </w:pPr>
      <w:r>
        <w:t xml:space="preserve">g: a link function and </w:t>
      </w:r>
      <m:oMath>
        <m:sSup>
          <m:sSupPr>
            <m:ctrlPr>
              <w:rPr>
                <w:rFonts w:ascii="Cambria Math" w:hAnsi="Cambria Math"/>
              </w:rPr>
            </m:ctrlPr>
          </m:sSupPr>
          <m:e>
            <m:r>
              <w:rPr>
                <w:rFonts w:ascii="Cambria Math" w:hAnsi="Cambria Math"/>
              </w:rPr>
              <m:t>g</m:t>
            </m:r>
          </m:e>
          <m:sup>
            <m:r>
              <w:rPr>
                <w:rFonts w:ascii="Cambria Math" w:hAnsi="Cambria Math"/>
              </w:rPr>
              <m:t>-1</m:t>
            </m:r>
          </m:sup>
        </m:sSup>
      </m:oMath>
      <w:r>
        <w:t xml:space="preserve"> its inverse function</w:t>
      </w:r>
    </w:p>
    <w:p w14:paraId="5F36C752" w14:textId="2E40A3DC" w:rsidR="00B30265" w:rsidRDefault="00B30265" w:rsidP="00B30265">
      <w:pPr>
        <w:pStyle w:val="Compact"/>
        <w:numPr>
          <w:ilvl w:val="0"/>
          <w:numId w:val="2"/>
        </w:numPr>
        <w:spacing w:line="276" w:lineRule="auto"/>
      </w:pPr>
      <w:r>
        <w:t>B(</w:t>
      </w:r>
      <w:proofErr w:type="spellStart"/>
      <w:proofErr w:type="gramStart"/>
      <w:r>
        <w:t>X;d</w:t>
      </w:r>
      <w:proofErr w:type="spellEnd"/>
      <w:proofErr w:type="gramEnd"/>
      <w:r>
        <w:t xml:space="preserve">) a basis function of </w:t>
      </w:r>
      <w:proofErr w:type="spellStart"/>
      <w:r>
        <w:t>d</w:t>
      </w:r>
      <w:r>
        <w:rPr>
          <w:vertAlign w:val="superscript"/>
        </w:rPr>
        <w:t>th</w:t>
      </w:r>
      <w:proofErr w:type="spellEnd"/>
      <w:r>
        <w:t xml:space="preserve">  degree</w:t>
      </w:r>
    </w:p>
    <w:p w14:paraId="00DAEB3E" w14:textId="697F6577" w:rsidR="00035852" w:rsidRDefault="00035852" w:rsidP="00035852">
      <w:pPr>
        <w:pStyle w:val="Compact"/>
        <w:spacing w:line="276" w:lineRule="auto"/>
      </w:pPr>
    </w:p>
    <w:p w14:paraId="57646C0F" w14:textId="42925AFC" w:rsidR="00035852" w:rsidRDefault="00035852" w:rsidP="00035852">
      <w:pPr>
        <w:pStyle w:val="Compact"/>
        <w:spacing w:line="276" w:lineRule="auto"/>
      </w:pPr>
    </w:p>
    <w:p w14:paraId="2D2AFD69" w14:textId="46AD3A87" w:rsidR="004A1D9B" w:rsidRPr="009968D5" w:rsidRDefault="005322BC" w:rsidP="004A1D9B">
      <w:pPr>
        <w:pStyle w:val="Heading2"/>
      </w:pPr>
      <w:r>
        <w:t>Polynomial</w:t>
      </w:r>
      <w:r w:rsidR="004A1D9B">
        <w:t xml:space="preserve"> regression and truncated power series</w:t>
      </w:r>
    </w:p>
    <w:p w14:paraId="65486821" w14:textId="77777777" w:rsidR="004A1D9B" w:rsidRDefault="004A1D9B" w:rsidP="004A1D9B">
      <w:pPr>
        <w:pStyle w:val="FirstParagraph"/>
        <w:ind w:firstLine="720"/>
      </w:pPr>
      <w:r>
        <w:t xml:space="preserve">In general, to model the association between an independent variable X and an outcome Y, </w:t>
      </w:r>
      <w:proofErr w:type="spellStart"/>
      <w:r>
        <w:t>generalised</w:t>
      </w:r>
      <w:proofErr w:type="spellEnd"/>
      <w:r>
        <w:t xml:space="preserve"> linear models (GLMs) are used. In case of non-linear associations, transformed versions of X can be used instead of X. For instance, the statistical model for a GLM with link function g and with a d-degree polynomial of X is:</w:t>
      </w:r>
    </w:p>
    <w:p w14:paraId="25CFA2AA" w14:textId="77777777" w:rsidR="004A1D9B" w:rsidRPr="006942EA" w:rsidRDefault="004A1D9B" w:rsidP="004A1D9B">
      <w:pPr>
        <w:pStyle w:val="BodyText"/>
      </w:pPr>
      <m:oMathPara>
        <m:oMathParaPr>
          <m:jc m:val="center"/>
        </m:oMathParaPr>
        <m:oMath>
          <m:r>
            <w:rPr>
              <w:rFonts w:ascii="Cambria Math" w:hAnsi="Cambria Math"/>
            </w:rPr>
            <m:t xml:space="preserve">                                                   g</m:t>
          </m:r>
          <m:d>
            <m:dPr>
              <m:ctrlPr>
                <w:rPr>
                  <w:rFonts w:ascii="Cambria Math" w:hAnsi="Cambria Math"/>
                  <w:i/>
                </w:rPr>
              </m:ctrlPr>
            </m:dPr>
            <m:e>
              <m:r>
                <w:rPr>
                  <w:rFonts w:ascii="Cambria Math" w:hAnsi="Cambria Math"/>
                </w:rPr>
                <m:t>μ</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bCs/>
                </w:rPr>
              </m:ctrlPr>
            </m:sSubPr>
            <m:e>
              <m:r>
                <m:rPr>
                  <m:sty m:val="p"/>
                </m:rPr>
                <w:rPr>
                  <w:rFonts w:ascii="Cambria Math" w:hAnsi="Cambria Math"/>
                </w:rPr>
                <m:t>β</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m:t>
              </m:r>
            </m:sub>
          </m:sSub>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29A02415" w14:textId="77777777" w:rsidR="004A1D9B" w:rsidRDefault="004A1D9B" w:rsidP="004A1D9B">
      <w:pPr>
        <w:pStyle w:val="BodyText"/>
        <w:ind w:firstLine="720"/>
      </w:pPr>
      <w:r>
        <w:t xml:space="preserve">However, a global function over the full range of X may have poor fit near the boundaries due to instability of the estimated polynomial in this area. To avoid these issues, piecewise polynomials may be preferred to global functions. The model for a d-degree polynomial for interval </w:t>
      </w:r>
      <w:r>
        <w:rPr>
          <w:i/>
        </w:rPr>
        <w:t>w</w:t>
      </w:r>
      <w:r w:rsidRPr="008F1A23">
        <w:t xml:space="preserve">, between knot </w:t>
      </w:r>
      <w:proofErr w:type="spellStart"/>
      <w:r w:rsidRPr="008F1A23">
        <w:rPr>
          <w:i/>
        </w:rPr>
        <w:t>t</w:t>
      </w:r>
      <w:r w:rsidRPr="008F1A23">
        <w:rPr>
          <w:i/>
          <w:vertAlign w:val="subscript"/>
        </w:rPr>
        <w:t>w</w:t>
      </w:r>
      <w:proofErr w:type="spellEnd"/>
      <w:r w:rsidRPr="008F1A23">
        <w:rPr>
          <w:i/>
        </w:rPr>
        <w:t xml:space="preserve"> </w:t>
      </w:r>
      <w:r w:rsidRPr="008F1A23">
        <w:t xml:space="preserve">and </w:t>
      </w:r>
      <w:r w:rsidRPr="008F1A23">
        <w:rPr>
          <w:i/>
        </w:rPr>
        <w:t>t</w:t>
      </w:r>
      <w:r w:rsidRPr="008F1A23">
        <w:rPr>
          <w:i/>
          <w:vertAlign w:val="subscript"/>
        </w:rPr>
        <w:t>w+1</w:t>
      </w:r>
      <w:r w:rsidRPr="008F1A23">
        <w:t>, would</w:t>
      </w:r>
      <w:r>
        <w:t xml:space="preserve"> be:</w:t>
      </w:r>
    </w:p>
    <w:p w14:paraId="7F9508AD" w14:textId="77777777" w:rsidR="004A1D9B" w:rsidRPr="006942EA" w:rsidRDefault="004A1D9B" w:rsidP="004A1D9B">
      <w:pPr>
        <w:pStyle w:val="BodyText"/>
      </w:pPr>
      <m:oMathPara>
        <m:oMathParaPr>
          <m:jc m:val="center"/>
        </m:oMathParaPr>
        <m:oMath>
          <m:r>
            <w:rPr>
              <w:rFonts w:ascii="Cambria Math" w:hAnsi="Cambria Math"/>
            </w:rPr>
            <m:t xml:space="preserve">                                       g</m:t>
          </m:r>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w</m:t>
                  </m:r>
                </m:sub>
              </m:sSub>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1w</m:t>
              </m:r>
            </m:sub>
          </m:sSub>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2w</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dw</m:t>
              </m:r>
            </m:sub>
          </m:sSub>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                                    </m:t>
          </m:r>
          <m:d>
            <m:dPr>
              <m:ctrlPr>
                <w:rPr>
                  <w:rFonts w:ascii="Cambria Math" w:hAnsi="Cambria Math"/>
                  <w:i/>
                </w:rPr>
              </m:ctrlPr>
            </m:dPr>
            <m:e>
              <m:r>
                <w:rPr>
                  <w:rFonts w:ascii="Cambria Math" w:hAnsi="Cambria Math"/>
                </w:rPr>
                <m:t>2</m:t>
              </m:r>
            </m:e>
          </m:d>
        </m:oMath>
      </m:oMathPara>
    </w:p>
    <w:p w14:paraId="137AC6E4" w14:textId="77777777" w:rsidR="004A1D9B" w:rsidRDefault="004A1D9B" w:rsidP="004A1D9B">
      <w:pPr>
        <w:pStyle w:val="BodyText"/>
        <w:ind w:firstLine="720"/>
      </w:pPr>
      <w:r>
        <w:t>These piece-wise p</w:t>
      </w:r>
      <w:r w:rsidRPr="005B4CAB">
        <w:t>olynomials</w:t>
      </w:r>
      <w:r>
        <w:t>, when</w:t>
      </w:r>
      <w:r w:rsidRPr="005B4CAB">
        <w:t xml:space="preserve"> fitted in two consecutive intervals</w:t>
      </w:r>
      <w:r>
        <w:t>,</w:t>
      </w:r>
      <w:r w:rsidRPr="005B4CAB">
        <w:t xml:space="preserve"> will show different predicted values </w:t>
      </w:r>
      <w:r>
        <w:t>at</w:t>
      </w:r>
      <w:r w:rsidRPr="005B4CAB">
        <w:t xml:space="preserve"> the boundaries of</w:t>
      </w:r>
      <w:r>
        <w:t xml:space="preserve"> the intervals (</w:t>
      </w:r>
      <w:r>
        <w:rPr>
          <w:i/>
        </w:rPr>
        <w:t xml:space="preserve">i.e. </w:t>
      </w:r>
      <w:r>
        <w:t xml:space="preserve">at the </w:t>
      </w:r>
      <w:r w:rsidRPr="005B4CAB">
        <w:t>knot</w:t>
      </w:r>
      <w:r>
        <w:t>s)</w:t>
      </w:r>
      <w:r w:rsidRPr="009556D4">
        <w:t>, thus their functional shape will be discontinuous</w:t>
      </w:r>
      <w:r>
        <w:t xml:space="preserve">. </w:t>
      </w:r>
      <w:r w:rsidRPr="005B4CAB">
        <w:t>For this reason,</w:t>
      </w:r>
      <w:r>
        <w:t xml:space="preserve"> we may</w:t>
      </w:r>
      <w:r w:rsidRPr="005B4CAB">
        <w:t xml:space="preserve"> </w:t>
      </w:r>
      <w:r>
        <w:t>use restrictions</w:t>
      </w:r>
      <w:r w:rsidRPr="005B4CAB">
        <w:t xml:space="preserve"> </w:t>
      </w:r>
      <w:r>
        <w:t>to</w:t>
      </w:r>
      <w:r w:rsidRPr="005B4CAB">
        <w:t xml:space="preserve"> “connect” interval-specific polynomials</w:t>
      </w:r>
      <w:r>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 xml:space="preserve">within truncated parts of X. </w:t>
      </w:r>
      <w:r>
        <w:t>Thereto, each basis function is a polynomial with one term. Given a non-</w:t>
      </w:r>
      <w:r>
        <w:lastRenderedPageBreak/>
        <w:t xml:space="preserve">decreasing sequence of knots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r>
          <w:rPr>
            <w:rFonts w:ascii="Cambria Math" w:hAnsi="Cambria Math"/>
          </w:rPr>
          <m:t>)</m:t>
        </m:r>
      </m:oMath>
      <w:r>
        <w:t xml:space="preserve"> a truncated power series basis is defined by the following basis functions:</w:t>
      </w:r>
    </w:p>
    <w:p w14:paraId="1C4CFF7D" w14:textId="1EFD3FDA" w:rsidR="004A1D9B" w:rsidRPr="003E244D" w:rsidRDefault="004A1D9B" w:rsidP="003E244D">
      <w:pPr>
        <w:pStyle w:val="BodyText"/>
        <w:rPr>
          <w:rFonts w:eastAsiaTheme="minorEastAsia"/>
        </w:rPr>
      </w:p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(X)=1,</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(X)=X,</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d</m:t>
            </m:r>
          </m:sub>
        </m:sSub>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m:t>
        </m:r>
      </m:oMath>
      <w:r w:rsidR="003E244D">
        <w:rPr>
          <w:rFonts w:eastAsiaTheme="minorEastAsia"/>
        </w:rPr>
        <w:t xml:space="preserve"> </w:t>
      </w:r>
      <w:bookmarkStart w:id="0" w:name="eq:eqn11"/>
      <m:oMath>
        <m:sSub>
          <m:sSubPr>
            <m:ctrlPr>
              <w:rPr>
                <w:rFonts w:ascii="Cambria Math" w:hAnsi="Cambria Math"/>
              </w:rPr>
            </m:ctrlPr>
          </m:sSubPr>
          <m:e>
            <m:r>
              <w:rPr>
                <w:rFonts w:ascii="Cambria Math" w:hAnsi="Cambria Math"/>
              </w:rPr>
              <m:t>B</m:t>
            </m:r>
          </m:e>
          <m:sub>
            <m:r>
              <w:rPr>
                <w:rFonts w:ascii="Cambria Math" w:hAnsi="Cambria Math"/>
              </w:rPr>
              <m:t>d+1</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d+2</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2</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d+κ</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κ</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 xml:space="preserve">        </m:t>
        </m:r>
        <w:bookmarkEnd w:id="0"/>
        <m:r>
          <w:rPr>
            <w:rFonts w:ascii="Cambria Math" w:hAnsi="Cambria Math"/>
          </w:rPr>
          <m:t>(3)</m:t>
        </m:r>
      </m:oMath>
    </w:p>
    <w:p w14:paraId="46F41328" w14:textId="77777777" w:rsidR="003E244D" w:rsidRPr="003E244D" w:rsidRDefault="003E244D" w:rsidP="003E244D">
      <w:pPr>
        <w:pStyle w:val="BodyText"/>
      </w:pPr>
    </w:p>
    <w:p w14:paraId="50F22A50" w14:textId="77777777" w:rsidR="004A1D9B" w:rsidRDefault="004A1D9B" w:rsidP="004A1D9B">
      <w:pPr>
        <w:pStyle w:val="FirstParagraph"/>
      </w:pPr>
      <w:r>
        <w:t>and the statistical model for the association between X and Y is:</w:t>
      </w:r>
    </w:p>
    <w:p w14:paraId="754E18F9" w14:textId="1212996C" w:rsidR="004A1D9B" w:rsidRPr="00F44DE8" w:rsidRDefault="004A1D9B" w:rsidP="004A1D9B">
      <w:pPr>
        <w:pStyle w:val="BodyText"/>
        <w:rPr>
          <w:i/>
          <w:sz w:val="22"/>
          <w:szCs w:val="22"/>
        </w:rPr>
      </w:pPr>
      <m:oMath>
        <m:r>
          <w:rPr>
            <w:rFonts w:ascii="Cambria Math" w:hAnsi="Cambria Math"/>
            <w:sz w:val="20"/>
            <w:szCs w:val="20"/>
            <w:lang w:val="el-GR"/>
          </w:rPr>
          <m:t>g</m:t>
        </m:r>
        <m:d>
          <m:dPr>
            <m:ctrlPr>
              <w:rPr>
                <w:rFonts w:ascii="Cambria Math" w:hAnsi="Cambria Math"/>
                <w:i/>
                <w:sz w:val="20"/>
                <w:szCs w:val="20"/>
                <w:lang w:val="el-GR"/>
              </w:rPr>
            </m:ctrlPr>
          </m:dPr>
          <m:e>
            <m:r>
              <w:rPr>
                <w:rFonts w:ascii="Cambria Math" w:hAnsi="Cambria Math"/>
                <w:sz w:val="20"/>
                <w:szCs w:val="20"/>
                <w:lang w:val="el-GR"/>
              </w:rPr>
              <m:t>μ</m:t>
            </m:r>
          </m:e>
        </m:d>
        <m:r>
          <w:rPr>
            <w:rFonts w:ascii="Cambria Math" w:hAnsi="Cambria Math"/>
            <w:sz w:val="20"/>
            <w:szCs w:val="20"/>
          </w:rPr>
          <m:t xml:space="preserve"> </m:t>
        </m:r>
        <m:r>
          <w:rPr>
            <w:rFonts w:ascii="Cambria Math" w:hAnsi="Cambria Math"/>
            <w:sz w:val="20"/>
            <w:szCs w:val="20"/>
          </w:rPr>
          <m:t xml:space="preserve">= </m:t>
        </m:r>
        <m:limLow>
          <m:limLowPr>
            <m:ctrlPr>
              <w:rPr>
                <w:rFonts w:ascii="Cambria Math" w:hAnsi="Cambria Math"/>
                <w:i/>
                <w:sz w:val="20"/>
                <w:szCs w:val="20"/>
                <w:lang w:val="el-GR"/>
              </w:rPr>
            </m:ctrlPr>
          </m:limLowPr>
          <m:e>
            <m:groupChr>
              <m:groupChrPr>
                <m:ctrlPr>
                  <w:rPr>
                    <w:rFonts w:ascii="Cambria Math" w:hAnsi="Cambria Math"/>
                    <w:i/>
                    <w:sz w:val="20"/>
                    <w:szCs w:val="20"/>
                    <w:lang w:val="el-GR"/>
                  </w:rPr>
                </m:ctrlPr>
              </m:groupChrPr>
              <m:e>
                <m:d>
                  <m:dPr>
                    <m:begChr m:val="["/>
                    <m:endChr m:val="]"/>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2</m:t>
                        </m:r>
                      </m:sub>
                    </m:sSub>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m:t>
                        </m:r>
                      </m:sub>
                    </m:sSub>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d</m:t>
                        </m:r>
                      </m:sup>
                    </m:sSup>
                  </m:e>
                </m:d>
              </m:e>
            </m:groupChr>
          </m:e>
          <m:lim>
            <m:r>
              <w:rPr>
                <w:rFonts w:ascii="Cambria Math" w:hAnsi="Cambria Math"/>
                <w:sz w:val="20"/>
                <w:szCs w:val="20"/>
                <w:lang w:val="el-GR"/>
              </w:rPr>
              <m:t>basic</m:t>
            </m:r>
            <m:r>
              <w:rPr>
                <w:rFonts w:ascii="Cambria Math" w:hAnsi="Cambria Math"/>
                <w:sz w:val="20"/>
                <w:szCs w:val="20"/>
              </w:rPr>
              <m:t xml:space="preserve"> </m:t>
            </m:r>
            <m:r>
              <w:rPr>
                <w:rFonts w:ascii="Cambria Math" w:hAnsi="Cambria Math"/>
                <w:sz w:val="20"/>
                <w:szCs w:val="20"/>
                <w:lang w:val="el-GR"/>
              </w:rPr>
              <m:t>polynomial</m:t>
            </m:r>
          </m:lim>
        </m:limLow>
        <m:r>
          <w:rPr>
            <w:rFonts w:ascii="Cambria Math" w:hAnsi="Cambria Math"/>
            <w:sz w:val="20"/>
            <w:szCs w:val="20"/>
          </w:rPr>
          <m:t>+</m:t>
        </m:r>
        <m:limLow>
          <m:limLowPr>
            <m:ctrlPr>
              <w:rPr>
                <w:rFonts w:ascii="Cambria Math" w:hAnsi="Cambria Math"/>
                <w:i/>
                <w:sz w:val="20"/>
                <w:szCs w:val="20"/>
                <w:lang w:val="el-GR"/>
              </w:rPr>
            </m:ctrlPr>
          </m:limLowPr>
          <m:e>
            <m:groupChr>
              <m:groupChrPr>
                <m:ctrlPr>
                  <w:rPr>
                    <w:rFonts w:ascii="Cambria Math" w:hAnsi="Cambria Math"/>
                    <w:i/>
                    <w:sz w:val="20"/>
                    <w:szCs w:val="20"/>
                    <w:lang w:val="el-GR"/>
                  </w:rPr>
                </m:ctrlPr>
              </m:groupChr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d+1</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m:t>
                    </m:r>
                  </m:sub>
                  <m:sup>
                    <m:r>
                      <w:rPr>
                        <w:rFonts w:ascii="Cambria Math" w:hAnsi="Cambria Math"/>
                        <w:sz w:val="20"/>
                        <w:szCs w:val="20"/>
                      </w:rPr>
                      <m:t>d</m:t>
                    </m:r>
                  </m:sup>
                </m:sSub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d+2</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2</m:t>
                    </m:r>
                  </m:sub>
                </m:sSub>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m:t>
                    </m:r>
                  </m:sub>
                  <m:sup>
                    <m:r>
                      <w:rPr>
                        <w:rFonts w:ascii="Cambria Math" w:hAnsi="Cambria Math"/>
                        <w:sz w:val="20"/>
                        <w:szCs w:val="20"/>
                      </w:rPr>
                      <m:t>d</m:t>
                    </m:r>
                  </m:sup>
                </m:sSub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m:t>
                    </m:r>
                    <m:r>
                      <w:rPr>
                        <w:rFonts w:ascii="Cambria Math" w:hAnsi="Cambria Math"/>
                        <w:sz w:val="20"/>
                        <w:szCs w:val="20"/>
                        <w:lang w:val="el-GR"/>
                      </w:rPr>
                      <m:t>κ</m:t>
                    </m:r>
                  </m:sub>
                </m:sSub>
                <m:r>
                  <w:rPr>
                    <w:rFonts w:ascii="Cambria Math" w:hAnsi="Cambria Math"/>
                    <w:sz w:val="20"/>
                    <w:szCs w:val="20"/>
                  </w:rPr>
                  <m:t>d(X–</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κ</m:t>
                    </m:r>
                  </m:sub>
                </m:sSub>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m:t>
                    </m:r>
                  </m:sub>
                  <m:sup>
                    <m:r>
                      <w:rPr>
                        <w:rFonts w:ascii="Cambria Math" w:hAnsi="Cambria Math"/>
                        <w:sz w:val="20"/>
                        <w:szCs w:val="20"/>
                      </w:rPr>
                      <m:t>d</m:t>
                    </m:r>
                  </m:sup>
                </m:sSubSup>
                <m:r>
                  <w:rPr>
                    <w:rFonts w:ascii="Cambria Math" w:hAnsi="Cambria Math"/>
                    <w:sz w:val="20"/>
                    <w:szCs w:val="20"/>
                  </w:rPr>
                  <m:t>]</m:t>
                </m:r>
                <m:r>
                  <w:rPr>
                    <w:rFonts w:ascii="Cambria Math" w:hAnsi="Cambria Math"/>
                    <w:sz w:val="20"/>
                    <w:szCs w:val="20"/>
                  </w:rPr>
                  <m:t xml:space="preserve"> </m:t>
                </m:r>
              </m:e>
            </m:groupChr>
          </m:e>
          <m:lim>
            <m:r>
              <w:rPr>
                <w:rFonts w:ascii="Cambria Math" w:hAnsi="Cambria Math"/>
                <w:sz w:val="20"/>
                <w:szCs w:val="20"/>
                <w:lang w:val="el-GR"/>
              </w:rPr>
              <m:t>secondary</m:t>
            </m:r>
            <m:r>
              <w:rPr>
                <w:rFonts w:ascii="Cambria Math" w:hAnsi="Cambria Math"/>
                <w:sz w:val="20"/>
                <w:szCs w:val="20"/>
              </w:rPr>
              <m:t xml:space="preserve"> </m:t>
            </m:r>
            <m:r>
              <w:rPr>
                <w:rFonts w:ascii="Cambria Math" w:hAnsi="Cambria Math"/>
                <w:sz w:val="20"/>
                <w:szCs w:val="20"/>
                <w:lang w:val="el-GR"/>
              </w:rPr>
              <m:t>polynomial</m:t>
            </m:r>
          </m:lim>
        </m:limLow>
        <m:r>
          <w:rPr>
            <w:rFonts w:ascii="Cambria Math" w:hAnsi="Cambria Math"/>
            <w:sz w:val="22"/>
            <w:szCs w:val="22"/>
          </w:rPr>
          <m:t xml:space="preserve">             </m:t>
        </m:r>
        <m:r>
          <w:rPr>
            <w:rFonts w:ascii="Cambria Math" w:hAnsi="Cambria Math"/>
            <w:sz w:val="22"/>
            <w:szCs w:val="22"/>
          </w:rPr>
          <m:t>(4)</m:t>
        </m:r>
      </m:oMath>
      <w:r w:rsidR="00F44DE8">
        <w:rPr>
          <w:rFonts w:eastAsiaTheme="minorEastAsia"/>
          <w:i/>
          <w:sz w:val="22"/>
          <w:szCs w:val="22"/>
          <w:lang w:val="en-GB"/>
        </w:rPr>
        <w:t xml:space="preserve"> </w:t>
      </w:r>
    </w:p>
    <w:p w14:paraId="50210776" w14:textId="77777777" w:rsidR="004A1D9B" w:rsidRDefault="004A1D9B" w:rsidP="004A1D9B">
      <w:pPr>
        <w:pStyle w:val="BodyText"/>
      </w:pPr>
      <w:r>
        <w:t>The + subscript denotes that for a given z</w:t>
      </w:r>
    </w:p>
    <w:p w14:paraId="1E280F37" w14:textId="77777777" w:rsidR="004A1D9B" w:rsidRPr="005B4CAB" w:rsidRDefault="004A1D9B" w:rsidP="004A1D9B">
      <w:pPr>
        <w:pStyle w:val="BodyText"/>
      </w:pPr>
      <m:oMathPara>
        <m:oMathParaPr>
          <m:jc m:val="center"/>
        </m:oMathParaPr>
        <m:oMath>
          <m:r>
            <w:rPr>
              <w:rFonts w:ascii="Cambria Math" w:hAnsi="Cambria Math"/>
            </w:rPr>
            <m:t>(z</m:t>
          </m:r>
          <m:sSub>
            <m:sSubPr>
              <m:ctrlPr>
                <w:rPr>
                  <w:rFonts w:ascii="Cambria Math" w:hAnsi="Cambria Math"/>
                </w:rPr>
              </m:ctrlPr>
            </m:sSubPr>
            <m:e>
              <m:r>
                <w:rPr>
                  <w:rFonts w:ascii="Cambria Math" w:hAnsi="Cambria Math"/>
                </w:rPr>
                <m:t>)</m:t>
              </m:r>
            </m:e>
            <m:sub>
              <m:r>
                <w:rPr>
                  <w:rFonts w:ascii="Cambria Math" w:hAnsi="Cambria Math"/>
                </w:rPr>
                <m:t>+</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z,</m:t>
                    </m:r>
                  </m:e>
                  <m:e>
                    <m:r>
                      <m:rPr>
                        <m:nor/>
                      </m:rPr>
                      <m:t>if</m:t>
                    </m:r>
                    <m:r>
                      <w:rPr>
                        <w:rFonts w:ascii="Cambria Math" w:hAnsi="Cambria Math"/>
                      </w:rPr>
                      <m:t> z&gt;0</m:t>
                    </m:r>
                  </m:e>
                </m:mr>
                <m:mr>
                  <m:e>
                    <m:r>
                      <w:rPr>
                        <w:rFonts w:ascii="Cambria Math" w:hAnsi="Cambria Math"/>
                      </w:rPr>
                      <m:t>0,</m:t>
                    </m:r>
                  </m:e>
                  <m:e>
                    <m:r>
                      <m:rPr>
                        <m:nor/>
                      </m:rPr>
                      <m:t>otherwise</m:t>
                    </m:r>
                  </m:e>
                </m:mr>
              </m:m>
            </m:e>
          </m:d>
        </m:oMath>
      </m:oMathPara>
    </w:p>
    <w:p w14:paraId="01DC6030" w14:textId="1DA01008" w:rsidR="004A1D9B" w:rsidRDefault="004A1D9B" w:rsidP="004A1D9B">
      <w:pPr>
        <w:pStyle w:val="BodyText"/>
        <w:ind w:firstLine="720"/>
      </w:pPr>
      <w:bookmarkStart w:id="1" w:name="sec411"/>
      <w:r>
        <w:t xml:space="preserve">The first term in equation (4) generates the global polynomial, often called the “basic” polynomial, whereas the second term, often called the “secondary” polynomial, is modelling the deviations from it. </w:t>
      </w:r>
      <w:r w:rsidRPr="005B4CAB">
        <w:t>The</w:t>
      </w:r>
      <w:r>
        <w:t xml:space="preserve"> resulting</w:t>
      </w:r>
      <w:r w:rsidRPr="005B4CAB">
        <w:t xml:space="preserve"> splines</w:t>
      </w:r>
      <w:r>
        <w:t>,</w:t>
      </w:r>
      <w:r w:rsidRPr="005B4CAB">
        <w:t xml:space="preserve"> us</w:t>
      </w:r>
      <w:r>
        <w:t>ing</w:t>
      </w:r>
      <w:r w:rsidRPr="005B4CAB">
        <w:t xml:space="preserve"> truncated power series basis functions</w:t>
      </w:r>
      <w:r>
        <w:t xml:space="preserve">, </w:t>
      </w:r>
      <w:r w:rsidRPr="005B4CAB">
        <w:t>are often called polynomial</w:t>
      </w:r>
      <w:r>
        <w:t xml:space="preserve"> ‘regression’</w:t>
      </w:r>
      <w:r w:rsidRPr="005B4CAB">
        <w:t xml:space="preserve"> splines</w:t>
      </w:r>
      <w:r>
        <w:t xml:space="preserve"> </w:t>
      </w:r>
      <w:r>
        <w:fldChar w:fldCharType="begin"/>
      </w:r>
      <w:r w:rsidR="00B16BDA">
        <w:instrText xml:space="preserve"> ADDIN ZOTERO_ITEM CSL_CITATION {"citationID":"2ArIthOM","properties":{"formattedCitation":"[1]","plainCitation":"[1]","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instrText>
      </w:r>
      <w:r>
        <w:fldChar w:fldCharType="separate"/>
      </w:r>
      <w:r w:rsidR="00B16BDA" w:rsidRPr="00B16BDA">
        <w:rPr>
          <w:rFonts w:ascii="Garamond" w:hAnsi="Garamond"/>
        </w:rPr>
        <w:t>[1]</w:t>
      </w:r>
      <w:r>
        <w:fldChar w:fldCharType="end"/>
      </w:r>
      <w:r>
        <w:t xml:space="preserve">.  The term truncated reflects the fact that the intervals for the power series in the secondary polynomial are shortened to produce estimates only in sub-domains of X. A disadvantage of truncated power series is that they can still show erratic </w:t>
      </w:r>
      <w:proofErr w:type="spellStart"/>
      <w:r>
        <w:t>behaviour</w:t>
      </w:r>
      <w:proofErr w:type="spellEnd"/>
      <w:r>
        <w:t xml:space="preserve"> near the ranges of X. </w:t>
      </w:r>
    </w:p>
    <w:p w14:paraId="7E62D58B" w14:textId="77777777" w:rsidR="004A1D9B" w:rsidRDefault="004A1D9B" w:rsidP="004A1D9B">
      <w:pPr>
        <w:pStyle w:val="Heading1"/>
      </w:pPr>
      <w:r>
        <w:t>Regression splines</w:t>
      </w:r>
    </w:p>
    <w:p w14:paraId="30A739F9" w14:textId="77777777" w:rsidR="004A1D9B" w:rsidRPr="00D11832" w:rsidRDefault="004A1D9B" w:rsidP="004A1D9B">
      <w:pPr>
        <w:pStyle w:val="BodyText"/>
        <w:ind w:firstLine="720"/>
      </w:pPr>
    </w:p>
    <w:p w14:paraId="1A67D568" w14:textId="77777777" w:rsidR="004A1D9B" w:rsidRPr="007677DF" w:rsidRDefault="004A1D9B" w:rsidP="007677DF">
      <w:pPr>
        <w:pStyle w:val="Heading2"/>
      </w:pPr>
      <w:r w:rsidRPr="007677DF">
        <w:rPr>
          <w:rStyle w:val="Heading2Char"/>
          <w:b/>
          <w:bCs/>
        </w:rPr>
        <w:t>Natural</w:t>
      </w:r>
      <w:r w:rsidRPr="007677DF">
        <w:t xml:space="preserve"> or restricted splines</w:t>
      </w:r>
      <w:bookmarkEnd w:id="1"/>
    </w:p>
    <w:p w14:paraId="1C72C95B" w14:textId="56FFF947" w:rsidR="004A1D9B" w:rsidRDefault="004A1D9B" w:rsidP="004A1D9B">
      <w:pPr>
        <w:pStyle w:val="FirstParagraph"/>
        <w:ind w:firstLine="720"/>
      </w:pPr>
      <w:r>
        <w:t xml:space="preserve">A solution to this erratic </w:t>
      </w:r>
      <w:r w:rsidR="007677DF">
        <w:t>behavior</w:t>
      </w:r>
      <w:r>
        <w:t xml:space="preserve"> near the boundaries is to </w:t>
      </w:r>
      <w:r w:rsidRPr="00F212F6">
        <w:rPr>
          <w:bCs/>
        </w:rPr>
        <w:t>restrict</w:t>
      </w:r>
      <w:r>
        <w:t xml:space="preserve"> the truncated power series to be linear near the boundaries of X </w:t>
      </w:r>
      <w:r>
        <w:fldChar w:fldCharType="begin"/>
      </w:r>
      <w:r w:rsidR="00B16BDA">
        <w:instrText xml:space="preserve"> ADDIN ZOTERO_ITEM CSL_CITATION {"citationID":"Bz2FYoy0","properties":{"formattedCitation":"[2]","plainCitation":"[2]","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B16BDA" w:rsidRPr="00B16BDA">
        <w:rPr>
          <w:rFonts w:ascii="Garamond" w:hAnsi="Garamond"/>
        </w:rPr>
        <w:t>[2]</w:t>
      </w:r>
      <w:r>
        <w:fldChar w:fldCharType="end"/>
      </w:r>
      <w:r>
        <w:t xml:space="preserve">. These splines are often </w:t>
      </w:r>
      <w:r w:rsidRPr="00F212F6">
        <w:t>called natural or restricted</w:t>
      </w:r>
      <w:r>
        <w:t xml:space="preserve"> (polynomial) splines. Given a non-decreasing sequence of </w:t>
      </w:r>
      <m:oMath>
        <m:r>
          <w:rPr>
            <w:rFonts w:ascii="Cambria Math" w:hAnsi="Cambria Math"/>
          </w:rPr>
          <m:t>κ</m:t>
        </m:r>
      </m:oMath>
      <w:r>
        <w:t xml:space="preserve"> knots </w:t>
      </w:r>
      <m:oMath>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e>
        </m:d>
      </m:oMath>
      <w:r>
        <w:t xml:space="preserve"> the statistical model is given as:</w:t>
      </w:r>
    </w:p>
    <w:p w14:paraId="7AA361FA" w14:textId="3BA56FD3" w:rsidR="004A1D9B" w:rsidRPr="009C526B" w:rsidRDefault="009C526B" w:rsidP="004A1D9B">
      <w:pPr>
        <w:pStyle w:val="BodyText"/>
        <w:rPr>
          <w:rFonts w:eastAsiaTheme="minorEastAsia"/>
        </w:rPr>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μ</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k-1</m:t>
              </m:r>
            </m:sub>
          </m:sSub>
          <m:sSub>
            <m:sSubPr>
              <m:ctrlPr>
                <w:rPr>
                  <w:rFonts w:ascii="Cambria Math" w:hAnsi="Cambria Math"/>
                </w:rPr>
              </m:ctrlPr>
            </m:sSubPr>
            <m:e>
              <m:r>
                <w:rPr>
                  <w:rFonts w:ascii="Cambria Math" w:hAnsi="Cambria Math"/>
                </w:rPr>
                <m:t>B</m:t>
              </m:r>
            </m:e>
            <m:sub>
              <m:r>
                <w:rPr>
                  <w:rFonts w:ascii="Cambria Math" w:hAnsi="Cambria Math"/>
                </w:rPr>
                <m:t>k-1</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5</m:t>
              </m:r>
            </m:e>
          </m:d>
        </m:oMath>
      </m:oMathPara>
    </w:p>
    <w:p w14:paraId="54BFC905" w14:textId="77777777" w:rsidR="009C526B" w:rsidRPr="009C526B" w:rsidRDefault="009C526B" w:rsidP="004A1D9B">
      <w:pPr>
        <w:pStyle w:val="BodyText"/>
        <w:rPr>
          <w:rFonts w:eastAsiaTheme="minorEastAsia"/>
        </w:rPr>
      </w:pPr>
    </w:p>
    <w:p w14:paraId="68F29D51" w14:textId="77777777" w:rsidR="004A1D9B" w:rsidRDefault="004A1D9B" w:rsidP="004A1D9B">
      <w:pPr>
        <w:pStyle w:val="FirstParagraph"/>
      </w:pPr>
      <w:r w:rsidRPr="00E16F2C">
        <w:t>wher</w:t>
      </w:r>
      <w:r>
        <w:t>e</w:t>
      </w:r>
    </w:p>
    <w:p w14:paraId="3E8A230A" w14:textId="77777777" w:rsidR="004A1D9B" w:rsidRDefault="004A1D9B" w:rsidP="004A1D9B">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(X)=1</m:t>
          </m:r>
        </m:oMath>
      </m:oMathPara>
    </w:p>
    <w:p w14:paraId="546EFEB7" w14:textId="77777777" w:rsidR="004A1D9B" w:rsidRDefault="004A1D9B" w:rsidP="004A1D9B">
      <w:pPr>
        <w:pStyle w:val="FirstParagraph"/>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(X)=X</m:t>
          </m:r>
        </m:oMath>
      </m:oMathPara>
    </w:p>
    <w:p w14:paraId="412E8248" w14:textId="77777777" w:rsidR="004A1D9B" w:rsidRPr="00FD0BF8" w:rsidRDefault="004A1D9B" w:rsidP="004A1D9B">
      <w:pPr>
        <w:pStyle w:val="FirstParagraph"/>
      </w:pPr>
      <w:r w:rsidRPr="00E16F2C">
        <w:t>and for</w:t>
      </w:r>
      <w:r>
        <w:t xml:space="preserve"> </w:t>
      </w:r>
      <w:r w:rsidRPr="008F1A23">
        <w:rPr>
          <w:i/>
        </w:rPr>
        <w:t>w</w:t>
      </w:r>
      <w:r>
        <w:rPr>
          <w:i/>
        </w:rPr>
        <w:t xml:space="preserve"> </w:t>
      </w:r>
      <w:r>
        <w:t>є [2,</w:t>
      </w:r>
      <w:r w:rsidRPr="00FD0BF8">
        <w:t xml:space="preserve"> </w:t>
      </w:r>
      <w:r>
        <w:rPr>
          <w:lang w:val="el-GR"/>
        </w:rPr>
        <w:t>κ</w:t>
      </w:r>
      <w:r w:rsidRPr="00E16F2C">
        <w:t>-1</w:t>
      </w:r>
      <w:r>
        <w:t>]</w:t>
      </w:r>
    </w:p>
    <w:p w14:paraId="3048C8CB" w14:textId="77777777" w:rsidR="004A1D9B" w:rsidRPr="00DF6754" w:rsidRDefault="004A1D9B" w:rsidP="004A1D9B">
      <w:pPr>
        <w:pStyle w:val="BodyText"/>
      </w:pPr>
      <m:oMathPara>
        <m:oMathParaPr>
          <m:jc m:val="center"/>
        </m:oMathParaPr>
        <m:oMath>
          <m:r>
            <w:rPr>
              <w:rFonts w:ascii="Cambria Math" w:hAnsi="Cambria Math"/>
            </w:rPr>
            <m:t>.</m:t>
          </m:r>
        </m:oMath>
      </m:oMathPara>
    </w:p>
    <w:p w14:paraId="734BD5E8" w14:textId="77777777" w:rsidR="004A1D9B" w:rsidRDefault="004A1D9B" w:rsidP="004A1D9B">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w</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w-1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k-1</m:t>
                  </m:r>
                </m:sub>
              </m:sSub>
            </m:den>
          </m:f>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k-1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k-1</m:t>
                  </m:r>
                </m:sub>
              </m:sSub>
            </m:den>
          </m:f>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k</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oMath>
      </m:oMathPara>
    </w:p>
    <w:p w14:paraId="3F5A0E08" w14:textId="5443BE47" w:rsidR="004A1D9B" w:rsidRDefault="004A1D9B" w:rsidP="004A1D9B">
      <w:pPr>
        <w:pStyle w:val="BodyText"/>
        <w:ind w:firstLine="720"/>
      </w:pPr>
      <w:r>
        <w:t>Harrell shows that restricted cubic splines can also be written as truncated power series</w:t>
      </w:r>
      <w:r w:rsidRPr="005913AD">
        <w:t xml:space="preserve"> </w:t>
      </w:r>
      <w:r>
        <w:t>with a linear “basic” polynomial,</w:t>
      </w:r>
      <w:r w:rsidRPr="00A052DC">
        <w:t xml:space="preserve"> </w:t>
      </w:r>
      <w:r>
        <w:t xml:space="preserve">by dividing the </w:t>
      </w:r>
      <w:proofErr w:type="spellStart"/>
      <w:r>
        <w:t>basis</w:t>
      </w:r>
      <w:proofErr w:type="spellEnd"/>
      <w:r>
        <w:t xml:space="preserve"> functions by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l-GR"/>
                  </w:rPr>
                  <m:t>κ</m:t>
                </m:r>
              </m:sub>
            </m:sSub>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1</m:t>
                </m:r>
              </m:sub>
            </m:sSub>
            <m:r>
              <w:rPr>
                <w:rFonts w:ascii="Cambria Math" w:hAnsi="Cambria Math"/>
              </w:rPr>
              <m:t>)</m:t>
            </m:r>
            <m:r>
              <m:rPr>
                <m:sty m:val="p"/>
              </m:rPr>
              <w:rPr>
                <w:rFonts w:ascii="Cambria Math" w:hAnsi="Cambria Math"/>
              </w:rPr>
              <m:t xml:space="preserve"> </m:t>
            </m:r>
          </m:e>
          <m:sup>
            <m:r>
              <w:rPr>
                <w:rFonts w:ascii="Cambria Math" w:hAnsi="Cambria Math"/>
              </w:rPr>
              <m:t>2</m:t>
            </m:r>
          </m:sup>
        </m:sSup>
        <m:r>
          <w:rPr>
            <w:rFonts w:ascii="Cambria Math" w:hAnsi="Cambria Math"/>
          </w:rPr>
          <m:t xml:space="preserve"> </m:t>
        </m:r>
      </m:oMath>
      <w:r>
        <w:fldChar w:fldCharType="begin"/>
      </w:r>
      <w:r w:rsidR="00B16BDA">
        <w:instrText xml:space="preserve"> ADDIN ZOTERO_ITEM CSL_CITATION {"citationID":"C16vM7Td","properties":{"formattedCitation":"[3]","plainCitation":"[3]","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B16BDA" w:rsidRPr="00B16BDA">
        <w:rPr>
          <w:rFonts w:ascii="Garamond" w:hAnsi="Garamond"/>
        </w:rPr>
        <w:t>[3]</w:t>
      </w:r>
      <w:r>
        <w:fldChar w:fldCharType="end"/>
      </w:r>
      <w:r>
        <w:t>. Therefore, an equivalent statistical model to (5) may be written as follows:</w:t>
      </w:r>
    </w:p>
    <w:p w14:paraId="7CD92058" w14:textId="77777777" w:rsidR="004A1D9B" w:rsidRPr="00A052DC" w:rsidRDefault="004A1D9B" w:rsidP="004A1D9B">
      <w:pPr>
        <w:pStyle w:val="BodyText"/>
        <w:ind w:left="720" w:firstLine="720"/>
      </w:pPr>
      <m:oMath>
        <m:r>
          <w:rPr>
            <w:rFonts w:ascii="Cambria Math" w:hAnsi="Cambria Math"/>
            <w:lang w:val="el-GR"/>
          </w:rPr>
          <m:t>g</m:t>
        </m:r>
        <m:d>
          <m:dPr>
            <m:ctrlPr>
              <w:rPr>
                <w:rFonts w:ascii="Cambria Math" w:hAnsi="Cambria Math"/>
                <w:i/>
                <w:lang w:val="el-GR"/>
              </w:rPr>
            </m:ctrlPr>
          </m:dPr>
          <m:e>
            <m:r>
              <w:rPr>
                <w:rFonts w:ascii="Cambria Math" w:hAnsi="Cambria Math"/>
                <w:lang w:val="el-GR"/>
              </w:rPr>
              <m:t>μ</m:t>
            </m:r>
          </m:e>
        </m:d>
        <m:r>
          <w:rPr>
            <w:rFonts w:ascii="Cambria Math" w:hAnsi="Cambria Math"/>
          </w:rPr>
          <m:t xml:space="preserve">= </m:t>
        </m:r>
        <m:limLow>
          <m:limLowPr>
            <m:ctrlPr>
              <w:rPr>
                <w:rFonts w:ascii="Cambria Math" w:hAnsi="Cambria Math"/>
                <w:i/>
                <w:lang w:val="el-GR"/>
              </w:rPr>
            </m:ctrlPr>
          </m:limLowPr>
          <m:e>
            <m:groupChr>
              <m:groupChrPr>
                <m:ctrlPr>
                  <w:rPr>
                    <w:rFonts w:ascii="Cambria Math" w:hAnsi="Cambria Math"/>
                    <w:i/>
                    <w:lang w:val="el-GR"/>
                  </w:rPr>
                </m:ctrlPr>
              </m:groupChr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groupChr>
          </m:e>
          <m:lim>
            <m:r>
              <w:rPr>
                <w:rFonts w:ascii="Cambria Math" w:hAnsi="Cambria Math"/>
                <w:lang w:val="el-GR"/>
              </w:rPr>
              <m:t>basic</m:t>
            </m:r>
            <m:r>
              <w:rPr>
                <w:rFonts w:ascii="Cambria Math" w:hAnsi="Cambria Math"/>
              </w:rPr>
              <m:t xml:space="preserve"> </m:t>
            </m:r>
            <m:r>
              <w:rPr>
                <w:rFonts w:ascii="Cambria Math" w:hAnsi="Cambria Math"/>
                <w:lang w:val="el-GR"/>
              </w:rPr>
              <m:t>polynomial</m:t>
            </m:r>
          </m:lim>
        </m:limLow>
        <m:r>
          <w:rPr>
            <w:rFonts w:ascii="Cambria Math" w:hAnsi="Cambria Math"/>
          </w:rPr>
          <m:t>+</m:t>
        </m:r>
        <m:limLow>
          <m:limLowPr>
            <m:ctrlPr>
              <w:rPr>
                <w:rFonts w:ascii="Cambria Math" w:hAnsi="Cambria Math"/>
                <w:i/>
                <w:lang w:val="el-GR"/>
              </w:rPr>
            </m:ctrlPr>
          </m:limLowPr>
          <m:e>
            <m:groupChr>
              <m:groupChrPr>
                <m:ctrlPr>
                  <w:rPr>
                    <w:rFonts w:ascii="Cambria Math" w:hAnsi="Cambria Math"/>
                    <w:i/>
                    <w:lang w:val="el-GR"/>
                  </w:rPr>
                </m:ctrlPr>
              </m:groupChrP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2</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k+1</m:t>
                    </m:r>
                  </m:sub>
                </m:sSub>
                <m:d>
                  <m:dPr>
                    <m:endChr m:val="]"/>
                    <m:ctrlPr>
                      <w:rPr>
                        <w:rFonts w:ascii="Cambria Math" w:hAnsi="Cambria Math"/>
                        <w:i/>
                      </w:rPr>
                    </m:ctrlPr>
                  </m:dPr>
                  <m:e>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κ</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3</m:t>
                        </m:r>
                      </m:sup>
                    </m:sSubSup>
                  </m:e>
                </m:d>
              </m:e>
            </m:groupChr>
          </m:e>
          <m:lim>
            <m:r>
              <w:rPr>
                <w:rFonts w:ascii="Cambria Math" w:hAnsi="Cambria Math"/>
                <w:lang w:val="el-GR"/>
              </w:rPr>
              <m:t>secondary</m:t>
            </m:r>
            <m:r>
              <w:rPr>
                <w:rFonts w:ascii="Cambria Math" w:hAnsi="Cambria Math"/>
              </w:rPr>
              <m:t xml:space="preserve"> </m:t>
            </m:r>
            <m:r>
              <w:rPr>
                <w:rFonts w:ascii="Cambria Math" w:hAnsi="Cambria Math"/>
                <w:lang w:val="el-GR"/>
              </w:rPr>
              <m:t>polynomial</m:t>
            </m:r>
          </m:lim>
        </m:limLow>
        <m:r>
          <w:rPr>
            <w:rFonts w:ascii="Cambria Math" w:hAnsi="Cambria Math"/>
          </w:rPr>
          <m:t xml:space="preserve">   </m:t>
        </m:r>
        <m:r>
          <m:rPr>
            <m:sty m:val="p"/>
          </m:rPr>
          <w:rPr>
            <w:rFonts w:ascii="Cambria Math" w:hAnsi="Cambria Math"/>
          </w:rPr>
          <m:t>(6)</m:t>
        </m:r>
      </m:oMath>
      <w:r>
        <w:t xml:space="preserve"> </w:t>
      </w:r>
    </w:p>
    <w:p w14:paraId="30BACF33" w14:textId="06F5C305" w:rsidR="004A1D9B" w:rsidRDefault="004A1D9B" w:rsidP="004A1D9B">
      <w:pPr>
        <w:pStyle w:val="FirstParagraph"/>
        <w:ind w:firstLine="426"/>
      </w:pPr>
      <w:bookmarkStart w:id="2" w:name="_Hlk37845634"/>
      <w:r w:rsidRPr="00E16F2C">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r w:rsidR="00B16BDA">
        <w:instrText xml:space="preserve"> ADDIN ZOTERO_ITEM CSL_CITATION {"citationID":"nUZcwwRG","properties":{"formattedCitation":"[2, 4]","plainCitation":"[2, 4]","noteIndex":0},"citationItems":[{"id":54,"uris":["http://zotero.org/users/3628384/items/CFGNY42F"],"uri":["http://zotero.org/users/3628384/items/CFGNY42F"],"itemData":{"id":54,"type":"chapter","container-title":"Regression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fldChar w:fldCharType="separate"/>
      </w:r>
      <w:r w:rsidR="00B16BDA" w:rsidRPr="00B16BDA">
        <w:rPr>
          <w:rFonts w:ascii="Garamond" w:hAnsi="Garamond"/>
        </w:rPr>
        <w:t>[2, 4]</w:t>
      </w:r>
      <w:r>
        <w:fldChar w:fldCharType="end"/>
      </w:r>
      <w:r>
        <w:t xml:space="preserve">, see Table 1. Depending on the available sample size and required complexity of the functional shape we may use a different number of knots. </w:t>
      </w:r>
      <w:bookmarkEnd w:id="2"/>
    </w:p>
    <w:p w14:paraId="09AB9B7E" w14:textId="77777777" w:rsidR="004A1D9B" w:rsidRDefault="004A1D9B" w:rsidP="004A1D9B">
      <w:pPr>
        <w:pStyle w:val="ImageCaption"/>
        <w:rPr>
          <w:sz w:val="22"/>
          <w:szCs w:val="22"/>
        </w:rPr>
      </w:pPr>
    </w:p>
    <w:p w14:paraId="1778DA96" w14:textId="26A0E006" w:rsidR="004A1D9B" w:rsidRDefault="004A1D9B" w:rsidP="004A1D9B">
      <w:pPr>
        <w:pStyle w:val="BodyText"/>
        <w:ind w:firstLine="432"/>
      </w:pPr>
      <w:r>
        <w:t xml:space="preserve">In Figure 5(a) we show the </w:t>
      </w:r>
      <w:proofErr w:type="spellStart"/>
      <w:r>
        <w:t>basis</w:t>
      </w:r>
      <w:proofErr w:type="spellEnd"/>
      <w:r>
        <w:t xml:space="preserve"> functions -</w:t>
      </w:r>
      <w:r w:rsidRPr="00560883">
        <w:t xml:space="preserve"> </w:t>
      </w:r>
      <w:r w:rsidRPr="00605F62">
        <w:t>scaled by</w:t>
      </w:r>
      <w:r>
        <w:t xml:space="preserve"> </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κ</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m:rPr>
                    <m:sty m:val="bi"/>
                  </m:rPr>
                  <w:rPr>
                    <w:rFonts w:ascii="Cambria Math" w:hAnsi="Cambria Math"/>
                  </w:rPr>
                  <m:t>t</m:t>
                </m:r>
              </m:e>
              <m:sub>
                <m:r>
                  <m:rPr>
                    <m:sty m:val="b"/>
                  </m:rPr>
                  <w:rPr>
                    <w:rFonts w:ascii="Cambria Math" w:hAnsi="Cambria Math"/>
                  </w:rPr>
                  <m:t>1</m:t>
                </m:r>
              </m:sub>
            </m:sSub>
            <m:r>
              <m:rPr>
                <m:sty m:val="p"/>
              </m:rPr>
              <w:rPr>
                <w:rFonts w:ascii="Cambria Math" w:hAnsi="Cambria Math"/>
              </w:rPr>
              <m:t xml:space="preserve">) </m:t>
            </m:r>
          </m:e>
          <m:sup>
            <m:r>
              <m:rPr>
                <m:sty m:val="b"/>
              </m:rPr>
              <w:rPr>
                <w:rFonts w:ascii="Cambria Math" w:hAnsi="Cambria Math"/>
              </w:rPr>
              <m:t>2</m:t>
            </m:r>
          </m:sup>
        </m:sSup>
      </m:oMath>
      <w:r w:rsidRPr="00605F62">
        <w:t xml:space="preserve"> </w:t>
      </w:r>
      <w:r>
        <w:t xml:space="preserve">for the restricted cubic splines approach with 5 knots placed at the </w:t>
      </w:r>
      <w:r w:rsidRPr="007A62DA">
        <w:t>5%</w:t>
      </w:r>
      <w:r>
        <w:t xml:space="preserve">, </w:t>
      </w:r>
      <w:r w:rsidRPr="007A62DA">
        <w:t>27.5%</w:t>
      </w:r>
      <w:r>
        <w:t>,</w:t>
      </w:r>
      <w:r w:rsidRPr="007A62DA">
        <w:t>50%</w:t>
      </w:r>
      <w:r>
        <w:t xml:space="preserve">, </w:t>
      </w:r>
      <w:r w:rsidRPr="007A62DA">
        <w:t>72.5%</w:t>
      </w:r>
      <w:r>
        <w:t xml:space="preserve">, </w:t>
      </w:r>
      <w:r w:rsidRPr="007A62DA">
        <w:t>95%</w:t>
      </w:r>
      <w:r>
        <w:t xml:space="preserve"> quantiles. In our single study example, we used restricted cubic spline transformations of X both as main effects and as interactions with the treatment. Following Harrell’s suggestion, we placed 5 knots at values corresponding to </w:t>
      </w:r>
      <w:r w:rsidRPr="002A0F20">
        <w:t>5</w:t>
      </w:r>
      <w:r>
        <w:t xml:space="preserve">%, </w:t>
      </w:r>
      <w:r w:rsidRPr="002A0F20">
        <w:t>27.5%</w:t>
      </w:r>
      <w:r>
        <w:t xml:space="preserve">, </w:t>
      </w:r>
      <w:r w:rsidRPr="002A0F20">
        <w:t>50%</w:t>
      </w:r>
      <w:r>
        <w:t xml:space="preserve">, </w:t>
      </w:r>
      <w:r w:rsidRPr="002A0F20">
        <w:t>72.5%</w:t>
      </w:r>
      <w:r>
        <w:t xml:space="preserve"> and 95% quantiles of X. </w:t>
      </w:r>
    </w:p>
    <w:p w14:paraId="12666D9C" w14:textId="77777777" w:rsidR="004A1D9B" w:rsidRDefault="004A1D9B" w:rsidP="004A1D9B">
      <w:pPr>
        <w:pStyle w:val="BodyText"/>
        <w:ind w:firstLine="720"/>
      </w:pPr>
      <w:r>
        <w:t>.</w:t>
      </w:r>
    </w:p>
    <w:p w14:paraId="7E87A73A" w14:textId="77777777" w:rsidR="004A1D9B" w:rsidRDefault="004A1D9B" w:rsidP="004A1D9B">
      <w:pPr>
        <w:pStyle w:val="Heading2"/>
      </w:pPr>
      <w:bookmarkStart w:id="3" w:name="sec412"/>
      <w:r>
        <w:t>B-splines</w:t>
      </w:r>
      <w:bookmarkEnd w:id="3"/>
    </w:p>
    <w:p w14:paraId="352746B2" w14:textId="622A4F10" w:rsidR="004A1D9B" w:rsidRDefault="004A1D9B" w:rsidP="004A1D9B">
      <w:pPr>
        <w:pStyle w:val="FirstParagraph"/>
        <w:ind w:firstLine="720"/>
      </w:pPr>
      <w:r>
        <w:t xml:space="preserve">B-splines are another commonly applied spline approach. They are based on a </w:t>
      </w:r>
      <w:proofErr w:type="spellStart"/>
      <w:r>
        <w:t>parametrisation</w:t>
      </w:r>
      <w:proofErr w:type="spellEnd"/>
      <w:r>
        <w:t xml:space="preserve"> of polynomial cubic splines. Given a non-decreasing </w:t>
      </w:r>
      <m:oMath>
        <m:r>
          <w:rPr>
            <w:rFonts w:ascii="Cambria Math" w:hAnsi="Cambria Math"/>
          </w:rPr>
          <m:t>κ</m:t>
        </m:r>
      </m:oMath>
      <w:r>
        <w:t xml:space="preserve"> knot sequence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oMath>
      <w:r>
        <w:t xml:space="preserve"> and X є </w:t>
      </w:r>
      <m:oMath>
        <m:r>
          <w:rPr>
            <w:rFonts w:ascii="Cambria Math" w:hAnsi="Cambria Math"/>
          </w:rPr>
          <m:t>[α,β]</m:t>
        </m:r>
      </m:oMath>
      <w:r>
        <w:t xml:space="preserve">, the </w:t>
      </w:r>
      <w:proofErr w:type="spellStart"/>
      <w:r w:rsidRPr="002A0CF8">
        <w:rPr>
          <w:bCs/>
        </w:rPr>
        <w:t>d</w:t>
      </w:r>
      <w:r w:rsidRPr="002A0CF8">
        <w:rPr>
          <w:bCs/>
          <w:vertAlign w:val="superscript"/>
        </w:rPr>
        <w:t>th</w:t>
      </w:r>
      <w:proofErr w:type="spellEnd"/>
      <w:r>
        <w:t xml:space="preserve"> degree B-splines basis functions are calculated by the following algorithm proposed by De Boor </w:t>
      </w:r>
      <w:r>
        <w:fldChar w:fldCharType="begin"/>
      </w:r>
      <w:r w:rsidR="00B16BDA">
        <w:instrText xml:space="preserve"> ADDIN ZOTERO_ITEM CSL_CITATION {"citationID":"d2CWZ2Hd","properties":{"formattedCitation":"[5]","plainCitation":"[5]","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instrText>
      </w:r>
      <w:r>
        <w:fldChar w:fldCharType="separate"/>
      </w:r>
      <w:r w:rsidR="00B16BDA" w:rsidRPr="00B16BDA">
        <w:rPr>
          <w:rFonts w:ascii="Garamond" w:hAnsi="Garamond"/>
        </w:rPr>
        <w:t>[5]</w:t>
      </w:r>
      <w:r>
        <w:fldChar w:fldCharType="end"/>
      </w:r>
      <w:r>
        <w:t xml:space="preserve">. </w:t>
      </w:r>
    </w:p>
    <w:p w14:paraId="3ECFE06C" w14:textId="77777777" w:rsidR="004A1D9B" w:rsidRDefault="004A1D9B" w:rsidP="004A1D9B">
      <w:pPr>
        <w:pStyle w:val="BodyText"/>
      </w:pPr>
      <m:oMath>
        <m:r>
          <w:rPr>
            <w:rFonts w:ascii="Cambria Math" w:hAnsi="Cambria Math"/>
          </w:rPr>
          <m:t>    </m:t>
        </m:r>
      </m:oMath>
      <w:r>
        <w:t xml:space="preserve">First, d additional knots are generated before </w:t>
      </w:r>
      <m:oMath>
        <m:r>
          <w:rPr>
            <w:rFonts w:ascii="Cambria Math" w:hAnsi="Cambria Math"/>
          </w:rPr>
          <m:t>α</m:t>
        </m:r>
      </m:oMath>
      <w:r>
        <w:t xml:space="preserve"> and d additional knots after </w:t>
      </w:r>
      <m:oMath>
        <m:r>
          <w:rPr>
            <w:rFonts w:ascii="Cambria Math" w:hAnsi="Cambria Math"/>
          </w:rPr>
          <m:t>β</m:t>
        </m:r>
      </m:oMath>
      <w:r>
        <w:t xml:space="preserve">. These are often called outer knots and their choice is arbitrary. We can set them to be equidistant or even equal to the boundary values </w:t>
      </w:r>
      <m:oMath>
        <m:r>
          <w:rPr>
            <w:rFonts w:ascii="Cambria Math" w:hAnsi="Cambria Math"/>
          </w:rPr>
          <m:t>α</m:t>
        </m:r>
      </m:oMath>
      <w:r>
        <w:t xml:space="preserve"> and </w:t>
      </w:r>
      <m:oMath>
        <m:r>
          <w:rPr>
            <w:rFonts w:ascii="Cambria Math" w:hAnsi="Cambria Math"/>
          </w:rPr>
          <m:t>β</m:t>
        </m:r>
      </m:oMath>
      <w:r>
        <w:t xml:space="preserve"> of X. A new knot sequence </w:t>
      </w: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2d+κ</m:t>
            </m:r>
          </m:sub>
        </m:sSub>
      </m:oMath>
      <w:r>
        <w:t xml:space="preserve"> is generated, where:</w:t>
      </w:r>
    </w:p>
    <w:p w14:paraId="47E16D32" w14:textId="77777777" w:rsidR="004A1D9B" w:rsidRDefault="004A1D9B" w:rsidP="004A1D9B">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m:t>
            </m:r>
          </m:sub>
        </m:sSub>
      </m:oMath>
      <w:r>
        <w:t xml:space="preserve"> are the left outer knots or endpoints,</w:t>
      </w:r>
    </w:p>
    <w:p w14:paraId="2E26E876" w14:textId="77777777" w:rsidR="004A1D9B" w:rsidRDefault="004A1D9B" w:rsidP="004A1D9B">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d+1</m:t>
            </m:r>
          </m:sub>
        </m:sSub>
        <m:r>
          <w:rPr>
            <w:rFonts w:ascii="Cambria Math" w:hAnsi="Cambria Math"/>
          </w:rPr>
          <m:t>=α</m:t>
        </m:r>
      </m:oMath>
      <w:r>
        <w:t>,</w:t>
      </w:r>
    </w:p>
    <w:p w14:paraId="25B0D3C8" w14:textId="77777777" w:rsidR="004A1D9B" w:rsidRDefault="004A1D9B" w:rsidP="004A1D9B">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w:t>
      </w: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d+3</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 </w:t>
      </w: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oMath>
      <w:r>
        <w:t xml:space="preserve"> the inner knots</w:t>
      </w:r>
    </w:p>
    <w:p w14:paraId="0BB95C20" w14:textId="77777777" w:rsidR="004A1D9B" w:rsidRDefault="004A1D9B" w:rsidP="004A1D9B">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d+κ+2</m:t>
            </m:r>
          </m:sub>
        </m:sSub>
        <m:r>
          <w:rPr>
            <w:rFonts w:ascii="Cambria Math" w:hAnsi="Cambria Math"/>
          </w:rPr>
          <m:t>=β</m:t>
        </m:r>
      </m:oMath>
      <w:r>
        <w:t>,</w:t>
      </w:r>
    </w:p>
    <w:p w14:paraId="61100181" w14:textId="77777777" w:rsidR="004A1D9B" w:rsidRDefault="004A1D9B" w:rsidP="004A1D9B">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d+κ+3</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2d+κ+2</m:t>
            </m:r>
          </m:sub>
        </m:sSub>
      </m:oMath>
      <w:r>
        <w:t xml:space="preserve"> the right outer knots</w:t>
      </w:r>
    </w:p>
    <w:p w14:paraId="3E168F73" w14:textId="77777777" w:rsidR="004A1D9B" w:rsidRDefault="004A1D9B" w:rsidP="004A1D9B">
      <w:pPr>
        <w:pStyle w:val="BodyText"/>
      </w:pPr>
      <w:r>
        <w:t xml:space="preserve">Within each interval </w:t>
      </w:r>
      <w:r>
        <w:rPr>
          <w:i/>
        </w:rPr>
        <w:t>w</w:t>
      </w:r>
      <w:r>
        <w:t xml:space="preserve"> a zero-degree B-spline is calculated. Zero-degree B-splines are step functions equal to 1 within an interval and 0 otherwise.</w:t>
      </w:r>
    </w:p>
    <w:p w14:paraId="028A039A" w14:textId="77777777" w:rsidR="004A1D9B" w:rsidRDefault="004A1D9B" w:rsidP="004A1D9B">
      <w:pPr>
        <w:pStyle w:val="BodyText"/>
      </w:pPr>
      <m:oMathPara>
        <m:oMathParaPr>
          <m:jc m:val="center"/>
        </m:oMathParaP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0</m:t>
              </m:r>
            </m:sup>
          </m:sSubSup>
          <m:r>
            <w:rPr>
              <w:rFonts w:ascii="Cambria Math" w:hAnsi="Cambria Math"/>
            </w:rPr>
            <m:t>(X)=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if</m:t>
                    </m:r>
                    <m:r>
                      <w:rPr>
                        <w:rFonts w:ascii="Cambria Math" w:hAnsi="Cambria Math"/>
                      </w:rPr>
                      <m:t> t</m:t>
                    </m:r>
                    <m:sSub>
                      <m:sSubPr>
                        <m:ctrlPr>
                          <w:rPr>
                            <w:rFonts w:ascii="Cambria Math" w:hAnsi="Cambria Math"/>
                          </w:rPr>
                        </m:ctrlPr>
                      </m:sSubPr>
                      <m:e>
                        <m:r>
                          <w:rPr>
                            <w:rFonts w:ascii="Cambria Math" w:hAnsi="Cambria Math"/>
                          </w:rPr>
                          <m:t>'</m:t>
                        </m:r>
                      </m:e>
                      <m:sub>
                        <m:r>
                          <w:rPr>
                            <w:rFonts w:ascii="Cambria Math" w:hAnsi="Cambria Math"/>
                          </w:rPr>
                          <m:t>w</m:t>
                        </m:r>
                      </m:sub>
                    </m:sSub>
                    <m:r>
                      <w:rPr>
                        <w:rFonts w:ascii="Cambria Math" w:hAnsi="Cambria Math"/>
                      </w:rPr>
                      <m:t>&lt;X&lt;t</m:t>
                    </m:r>
                    <m:sSub>
                      <m:sSubPr>
                        <m:ctrlPr>
                          <w:rPr>
                            <w:rFonts w:ascii="Cambria Math" w:hAnsi="Cambria Math"/>
                          </w:rPr>
                        </m:ctrlPr>
                      </m:sSubPr>
                      <m:e>
                        <m:r>
                          <w:rPr>
                            <w:rFonts w:ascii="Cambria Math" w:hAnsi="Cambria Math"/>
                          </w:rPr>
                          <m:t>'</m:t>
                        </m:r>
                      </m:e>
                      <m:sub>
                        <m:r>
                          <w:rPr>
                            <w:rFonts w:ascii="Cambria Math" w:hAnsi="Cambria Math"/>
                          </w:rPr>
                          <m:t>w+1</m:t>
                        </m:r>
                      </m:sub>
                    </m:sSub>
                  </m:e>
                </m:mr>
                <m:mr>
                  <m:e>
                    <m:r>
                      <w:rPr>
                        <w:rFonts w:ascii="Cambria Math" w:hAnsi="Cambria Math"/>
                      </w:rPr>
                      <m:t>0,</m:t>
                    </m:r>
                  </m:e>
                  <m:e>
                    <m:r>
                      <m:rPr>
                        <m:nor/>
                      </m:rPr>
                      <m:t>if</m:t>
                    </m:r>
                    <m:r>
                      <w:rPr>
                        <w:rFonts w:ascii="Cambria Math" w:hAnsi="Cambria Math"/>
                      </w:rPr>
                      <m:t> t</m:t>
                    </m:r>
                    <m:sSub>
                      <m:sSubPr>
                        <m:ctrlPr>
                          <w:rPr>
                            <w:rFonts w:ascii="Cambria Math" w:hAnsi="Cambria Math"/>
                          </w:rPr>
                        </m:ctrlPr>
                      </m:sSubPr>
                      <m:e>
                        <m:r>
                          <w:rPr>
                            <w:rFonts w:ascii="Cambria Math" w:hAnsi="Cambria Math"/>
                          </w:rPr>
                          <m:t>'</m:t>
                        </m:r>
                      </m:e>
                      <m:sub>
                        <m:r>
                          <w:rPr>
                            <w:rFonts w:ascii="Cambria Math" w:hAnsi="Cambria Math"/>
                          </w:rPr>
                          <m:t>w</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w+1</m:t>
                        </m:r>
                      </m:sub>
                    </m:sSub>
                  </m:e>
                </m:mr>
                <m:mr>
                  <m:e>
                    <m:r>
                      <w:rPr>
                        <w:rFonts w:ascii="Cambria Math" w:hAnsi="Cambria Math"/>
                      </w:rPr>
                      <m:t>0,</m:t>
                    </m:r>
                  </m:e>
                  <m:e>
                    <m:r>
                      <m:rPr>
                        <m:nor/>
                      </m:rPr>
                      <m:t>otherwise</m:t>
                    </m:r>
                  </m:e>
                </m:mr>
              </m:m>
            </m:e>
          </m:d>
        </m:oMath>
      </m:oMathPara>
    </w:p>
    <w:p w14:paraId="03B8CFBD" w14:textId="77777777" w:rsidR="004A1D9B" w:rsidRDefault="004A1D9B" w:rsidP="004A1D9B">
      <w:pPr>
        <w:pStyle w:val="FirstParagraph"/>
      </w:pPr>
      <w:bookmarkStart w:id="4" w:name="eq:eqn14"/>
      <w:r>
        <w:t>All succeeding basis functions, with degree &gt;1, are calculated using the following formula:</w:t>
      </w:r>
    </w:p>
    <w:p w14:paraId="64064041" w14:textId="77777777" w:rsidR="004A1D9B" w:rsidRPr="00CB4613" w:rsidRDefault="004A1D9B" w:rsidP="004A1D9B">
      <w:pPr>
        <w:pStyle w:val="BodyText"/>
      </w:pPr>
      <m:oMathPara>
        <m:oMathParaPr>
          <m:jc m:val="center"/>
        </m:oMathParaP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lang w:val="el-GR"/>
                </w:rPr>
                <m:t>δ</m:t>
              </m:r>
            </m:sup>
          </m:sSub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w</m:t>
                      </m:r>
                    </m:sub>
                  </m:sSub>
                </m:num>
                <m:den>
                  <m:sSub>
                    <m:sSubPr>
                      <m:ctrlPr>
                        <w:rPr>
                          <w:rFonts w:ascii="Cambria Math" w:hAnsi="Cambria Math"/>
                        </w:rPr>
                      </m:ctrlPr>
                    </m:sSubPr>
                    <m:e>
                      <m:r>
                        <w:rPr>
                          <w:rFonts w:ascii="Cambria Math" w:hAnsi="Cambria Math"/>
                        </w:rPr>
                        <m:t>t</m:t>
                      </m:r>
                    </m:e>
                    <m:sub>
                      <m:r>
                        <w:rPr>
                          <w:rFonts w:ascii="Cambria Math" w:hAnsi="Cambria Math"/>
                        </w:rPr>
                        <m:t>w+δ</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den>
              </m:f>
            </m:e>
          </m:d>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δ-1</m:t>
              </m:r>
            </m:sup>
          </m:sSub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w+δ+1</m:t>
                      </m:r>
                    </m:sub>
                  </m:sSub>
                  <m:r>
                    <w:rPr>
                      <w:rFonts w:ascii="Cambria Math" w:hAnsi="Cambria Math"/>
                    </w:rPr>
                    <m:t>-X</m:t>
                  </m:r>
                </m:num>
                <m:den>
                  <m:sSub>
                    <m:sSubPr>
                      <m:ctrlPr>
                        <w:rPr>
                          <w:rFonts w:ascii="Cambria Math" w:hAnsi="Cambria Math"/>
                        </w:rPr>
                      </m:ctrlPr>
                    </m:sSubPr>
                    <m:e>
                      <m:r>
                        <w:rPr>
                          <w:rFonts w:ascii="Cambria Math" w:hAnsi="Cambria Math"/>
                        </w:rPr>
                        <m:t>t</m:t>
                      </m:r>
                    </m:e>
                    <m:sub>
                      <m:r>
                        <w:rPr>
                          <w:rFonts w:ascii="Cambria Math" w:hAnsi="Cambria Math"/>
                        </w:rPr>
                        <m:t>w+δ+1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den>
              </m:f>
            </m:e>
          </m:d>
          <m:sSubSup>
            <m:sSubSupPr>
              <m:ctrlPr>
                <w:rPr>
                  <w:rFonts w:ascii="Cambria Math" w:hAnsi="Cambria Math"/>
                </w:rPr>
              </m:ctrlPr>
            </m:sSubSupPr>
            <m:e>
              <m:r>
                <w:rPr>
                  <w:rFonts w:ascii="Cambria Math" w:hAnsi="Cambria Math"/>
                </w:rPr>
                <m:t>B</m:t>
              </m:r>
            </m:e>
            <m:sub>
              <m:r>
                <w:rPr>
                  <w:rFonts w:ascii="Cambria Math" w:hAnsi="Cambria Math"/>
                </w:rPr>
                <m:t>w+1</m:t>
              </m:r>
            </m:sub>
            <m:sup>
              <m:r>
                <w:rPr>
                  <w:rFonts w:ascii="Cambria Math" w:hAnsi="Cambria Math"/>
                </w:rPr>
                <m:t>δ-1</m:t>
              </m:r>
            </m:sup>
          </m:sSubSup>
          <m:d>
            <m:dPr>
              <m:ctrlPr>
                <w:rPr>
                  <w:rFonts w:ascii="Cambria Math" w:hAnsi="Cambria Math"/>
                  <w:i/>
                </w:rPr>
              </m:ctrlPr>
            </m:dPr>
            <m:e>
              <m:r>
                <w:rPr>
                  <w:rFonts w:ascii="Cambria Math" w:hAnsi="Cambria Math"/>
                </w:rPr>
                <m:t>X</m:t>
              </m:r>
            </m:e>
          </m:d>
          <m:r>
            <w:rPr>
              <w:rFonts w:ascii="Cambria Math" w:hAnsi="Cambria Math"/>
            </w:rPr>
            <m:t>,  (7)</m:t>
          </m:r>
        </m:oMath>
      </m:oMathPara>
      <w:bookmarkEnd w:id="4"/>
    </w:p>
    <w:p w14:paraId="5EDBF018" w14:textId="77777777" w:rsidR="004A1D9B" w:rsidRDefault="004A1D9B" w:rsidP="004A1D9B">
      <w:pPr>
        <w:pStyle w:val="BodyText"/>
      </w:pPr>
      <w:r>
        <w:t xml:space="preserve">where </w:t>
      </w:r>
      <m:oMath>
        <m:r>
          <w:rPr>
            <w:rFonts w:ascii="Cambria Math" w:hAnsi="Cambria Math"/>
          </w:rPr>
          <m:t>δ∈</m:t>
        </m:r>
      </m:oMath>
      <w:r>
        <w:t xml:space="preserve"> [1, 2, …, d]. For example, the first degree </w:t>
      </w: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1</m:t>
            </m:r>
          </m:sup>
        </m:sSubSup>
        <m:r>
          <w:rPr>
            <w:rFonts w:ascii="Cambria Math" w:hAnsi="Cambria Math"/>
          </w:rPr>
          <m:t>(X)=(</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w</m:t>
                </m:r>
              </m:sub>
            </m:sSub>
          </m:num>
          <m:den>
            <m:sSub>
              <m:sSubPr>
                <m:ctrlPr>
                  <w:rPr>
                    <w:rFonts w:ascii="Cambria Math" w:hAnsi="Cambria Math"/>
                  </w:rPr>
                </m:ctrlPr>
              </m:sSubPr>
              <m:e>
                <m:r>
                  <w:rPr>
                    <w:rFonts w:ascii="Cambria Math" w:hAnsi="Cambria Math"/>
                  </w:rPr>
                  <m:t>t</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den>
        </m:f>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0</m:t>
            </m:r>
          </m:sup>
        </m:sSubSup>
        <m:r>
          <w:rPr>
            <w:rFonts w:ascii="Cambria Math" w:hAnsi="Cambria Math"/>
          </w:rPr>
          <m:t>(X)-(</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w+2</m:t>
                </m:r>
              </m:sub>
            </m:sSub>
            <m:r>
              <w:rPr>
                <w:rFonts w:ascii="Cambria Math" w:hAnsi="Cambria Math"/>
              </w:rPr>
              <m:t>-X</m:t>
            </m:r>
          </m:num>
          <m:den>
            <m:sSub>
              <m:sSubPr>
                <m:ctrlPr>
                  <w:rPr>
                    <w:rFonts w:ascii="Cambria Math" w:hAnsi="Cambria Math"/>
                  </w:rPr>
                </m:ctrlPr>
              </m:sSubPr>
              <m:e>
                <m:r>
                  <w:rPr>
                    <w:rFonts w:ascii="Cambria Math" w:hAnsi="Cambria Math"/>
                  </w:rPr>
                  <m:t>t</m:t>
                </m:r>
              </m:e>
              <m:sub>
                <m:r>
                  <w:rPr>
                    <w:rFonts w:ascii="Cambria Math" w:hAnsi="Cambria Math"/>
                  </w:rPr>
                  <m:t>w+2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den>
        </m:f>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w+1</m:t>
            </m:r>
          </m:sub>
          <m:sup>
            <m:r>
              <w:rPr>
                <w:rFonts w:ascii="Cambria Math" w:hAnsi="Cambria Math"/>
              </w:rPr>
              <m:t>0</m:t>
            </m:r>
          </m:sup>
        </m:sSubSup>
        <m:r>
          <w:rPr>
            <w:rFonts w:ascii="Cambria Math" w:hAnsi="Cambria Math"/>
          </w:rPr>
          <m:t>(X)</m:t>
        </m:r>
      </m:oMath>
      <w:r>
        <w:t xml:space="preserve"> is calculated using the zero degree B-splines, and the second degree </w:t>
      </w: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2</m:t>
            </m:r>
          </m:sup>
        </m:sSubSup>
        <m:r>
          <w:rPr>
            <w:rFonts w:ascii="Cambria Math" w:hAnsi="Cambria Math"/>
          </w:rPr>
          <m:t>(X)</m:t>
        </m:r>
      </m:oMath>
      <w:r>
        <w:t xml:space="preserve"> from </w:t>
      </w: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1</m:t>
            </m:r>
          </m:sup>
        </m:sSubSup>
        <m:d>
          <m:dPr>
            <m:ctrlPr>
              <w:rPr>
                <w:rFonts w:ascii="Cambria Math" w:hAnsi="Cambria Math"/>
                <w:i/>
              </w:rPr>
            </m:ctrlPr>
          </m:dPr>
          <m:e>
            <m:r>
              <w:rPr>
                <w:rFonts w:ascii="Cambria Math" w:hAnsi="Cambria Math"/>
              </w:rPr>
              <m:t>X</m:t>
            </m:r>
          </m:e>
        </m:d>
        <m:r>
          <w:rPr>
            <w:rFonts w:ascii="Cambria Math" w:hAnsi="Cambria Math"/>
          </w:rPr>
          <m:t>,</m:t>
        </m:r>
      </m:oMath>
      <w:r>
        <w:t xml:space="preserve"> and so on, using formula 7. </w:t>
      </w:r>
    </w:p>
    <w:p w14:paraId="3696A841" w14:textId="3249D734" w:rsidR="004A1D9B" w:rsidRDefault="004A1D9B" w:rsidP="004A1D9B">
      <w:pPr>
        <w:pStyle w:val="BodyText"/>
        <w:ind w:firstLine="720"/>
      </w:pPr>
      <w:r>
        <w:t xml:space="preserve">Three variations of B-splines based on the inner knot positionings have been proposed. B-splines with a uniform </w:t>
      </w:r>
      <w:r w:rsidRPr="00C64B4C">
        <w:t xml:space="preserve">knot vector </w:t>
      </w:r>
      <w:r>
        <w:t xml:space="preserve">use equidistant knots and are the most typically applied B-splines </w:t>
      </w:r>
      <w:r>
        <w:fldChar w:fldCharType="begin"/>
      </w:r>
      <w:r w:rsidR="00B16BDA">
        <w:instrText xml:space="preserve"> ADDIN ZOTERO_ITEM CSL_CITATION {"citationID":"nbDfz5ko","properties":{"formattedCitation":"[6]","plainCitation":"[6]","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B16BDA" w:rsidRPr="00B16BDA">
        <w:rPr>
          <w:rFonts w:ascii="Garamond" w:hAnsi="Garamond"/>
        </w:rPr>
        <w:t>[6]</w:t>
      </w:r>
      <w:r>
        <w:fldChar w:fldCharType="end"/>
      </w:r>
      <w:r>
        <w:t xml:space="preserve">. B-splines with an open uniform knot vector also use equidistant knots but they allow analysis of closed curves.  Non-uniform B-splines use non-equidistant knots, placed at positions of the researcher’s choice. To our topic, uniform and non-uniform B-splines are the most relevant. Non-uniform B-splines may reflect the a-priori knowledge of a researcher over the underlying complexity of the functional form and/or distribution of the continuous variable.  </w:t>
      </w:r>
    </w:p>
    <w:p w14:paraId="5DC7CD3A" w14:textId="77777777" w:rsidR="00270406" w:rsidRDefault="004A1D9B" w:rsidP="004A1D9B">
      <w:pPr>
        <w:pStyle w:val="BodyText"/>
        <w:ind w:firstLine="720"/>
      </w:pPr>
      <w:r>
        <w:t xml:space="preserve">In Figure 5(b) we show the </w:t>
      </w:r>
      <w:proofErr w:type="spellStart"/>
      <w:r>
        <w:t>basis</w:t>
      </w:r>
      <w:proofErr w:type="spellEnd"/>
      <w:r>
        <w:t xml:space="preserve"> functions of a 2</w:t>
      </w:r>
      <w:r w:rsidRPr="00DD3DF2">
        <w:rPr>
          <w:vertAlign w:val="superscript"/>
        </w:rPr>
        <w:t>nd</w:t>
      </w:r>
      <w:r>
        <w:t xml:space="preserve"> degree B-spline with 4 equidistant knots; 2 inner knots plus the boundaries [</w:t>
      </w:r>
      <w:r>
        <w:rPr>
          <w:lang w:val="el-GR"/>
        </w:rPr>
        <w:t>α</w:t>
      </w:r>
      <w:r w:rsidRPr="00DD3DF2">
        <w:t xml:space="preserve">, </w:t>
      </w:r>
      <w:r>
        <w:rPr>
          <w:lang w:val="el-GR"/>
        </w:rPr>
        <w:t>β</w:t>
      </w:r>
      <w:r>
        <w:t xml:space="preserve">], placed at values </w:t>
      </w:r>
      <w:r>
        <w:rPr>
          <w:lang w:val="el-GR"/>
        </w:rPr>
        <w:t>α</w:t>
      </w:r>
      <w:r w:rsidRPr="00DD3DF2">
        <w:t>=</w:t>
      </w:r>
      <w:r>
        <w:t>0, 0.33, 0.66 and 1</w:t>
      </w:r>
      <w:r w:rsidRPr="00DD3DF2">
        <w:t>=</w:t>
      </w:r>
      <w:r>
        <w:rPr>
          <w:lang w:val="el-GR"/>
        </w:rPr>
        <w:t>β</w:t>
      </w:r>
      <w:r w:rsidRPr="00DD3DF2">
        <w:t>.</w:t>
      </w:r>
      <w:r>
        <w:t xml:space="preserve"> </w:t>
      </w:r>
    </w:p>
    <w:p w14:paraId="4CC18FCB" w14:textId="6F565355" w:rsidR="004A1D9B" w:rsidRDefault="00270406" w:rsidP="004A1D9B">
      <w:pPr>
        <w:pStyle w:val="BodyText"/>
        <w:ind w:firstLine="720"/>
      </w:pPr>
      <w:r>
        <w:rPr>
          <w:noProof/>
        </w:rPr>
        <w:lastRenderedPageBreak/>
        <w:drawing>
          <wp:inline distT="0" distB="0" distL="0" distR="0" wp14:anchorId="4450EAEC" wp14:editId="48F2B27E">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8B631D8" w14:textId="77777777" w:rsidR="004A1D9B" w:rsidRDefault="004A1D9B" w:rsidP="004A1D9B">
      <w:pPr>
        <w:pStyle w:val="BodyText"/>
        <w:ind w:firstLine="720"/>
      </w:pPr>
    </w:p>
    <w:p w14:paraId="40A2EFCE" w14:textId="77777777" w:rsidR="004A1D9B" w:rsidRPr="006D48E9" w:rsidRDefault="004A1D9B" w:rsidP="004A1D9B">
      <w:pPr>
        <w:pStyle w:val="BodyText"/>
      </w:pPr>
      <w:r w:rsidRPr="006D3041">
        <w:rPr>
          <w:sz w:val="22"/>
          <w:szCs w:val="22"/>
        </w:rPr>
        <w:t xml:space="preserve">Figure </w:t>
      </w:r>
      <w:r>
        <w:rPr>
          <w:sz w:val="22"/>
          <w:szCs w:val="22"/>
        </w:rPr>
        <w:t>5. approximately here</w:t>
      </w:r>
    </w:p>
    <w:p w14:paraId="290E270A" w14:textId="77777777" w:rsidR="002A3913" w:rsidRDefault="002A3913" w:rsidP="00042808">
      <w:pPr>
        <w:pStyle w:val="FirstParagraph"/>
      </w:pPr>
    </w:p>
    <w:p w14:paraId="1EFC70B1" w14:textId="77777777" w:rsidR="002A3913" w:rsidRDefault="002A3913" w:rsidP="002A3913">
      <w:pPr>
        <w:pStyle w:val="Heading1"/>
      </w:pPr>
      <w:proofErr w:type="spellStart"/>
      <w:r>
        <w:t>Penalised</w:t>
      </w:r>
      <w:proofErr w:type="spellEnd"/>
      <w:r>
        <w:t xml:space="preserve"> splines</w:t>
      </w:r>
    </w:p>
    <w:p w14:paraId="557C09C5" w14:textId="77777777" w:rsidR="002A3913" w:rsidRDefault="002A3913" w:rsidP="002A3913">
      <w:pPr>
        <w:pStyle w:val="FirstParagraph"/>
        <w:ind w:firstLine="480"/>
      </w:pPr>
      <w:r>
        <w:t xml:space="preserve">The two commonly applied </w:t>
      </w:r>
      <w:proofErr w:type="spellStart"/>
      <w:r>
        <w:t>penalised</w:t>
      </w:r>
      <w:proofErr w:type="spellEnd"/>
      <w:r>
        <w:t xml:space="preserve"> splines that we discuss, </w:t>
      </w:r>
      <w:r w:rsidRPr="003C499A">
        <w:t xml:space="preserve">P-splines and </w:t>
      </w:r>
      <w:r>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Since estimating one parameter for each observation would clearly lead to a perfect fit and thus generate functional shapes with extreme variability</w:t>
      </w:r>
      <w:r w:rsidRPr="008762F9">
        <w:t>,</w:t>
      </w:r>
      <w:r>
        <w:t xml:space="preserve"> </w:t>
      </w:r>
      <w:proofErr w:type="spellStart"/>
      <w:r w:rsidRPr="003C499A">
        <w:t>penalised</w:t>
      </w:r>
      <w:proofErr w:type="spellEnd"/>
      <w:r w:rsidRPr="003C499A">
        <w:t xml:space="preserve"> splines</w:t>
      </w:r>
      <w:r>
        <w:t xml:space="preserve"> introduce in their </w:t>
      </w:r>
      <w:proofErr w:type="spellStart"/>
      <w:r>
        <w:t>optimisation</w:t>
      </w:r>
      <w:proofErr w:type="spellEnd"/>
      <w:r>
        <w:t xml:space="preserve"> functions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t xml:space="preserve">) multiplied by a non-negative </w:t>
      </w:r>
      <m:oMath>
        <m:r>
          <w:rPr>
            <w:rFonts w:ascii="Cambria Math" w:hAnsi="Cambria Math"/>
          </w:rPr>
          <m:t>λ</m:t>
        </m:r>
      </m:oMath>
      <w:r>
        <w:t>, often called a tuning parameter.</w:t>
      </w:r>
      <w:r w:rsidRPr="003C499A">
        <w:t xml:space="preserve"> </w:t>
      </w:r>
      <w:r>
        <w:t xml:space="preserve">As the term “tuning” implies, changing the value of </w:t>
      </w:r>
      <m:oMath>
        <m:r>
          <w:rPr>
            <w:rFonts w:ascii="Cambria Math" w:hAnsi="Cambria Math"/>
          </w:rPr>
          <m:t>λ</m:t>
        </m:r>
      </m:oMath>
      <w:r>
        <w:t xml:space="preserve"> changes the magnitude of the penalisation.</w:t>
      </w:r>
    </w:p>
    <w:p w14:paraId="128FB1BF" w14:textId="77777777" w:rsidR="002A3913" w:rsidRDefault="002A3913" w:rsidP="002A3913">
      <w:pPr>
        <w:pStyle w:val="FirstParagraph"/>
        <w:ind w:firstLine="480"/>
      </w:pPr>
      <w:r>
        <w:t xml:space="preserve">In GLMs the estimation of the regression coefficients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is accomplished through optimisation of functions of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For Gaussian outcomes the least squares optimisation is estimating the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oMath>
      <w:r>
        <w:t xml:space="preserve"> that minimise the squared distance of the predicted and the observed </w:t>
      </w:r>
      <w:r>
        <w:lastRenderedPageBreak/>
        <w:t xml:space="preserve">values of the outcome, while for outcomes belonging to the exponential family (Gaussian, Binary, Poisson </w:t>
      </w:r>
      <w:proofErr w:type="spellStart"/>
      <w:r>
        <w:t>etc</w:t>
      </w:r>
      <w:proofErr w:type="spellEnd"/>
      <w:r>
        <w:t xml:space="preserve">) we estimate the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oMath>
      <w:r>
        <w:t xml:space="preserve"> maximising the likelihood function of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Adding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t>)  results in the following optimisation equations:</w:t>
      </w:r>
    </w:p>
    <w:p w14:paraId="2DA2A46F" w14:textId="77777777" w:rsidR="002A3913" w:rsidRDefault="002A3913" w:rsidP="002A3913">
      <w:pPr>
        <w:numPr>
          <w:ilvl w:val="0"/>
          <w:numId w:val="2"/>
        </w:numPr>
        <w:spacing w:after="160" w:line="276" w:lineRule="auto"/>
      </w:pPr>
      <w:r>
        <w:t>Least squares approach</w:t>
      </w:r>
    </w:p>
    <w:bookmarkStart w:id="5" w:name="eq:eqn17"/>
    <w:p w14:paraId="538B0B11" w14:textId="77777777" w:rsidR="002A3913" w:rsidRDefault="002A3913" w:rsidP="002A3913">
      <w:pPr>
        <w:pStyle w:val="BodyText"/>
      </w:pPr>
      <m:oMathPara>
        <m:oMathParaPr>
          <m:jc m:val="center"/>
        </m:oMathParaP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=argmi</m:t>
          </m:r>
          <m:sSub>
            <m:sSubPr>
              <m:ctrlPr>
                <w:rPr>
                  <w:rFonts w:ascii="Cambria Math" w:hAnsi="Cambria Math"/>
                </w:rPr>
              </m:ctrlPr>
            </m:sSubPr>
            <m:e>
              <m:r>
                <w:rPr>
                  <w:rFonts w:ascii="Cambria Math" w:hAnsi="Cambria Math"/>
                </w:rPr>
                <m:t>n</m:t>
              </m:r>
            </m:e>
            <m:sub>
              <m:r>
                <w:rPr>
                  <w:rFonts w:ascii="Cambria Math" w:hAnsi="Cambria Math"/>
                </w:rPr>
                <m:t>β</m:t>
              </m:r>
            </m:sub>
          </m:sSub>
          <m:d>
            <m:dPr>
              <m:begChr m:val="["/>
              <m:endChr m:val="]"/>
              <m:ctrlPr>
                <w:rPr>
                  <w:rFonts w:ascii="Cambria Math" w:hAnsi="Cambria Math"/>
                  <w:i/>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e>
              </m:nary>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w:rPr>
                  <w:rFonts w:ascii="Cambria Math" w:hAnsi="Cambria Math"/>
                </w:rPr>
                <m:t>-</m:t>
              </m:r>
              <m:r>
                <m:rPr>
                  <m:sty m:val="p"/>
                </m:rP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+λ</m:t>
              </m:r>
              <m:sSub>
                <m:sSubPr>
                  <m:ctrlPr>
                    <w:rPr>
                      <w:rFonts w:ascii="Cambria Math" w:hAnsi="Cambria Math"/>
                    </w:rPr>
                  </m:ctrlPr>
                </m:sSubPr>
                <m:e>
                  <m:r>
                    <w:rPr>
                      <w:rFonts w:ascii="Cambria Math" w:hAnsi="Cambria Math"/>
                    </w:rPr>
                    <m:t>J</m:t>
                  </m:r>
                </m:e>
                <m:sub>
                  <m:r>
                    <w:rPr>
                      <w:rFonts w:ascii="Cambria Math" w:hAnsi="Cambria Math"/>
                    </w:rPr>
                    <m:t>β</m:t>
                  </m:r>
                </m:sub>
              </m:sSub>
            </m:e>
          </m:d>
          <m:r>
            <w:rPr>
              <w:rFonts w:ascii="Cambria Math" w:hAnsi="Cambria Math"/>
            </w:rPr>
            <m:t>; λ≥0 (9)</m:t>
          </m:r>
        </m:oMath>
      </m:oMathPara>
      <w:bookmarkEnd w:id="5"/>
    </w:p>
    <w:p w14:paraId="183475BA" w14:textId="77777777" w:rsidR="002A3913" w:rsidRDefault="002A3913" w:rsidP="002A3913">
      <w:pPr>
        <w:numPr>
          <w:ilvl w:val="0"/>
          <w:numId w:val="2"/>
        </w:numPr>
        <w:spacing w:after="160" w:line="276" w:lineRule="auto"/>
      </w:pPr>
      <w:r>
        <w:t>Maximum Likelihood approach</w:t>
      </w:r>
    </w:p>
    <w:bookmarkStart w:id="6" w:name="eq:eqn18"/>
    <w:p w14:paraId="2F951F49" w14:textId="77777777" w:rsidR="002A3913" w:rsidRDefault="002A3913" w:rsidP="002A3913">
      <w:pPr>
        <w:pStyle w:val="FirstParagraph"/>
      </w:pPr>
      <m:oMathPara>
        <m:oMathParaPr>
          <m:jc m:val="center"/>
        </m:oMathParaP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m:t>
          </m:r>
          <m:sSub>
            <m:sSubPr>
              <m:ctrlPr>
                <w:rPr>
                  <w:rFonts w:ascii="Cambria Math" w:hAnsi="Cambria Math"/>
                </w:rPr>
              </m:ctrlPr>
            </m:sSubPr>
            <m:e>
              <m:r>
                <w:rPr>
                  <w:rFonts w:ascii="Cambria Math" w:hAnsi="Cambria Math"/>
                </w:rPr>
                <m:t>argmax</m:t>
              </m:r>
            </m:e>
            <m:sub>
              <m:r>
                <w:rPr>
                  <w:rFonts w:ascii="Cambria Math" w:hAnsi="Cambria Math"/>
                </w:rPr>
                <m:t>β</m:t>
              </m:r>
            </m:sub>
          </m:sSub>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;X</m:t>
                  </m:r>
                </m:e>
              </m:d>
              <m:r>
                <w:rPr>
                  <w:rFonts w:ascii="Cambria Math" w:hAnsi="Cambria Math"/>
                </w:rPr>
                <m:t>+λ</m:t>
              </m:r>
              <m:sSub>
                <m:sSubPr>
                  <m:ctrlPr>
                    <w:rPr>
                      <w:rFonts w:ascii="Cambria Math" w:hAnsi="Cambria Math"/>
                    </w:rPr>
                  </m:ctrlPr>
                </m:sSubPr>
                <m:e>
                  <m:r>
                    <w:rPr>
                      <w:rFonts w:ascii="Cambria Math" w:hAnsi="Cambria Math"/>
                    </w:rPr>
                    <m:t>J</m:t>
                  </m:r>
                </m:e>
                <m:sub>
                  <m:r>
                    <w:rPr>
                      <w:rFonts w:ascii="Cambria Math" w:hAnsi="Cambria Math"/>
                    </w:rPr>
                    <m:t>β</m:t>
                  </m:r>
                </m:sub>
              </m:sSub>
            </m:e>
          </m:d>
          <m:r>
            <w:rPr>
              <w:rFonts w:ascii="Cambria Math" w:hAnsi="Cambria Math"/>
            </w:rPr>
            <m:t>;  λ≥0  (10)</m:t>
          </m:r>
        </m:oMath>
      </m:oMathPara>
      <w:bookmarkEnd w:id="6"/>
    </w:p>
    <w:p w14:paraId="06DE0EA3" w14:textId="69E784D3" w:rsidR="002A3913" w:rsidRPr="00B91426" w:rsidRDefault="002A3913" w:rsidP="002A3913">
      <w:pPr>
        <w:pStyle w:val="FirstParagraph"/>
        <w:ind w:firstLine="720"/>
      </w:pPr>
      <w:bookmarkStart w:id="7" w:name="sec421"/>
      <w:proofErr w:type="spellStart"/>
      <w:r w:rsidRPr="008A2C77">
        <w:t>Penalised</w:t>
      </w:r>
      <w:proofErr w:type="spellEnd"/>
      <w:r w:rsidRPr="008A2C77">
        <w:t xml:space="preserve"> splines</w:t>
      </w:r>
      <w:r>
        <w:t xml:space="preserve"> circumvent the problem of knot selection, but at a cost. By using a penalty in their </w:t>
      </w:r>
      <w:proofErr w:type="spellStart"/>
      <w:r>
        <w:t>optimisation</w:t>
      </w:r>
      <w:proofErr w:type="spellEnd"/>
      <w:r>
        <w:t xml:space="preserve"> function, they introduce bias in their estimate in order to obtain a more stable solution. Further, in both </w:t>
      </w:r>
      <w:r w:rsidRPr="008A2C77">
        <w:t>P-splines</w:t>
      </w:r>
      <w:r w:rsidRPr="00095028">
        <w:t xml:space="preserve"> and </w:t>
      </w:r>
      <w:r>
        <w:t>Smoothing</w:t>
      </w:r>
      <w:r w:rsidRPr="008A2C77">
        <w:t xml:space="preserve"> splines</w:t>
      </w:r>
      <w:r w:rsidRPr="00095028">
        <w:t xml:space="preserve"> the tuning parameter </w:t>
      </w:r>
      <m:oMath>
        <m:r>
          <w:rPr>
            <w:rFonts w:ascii="Cambria Math" w:hAnsi="Cambria Math"/>
          </w:rPr>
          <m:t>λ</m:t>
        </m:r>
      </m:oMath>
      <w:r w:rsidRPr="00095028">
        <w:t xml:space="preserve"> must be specified. Too high or too low values o</w:t>
      </w:r>
      <w:r>
        <w:t xml:space="preserve">f </w:t>
      </w:r>
      <m:oMath>
        <m:r>
          <w:rPr>
            <w:rFonts w:ascii="Cambria Math" w:hAnsi="Cambria Math"/>
          </w:rPr>
          <m:t>λ</m:t>
        </m:r>
      </m:oMath>
      <w:r>
        <w:t xml:space="preserve"> may lead to over- or undersmoothing respectively. Several approaches have been proposed in order to determine the “optimal” </w:t>
      </w:r>
      <m:oMath>
        <m:r>
          <w:rPr>
            <w:rFonts w:ascii="Cambria Math" w:hAnsi="Cambria Math"/>
          </w:rPr>
          <m:t>λ</m:t>
        </m:r>
      </m:oMath>
      <w:r>
        <w:t xml:space="preserve">, such as Akaike’s information criterion AIC </w:t>
      </w:r>
      <w:r>
        <w:fldChar w:fldCharType="begin"/>
      </w:r>
      <w:r w:rsidR="00B16BDA">
        <w:instrText xml:space="preserve"> ADDIN ZOTERO_ITEM CSL_CITATION {"citationID":"J1oSGTU9","properties":{"formattedCitation":"[7]","plainCitation":"[7]","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B16BDA" w:rsidRPr="00B16BDA">
        <w:rPr>
          <w:rFonts w:ascii="Garamond" w:hAnsi="Garamond"/>
        </w:rPr>
        <w:t>[7]</w:t>
      </w:r>
      <w:r>
        <w:fldChar w:fldCharType="end"/>
      </w:r>
      <w:r>
        <w:t xml:space="preserve">, “leave one out” </w:t>
      </w:r>
      <w:proofErr w:type="spellStart"/>
      <w:r>
        <w:t>generalised</w:t>
      </w:r>
      <w:proofErr w:type="spellEnd"/>
      <w:r>
        <w:t xml:space="preserve"> cross-validation (GCV) </w:t>
      </w:r>
      <w:r>
        <w:fldChar w:fldCharType="begin"/>
      </w:r>
      <w:r w:rsidR="00B16BDA">
        <w:instrText xml:space="preserve"> ADDIN ZOTERO_ITEM CSL_CITATION {"citationID":"9LGjheQl","properties":{"formattedCitation":"[8]","plainCitation":"[8]","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B16BDA" w:rsidRPr="00B16BDA">
        <w:rPr>
          <w:rFonts w:ascii="Garamond" w:hAnsi="Garamond"/>
        </w:rPr>
        <w:t>[8]</w:t>
      </w:r>
      <w:r>
        <w:fldChar w:fldCharType="end"/>
      </w:r>
      <w:r>
        <w:t xml:space="preserve"> or mixed-effects modelling </w:t>
      </w:r>
      <w:r>
        <w:fldChar w:fldCharType="begin"/>
      </w:r>
      <w:r w:rsidR="00B16BDA">
        <w:instrText xml:space="preserve"> ADDIN ZOTERO_ITEM CSL_CITATION {"citationID":"6uZ8YlPr","properties":{"formattedCitation":"[9]","plainCitation":"[9]","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B16BDA" w:rsidRPr="00B16BDA">
        <w:rPr>
          <w:rFonts w:ascii="Garamond" w:hAnsi="Garamond"/>
        </w:rPr>
        <w:t>[9]</w:t>
      </w:r>
      <w:r>
        <w:fldChar w:fldCharType="end"/>
      </w:r>
      <w:r>
        <w:t xml:space="preserve">. These processes are automated in most of the statistical packages. Briefly, when using the AIC, a series of models fitted with different </w:t>
      </w:r>
      <m:oMath>
        <m:r>
          <w:rPr>
            <w:rFonts w:ascii="Cambria Math" w:hAnsi="Cambria Math"/>
          </w:rPr>
          <m:t>λ</m:t>
        </m:r>
      </m:oMath>
      <w:r>
        <w:t xml:space="preserve"> values is compared and the one with the lowest AIC is selected. “Leave one out” GCV is an iterative process, the algorithm goes as follows: 1) one observation is omitted 2) a model is fitted 3) using the model a prediction of the omitted value is generated and 4) the distance between the observed and predicted value is calculated. This procedure is repeated for each observation and for a series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values. The </w:t>
      </w:r>
      <m:oMath>
        <m:r>
          <w:rPr>
            <w:rFonts w:ascii="Cambria Math" w:hAnsi="Cambria Math"/>
          </w:rPr>
          <m:t>λ</m:t>
        </m:r>
      </m:oMath>
      <w:r>
        <w:t xml:space="preserve"> that minimizes the GCV minimizes the sum of the squared distances, i.e. the GCV score, is selected. In Bayesian/mixed effects modelling approach the penalty term is estimated in a similar way as random effects parameters</w:t>
      </w:r>
      <w:r w:rsidRPr="00AE46AC">
        <w:t>.</w:t>
      </w:r>
    </w:p>
    <w:p w14:paraId="0FE431E6" w14:textId="77777777" w:rsidR="002A3913" w:rsidRDefault="002A3913" w:rsidP="002A3913">
      <w:pPr>
        <w:pStyle w:val="Heading2"/>
      </w:pPr>
      <w:r>
        <w:t>P-splines</w:t>
      </w:r>
      <w:bookmarkEnd w:id="7"/>
    </w:p>
    <w:p w14:paraId="405AFE40" w14:textId="11A075F6" w:rsidR="002A3913" w:rsidRDefault="002A3913" w:rsidP="002A3913">
      <w:pPr>
        <w:pStyle w:val="FirstParagraph"/>
        <w:ind w:firstLine="720"/>
      </w:pPr>
      <w:r>
        <w:t xml:space="preserve">A specific type of </w:t>
      </w:r>
      <w:proofErr w:type="spellStart"/>
      <w:r>
        <w:t>penalised</w:t>
      </w:r>
      <w:proofErr w:type="spellEnd"/>
      <w:r>
        <w:t xml:space="preserve"> splines, P-splines, proposed by </w:t>
      </w:r>
      <w:proofErr w:type="spellStart"/>
      <w:r>
        <w:t>Eilers</w:t>
      </w:r>
      <w:proofErr w:type="spellEnd"/>
      <w:r>
        <w:t xml:space="preserve"> and Marx </w:t>
      </w:r>
      <w:r>
        <w:fldChar w:fldCharType="begin"/>
      </w:r>
      <w:r w:rsidR="00B16BDA">
        <w:instrText xml:space="preserve"> ADDIN ZOTERO_ITEM CSL_CITATION {"citationID":"EMU1sfNt","properties":{"formattedCitation":"[10]","plainCitation":"[10]","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B16BDA" w:rsidRPr="00B16BDA">
        <w:rPr>
          <w:rFonts w:ascii="Garamond" w:hAnsi="Garamond"/>
        </w:rPr>
        <w:t>[10]</w:t>
      </w:r>
      <w:r>
        <w:fldChar w:fldCharType="end"/>
      </w:r>
      <w:r>
        <w:t xml:space="preserve">, is a </w:t>
      </w:r>
      <w:proofErr w:type="spellStart"/>
      <w:r>
        <w:t>penalised</w:t>
      </w:r>
      <w:proofErr w:type="spellEnd"/>
      <w:r>
        <w:t xml:space="preserve"> version of B-splines, using a specific penalty term based on the sum of p-order differences between the coefficients of two consecutive intervals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p</m:t>
                </m:r>
              </m:sup>
            </m:sSup>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w:r>
        <w:t xml:space="preserve">. </w:t>
      </w:r>
      <w:r w:rsidRPr="00181BE8">
        <w:t xml:space="preserve"> </w:t>
      </w:r>
      <w:r>
        <w:t xml:space="preserve">The first order differences are defined as follows: </w:t>
      </w:r>
      <m:oMath>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oMath>
      <w:r>
        <w:t xml:space="preserve">, but </w:t>
      </w:r>
      <w:proofErr w:type="spellStart"/>
      <w:r>
        <w:t>Eilers</w:t>
      </w:r>
      <w:proofErr w:type="spellEnd"/>
      <w:r>
        <w:t xml:space="preserve"> and Marx propose the use of second order differences, which are the first order differences of the first order differences</w:t>
      </w:r>
    </w:p>
    <w:p w14:paraId="7DD8B1D7" w14:textId="77777777" w:rsidR="002A3913" w:rsidRDefault="002A3913" w:rsidP="002A3913">
      <w:pPr>
        <w:pStyle w:val="FirstParagraph"/>
        <w:ind w:firstLine="720"/>
      </w:pPr>
      <w:r>
        <w:t xml:space="preserve"> </w:t>
      </w:r>
      <m:oMath>
        <m:sSup>
          <m:sSupPr>
            <m:ctrlPr>
              <w:rPr>
                <w:rFonts w:ascii="Cambria Math" w:hAnsi="Cambria Math"/>
              </w:rPr>
            </m:ctrlPr>
          </m:sSupPr>
          <m:e>
            <m:r>
              <w:rPr>
                <w:rFonts w:ascii="Cambria Math" w:hAnsi="Cambria Math"/>
              </w:rPr>
              <m:t>Δ</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)=Δ(Δ(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w-2</m:t>
            </m:r>
          </m:sub>
        </m:sSub>
        <m:r>
          <w:rPr>
            <w:rFonts w:ascii="Cambria Math" w:hAnsi="Cambria Math"/>
          </w:rPr>
          <m:t>]</m:t>
        </m:r>
      </m:oMath>
      <w:r>
        <w:t xml:space="preserve">. </w:t>
      </w:r>
    </w:p>
    <w:p w14:paraId="4AC756B4" w14:textId="77777777" w:rsidR="00B461DC" w:rsidRDefault="002A3913" w:rsidP="00B461DC">
      <w:pPr>
        <w:pStyle w:val="FirstParagraph"/>
      </w:pPr>
      <w:r>
        <w:t xml:space="preserve">Note that the degree of the underlying B-splines may be different from the order of the differences. A common combination is that of a third-degree B-spline with a second order difference. Using a penalty based on a zero-degree order difference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chr m:val="∑"/>
            <m:limLoc m:val="undOvr"/>
            <m:ctrlPr>
              <w:rPr>
                <w:rFonts w:ascii="Cambria Math" w:hAnsi="Cambria Math"/>
              </w:rPr>
            </m:ctrlPr>
          </m:naryPr>
          <m:sub>
            <m:r>
              <w:rPr>
                <w:rFonts w:ascii="Cambria Math" w:hAnsi="Cambria Math"/>
              </w:rPr>
              <m:t>w=3</m:t>
            </m:r>
          </m:sub>
          <m:sup>
            <m:r>
              <w:rPr>
                <w:rFonts w:ascii="Cambria Math" w:hAnsi="Cambria Math"/>
              </w:rPr>
              <m:t>K+4</m:t>
            </m:r>
          </m:sup>
          <m:e>
            <m:r>
              <w:rPr>
                <w:rFonts w:ascii="Cambria Math" w:hAnsi="Cambria Math"/>
              </w:rPr>
              <m:t>(</m:t>
            </m:r>
          </m:e>
        </m:nary>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results in the ridge penalty </w:t>
      </w:r>
      <w:r>
        <w:fldChar w:fldCharType="begin"/>
      </w:r>
      <w:r w:rsidR="00B16BDA">
        <w:instrText xml:space="preserve"> ADDIN ZOTERO_ITEM CSL_CITATION {"citationID":"Yu9dXMCF","properties":{"formattedCitation":"[11]","plainCitation":"[11]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fldChar w:fldCharType="separate"/>
      </w:r>
      <w:r w:rsidR="00B16BDA" w:rsidRPr="00B16BDA">
        <w:rPr>
          <w:rFonts w:ascii="Garamond" w:hAnsi="Garamond"/>
        </w:rPr>
        <w:t>[11]</w:t>
      </w:r>
      <w:r>
        <w:fldChar w:fldCharType="end"/>
      </w:r>
      <w:r>
        <w:t xml:space="preserve">. Note that in some occasions </w:t>
      </w:r>
      <w:proofErr w:type="spellStart"/>
      <w:r>
        <w:t>penalised</w:t>
      </w:r>
      <w:proofErr w:type="spellEnd"/>
      <w:r>
        <w:t xml:space="preserve"> splines and </w:t>
      </w:r>
      <w:proofErr w:type="spellStart"/>
      <w:r>
        <w:t>penalised</w:t>
      </w:r>
      <w:proofErr w:type="spellEnd"/>
      <w:r>
        <w:t xml:space="preserve"> B-splines are misinterpreted as P-splines, but not all </w:t>
      </w:r>
      <w:proofErr w:type="spellStart"/>
      <w:r>
        <w:t>penalised</w:t>
      </w:r>
      <w:proofErr w:type="spellEnd"/>
      <w:r>
        <w:t xml:space="preserve"> B-splines or </w:t>
      </w:r>
      <w:proofErr w:type="spellStart"/>
      <w:r>
        <w:lastRenderedPageBreak/>
        <w:t>penalised</w:t>
      </w:r>
      <w:proofErr w:type="spellEnd"/>
      <w:r>
        <w:t xml:space="preserve"> splines are P-splines. For instance, ordinary B-splines may be fitted using a Smoothing splines approach, but this does not make them P-splines, unless they are </w:t>
      </w:r>
      <w:proofErr w:type="spellStart"/>
      <w:r>
        <w:t>penalised</w:t>
      </w:r>
      <w:proofErr w:type="spellEnd"/>
      <w:r>
        <w:t xml:space="preserve"> using the approach suggested by </w:t>
      </w:r>
      <w:proofErr w:type="spellStart"/>
      <w:r>
        <w:t>Eilers</w:t>
      </w:r>
      <w:proofErr w:type="spellEnd"/>
      <w:r>
        <w:t xml:space="preserve"> and Marx. </w:t>
      </w:r>
      <w:bookmarkStart w:id="8" w:name="sec422"/>
    </w:p>
    <w:p w14:paraId="0A105497" w14:textId="7F53BEB0" w:rsidR="002A3913" w:rsidRDefault="002A3913" w:rsidP="00B461DC">
      <w:pPr>
        <w:pStyle w:val="FirstParagraph"/>
        <w:ind w:firstLine="720"/>
      </w:pPr>
      <w:r>
        <w:t xml:space="preserve">P-splines are based on 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r w:rsidR="00B16BDA">
        <w:instrText xml:space="preserve"> ADDIN ZOTERO_ITEM CSL_CITATION {"citationID":"YgsOOGtu","properties":{"formattedCitation":"[6, 9]","plainCitation":"[6, 9]","noteIndex":0},"citationItems":[{"id":68,"uris":["http://zotero.org/users/3628384/items/T25AZXQJ"],"uri":["http://zotero.org/users/3628384/items/T25AZXQJ"],"itemData":{"id":68,"type":"chapter","container-title":"Generalized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B16BDA" w:rsidRPr="00B16BDA">
        <w:rPr>
          <w:rFonts w:ascii="Garamond" w:hAnsi="Garamond"/>
        </w:rPr>
        <w:t>[6, 9]</w:t>
      </w:r>
      <w:r>
        <w:fldChar w:fldCharType="end"/>
      </w:r>
      <w:r>
        <w:t xml:space="preserve">. As P-splines with non-equidistant knots are rarely used in practice we don’t consider them in this article. </w:t>
      </w:r>
      <w:bookmarkEnd w:id="8"/>
    </w:p>
    <w:p w14:paraId="2F89D8EF" w14:textId="77777777" w:rsidR="002A3913" w:rsidRPr="00BF2E00" w:rsidRDefault="002A3913" w:rsidP="002A3913">
      <w:pPr>
        <w:pStyle w:val="BodyText"/>
      </w:pPr>
    </w:p>
    <w:p w14:paraId="56540584" w14:textId="77777777" w:rsidR="002A3913" w:rsidRDefault="002A3913" w:rsidP="002A3913">
      <w:pPr>
        <w:pStyle w:val="Heading2"/>
      </w:pPr>
      <w:r>
        <w:t>Smoothing splines</w:t>
      </w:r>
    </w:p>
    <w:p w14:paraId="706477BC" w14:textId="77777777" w:rsidR="002A3913" w:rsidRDefault="002A3913" w:rsidP="002A3913">
      <w:pPr>
        <w:pStyle w:val="FirstParagraph"/>
        <w:ind w:firstLine="720"/>
      </w:pPr>
      <w:r>
        <w:t>S</w:t>
      </w:r>
      <w:r w:rsidRPr="005475B7">
        <w:t>moothing splines</w:t>
      </w:r>
      <w:r>
        <w:rPr>
          <w:b/>
        </w:rPr>
        <w:t xml:space="preserve"> </w:t>
      </w:r>
      <w:r>
        <w:t xml:space="preserve">are another member of the family of </w:t>
      </w:r>
      <w:proofErr w:type="spellStart"/>
      <w:r>
        <w:t>penalised</w:t>
      </w:r>
      <w:proofErr w:type="spellEnd"/>
      <w:r>
        <w:t xml:space="preserve"> spline methods. Similar to P-splines the idea is to increase the number of knots, but this time to be equal or approximately equal to the number of observations. O’ Sullivan </w:t>
      </w:r>
      <w:r w:rsidRPr="00D7439B">
        <w:t>[41]</w:t>
      </w:r>
      <w:r>
        <w:t xml:space="preserve"> suggested that a penalty based on </w:t>
      </w:r>
      <w:proofErr w:type="spellStart"/>
      <w:r>
        <w:t>Reinsch’s</w:t>
      </w:r>
      <w:proofErr w:type="spellEnd"/>
      <w:r>
        <w:t xml:space="preserve"> integral of the second derivative of </w:t>
      </w:r>
      <m:oMath>
        <m:r>
          <w:rPr>
            <w:rFonts w:ascii="Cambria Math" w:hAnsi="Cambria Math"/>
          </w:rPr>
          <m:t>f(X)</m:t>
        </m:r>
      </m:oMath>
      <w:r>
        <w:t xml:space="preserve">, where </w:t>
      </w:r>
      <m:oMath>
        <m:r>
          <w:rPr>
            <w:rFonts w:ascii="Cambria Math" w:hAnsi="Cambria Math"/>
          </w:rPr>
          <m:t>f(X)</m:t>
        </m:r>
      </m:oMath>
      <w:r>
        <w:t xml:space="preserve">  is a cubic spline, multiplied by a tuning parameter, has good smoothing properties. This results in the following penalty term for Smoothing splines: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dx</m:t>
            </m:r>
          </m:e>
        </m:d>
      </m:oMath>
      <w:r>
        <w:t xml:space="preserve">. </w:t>
      </w:r>
    </w:p>
    <w:p w14:paraId="6BBBF8CE" w14:textId="77777777" w:rsidR="009E06BE" w:rsidRDefault="009E06BE">
      <w:pPr>
        <w:rPr>
          <w:sz w:val="22"/>
          <w:szCs w:val="22"/>
        </w:rPr>
      </w:pPr>
    </w:p>
    <w:p w14:paraId="2544F445" w14:textId="77777777" w:rsidR="009E06BE" w:rsidRDefault="009E06BE" w:rsidP="009E06BE">
      <w:pPr>
        <w:pStyle w:val="BodyText"/>
      </w:pPr>
    </w:p>
    <w:p w14:paraId="615BB13D" w14:textId="77777777" w:rsidR="009E06BE" w:rsidRDefault="009E06BE" w:rsidP="009E06BE">
      <w:pPr>
        <w:pStyle w:val="Heading2"/>
      </w:pPr>
      <w:r>
        <w:t>Single study artificial data-set simulation functions</w:t>
      </w:r>
    </w:p>
    <w:p w14:paraId="15AB5784" w14:textId="77777777" w:rsidR="009E06BE" w:rsidRDefault="009E06BE" w:rsidP="009E06BE">
      <w:pPr>
        <w:pStyle w:val="BodyText"/>
        <w:ind w:firstLine="480"/>
      </w:pPr>
      <w:r>
        <w:t xml:space="preserve">The risk of mortality per participant </w:t>
      </w:r>
      <m:oMath>
        <m:r>
          <w:rPr>
            <w:rFonts w:ascii="Cambria Math" w:hAnsi="Cambria Math"/>
          </w:rPr>
          <m:t>i</m:t>
        </m:r>
      </m:oMath>
      <w:r>
        <w:t xml:space="preserve"> in the single study data-set</w:t>
      </w:r>
      <w:r w:rsidDel="00D65E1F">
        <w:t xml:space="preserve"> </w:t>
      </w:r>
      <w:r>
        <w:t>was generated using the following formulas:</w:t>
      </w:r>
    </w:p>
    <w:p w14:paraId="69491B12" w14:textId="77777777" w:rsidR="009E06BE" w:rsidRDefault="009E06BE" w:rsidP="009E06BE">
      <w:pPr>
        <w:numPr>
          <w:ilvl w:val="0"/>
          <w:numId w:val="2"/>
        </w:numPr>
        <w:spacing w:after="160" w:line="276" w:lineRule="auto"/>
      </w:pPr>
      <w:r>
        <w:t>For the control group</w:t>
      </w:r>
    </w:p>
    <w:bookmarkStart w:id="9" w:name="eq:eqn1"/>
    <w:p w14:paraId="34A0839E" w14:textId="77777777" w:rsidR="009E06BE" w:rsidRPr="001B3774" w:rsidRDefault="009E06BE" w:rsidP="009E06BE">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xml:space="preserve">) =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  (1)</m:t>
          </m:r>
        </m:oMath>
      </m:oMathPara>
      <w:bookmarkEnd w:id="9"/>
    </w:p>
    <w:p w14:paraId="0CE60477" w14:textId="77777777" w:rsidR="009E06BE" w:rsidRDefault="009E06BE" w:rsidP="009E06BE">
      <w:pPr>
        <w:numPr>
          <w:ilvl w:val="0"/>
          <w:numId w:val="2"/>
        </w:numPr>
        <w:spacing w:after="160" w:line="276" w:lineRule="auto"/>
      </w:pPr>
      <w:r>
        <w:t>For the treated group</w:t>
      </w:r>
    </w:p>
    <w:bookmarkStart w:id="10" w:name="eq:eqn2"/>
    <w:p w14:paraId="6F460851" w14:textId="77777777" w:rsidR="009E06BE" w:rsidRPr="001B3774" w:rsidRDefault="009E06BE" w:rsidP="009E06BE">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  (2)</m:t>
          </m:r>
        </m:oMath>
      </m:oMathPara>
      <w:bookmarkEnd w:id="10"/>
    </w:p>
    <w:p w14:paraId="6CBA0961" w14:textId="77777777" w:rsidR="009E06BE" w:rsidRDefault="009E06BE" w:rsidP="009E06BE">
      <w:pPr>
        <w:pStyle w:val="FirstParagraph"/>
      </w:pPr>
      <w:r>
        <w:t xml:space="preserve">Equivalently </w:t>
      </w:r>
      <w:r w:rsidRPr="00D903CF">
        <w:t>equations (</w:t>
      </w:r>
      <w:r>
        <w:t>1</w:t>
      </w:r>
      <w:r w:rsidRPr="00D903CF">
        <w:t>)</w:t>
      </w:r>
      <w:r>
        <w:t xml:space="preserve"> and</w:t>
      </w:r>
      <w:r w:rsidRPr="00D903CF">
        <w:t xml:space="preserve"> (</w:t>
      </w:r>
      <w:r>
        <w:t>2</w:t>
      </w:r>
      <w:r w:rsidRPr="00D903CF">
        <w:t>) c</w:t>
      </w:r>
      <w:r>
        <w:t>an also be combined into a single equation:</w:t>
      </w:r>
    </w:p>
    <w:p w14:paraId="3806B51E" w14:textId="77777777" w:rsidR="009E06BE" w:rsidRDefault="009E06BE" w:rsidP="009E06BE">
      <w:pPr>
        <w:pStyle w:val="BodyText"/>
      </w:pPr>
      <w:bookmarkStart w:id="11" w:name="_Hlk30786880"/>
      <m:oMathPara>
        <m:oMathParaPr>
          <m:jc m:val="center"/>
        </m:oMathParaPr>
        <m:oMath>
          <m:r>
            <m:rPr>
              <m:sty m:val="p"/>
            </m:rPr>
            <w:rPr>
              <w:rFonts w:ascii="Cambria Math" w:hAnsi="Cambria Math"/>
            </w:rPr>
            <m:t>f(</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lim>
          </m:limLow>
        </m:oMath>
      </m:oMathPara>
      <w:bookmarkEnd w:id="11"/>
    </w:p>
    <w:p w14:paraId="745F0282" w14:textId="77777777" w:rsidR="009E06BE" w:rsidRDefault="009E06BE" w:rsidP="009E06BE">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oMath>
      <w:r>
        <w:t xml:space="preserve"> would be the association of BMI with mortality risk for the control and </w:t>
      </w:r>
      <m:oMath>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oMath>
      <w:r>
        <w:t xml:space="preserve"> the additive effect of the treatment.</w:t>
      </w:r>
    </w:p>
    <w:p w14:paraId="7BF0216B" w14:textId="77777777" w:rsidR="009E06BE" w:rsidRDefault="009E06BE" w:rsidP="009E06BE">
      <w:pPr>
        <w:pStyle w:val="BodyText"/>
      </w:pPr>
    </w:p>
    <w:p w14:paraId="463F112A" w14:textId="77777777" w:rsidR="009E06BE" w:rsidRDefault="009E06BE" w:rsidP="009E06BE">
      <w:pPr>
        <w:pStyle w:val="BodyText"/>
      </w:pPr>
    </w:p>
    <w:p w14:paraId="7C824581" w14:textId="77777777" w:rsidR="009E06BE" w:rsidRPr="00DE0871" w:rsidRDefault="009E06BE" w:rsidP="009E06BE">
      <w:pPr>
        <w:pStyle w:val="BodyText"/>
      </w:pPr>
    </w:p>
    <w:p w14:paraId="2CB1707B" w14:textId="77777777" w:rsidR="009E06BE" w:rsidRDefault="009E06BE" w:rsidP="009E06BE">
      <w:pPr>
        <w:pStyle w:val="Heading2"/>
      </w:pPr>
      <w:r>
        <w:t>Multiple studies artificial data-set simulation functions</w:t>
      </w:r>
    </w:p>
    <w:tbl>
      <w:tblPr>
        <w:tblStyle w:val="GridTable1Light-Accent11"/>
        <w:tblpPr w:leftFromText="180" w:rightFromText="180" w:vertAnchor="page" w:horzAnchor="margin" w:tblpXSpec="center" w:tblpY="5125"/>
        <w:tblW w:w="12144" w:type="dxa"/>
        <w:tblLook w:val="04A0" w:firstRow="1" w:lastRow="0" w:firstColumn="1" w:lastColumn="0" w:noHBand="0" w:noVBand="1"/>
      </w:tblPr>
      <w:tblGrid>
        <w:gridCol w:w="1480"/>
        <w:gridCol w:w="2515"/>
        <w:gridCol w:w="2614"/>
        <w:gridCol w:w="1003"/>
        <w:gridCol w:w="1214"/>
        <w:gridCol w:w="1156"/>
        <w:gridCol w:w="1156"/>
        <w:gridCol w:w="1006"/>
      </w:tblGrid>
      <w:tr w:rsidR="003048F9" w14:paraId="28E23BE9" w14:textId="77777777" w:rsidTr="0058336A">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480" w:type="dxa"/>
          </w:tcPr>
          <w:p w14:paraId="11E1F17B" w14:textId="0A434132" w:rsidR="003048F9" w:rsidRDefault="003048F9" w:rsidP="003048F9">
            <w:pPr>
              <w:pStyle w:val="BodyText"/>
              <w:jc w:val="center"/>
            </w:pPr>
          </w:p>
        </w:tc>
        <w:tc>
          <w:tcPr>
            <w:tcW w:w="5129" w:type="dxa"/>
            <w:gridSpan w:val="2"/>
          </w:tcPr>
          <w:p w14:paraId="3C2C104B" w14:textId="17243610" w:rsidR="003048F9" w:rsidRPr="0034014A" w:rsidRDefault="003048F9" w:rsidP="003048F9">
            <w:pPr>
              <w:pStyle w:val="BodyText"/>
              <w:jc w:val="center"/>
              <w:cnfStyle w:val="100000000000" w:firstRow="1" w:lastRow="0" w:firstColumn="0" w:lastColumn="0" w:oddVBand="0" w:evenVBand="0" w:oddHBand="0" w:evenHBand="0" w:firstRowFirstColumn="0" w:firstRowLastColumn="0" w:lastRowFirstColumn="0" w:lastRowLastColumn="0"/>
              <w:rPr>
                <w:sz w:val="28"/>
                <w:szCs w:val="28"/>
              </w:rPr>
            </w:pPr>
            <w:r w:rsidRPr="0034014A">
              <w:rPr>
                <w:sz w:val="28"/>
                <w:szCs w:val="28"/>
              </w:rPr>
              <w:t>True underlying function form</w:t>
            </w:r>
            <w:r>
              <w:rPr>
                <w:sz w:val="28"/>
                <w:szCs w:val="28"/>
              </w:rPr>
              <w:t>s</w:t>
            </w:r>
          </w:p>
        </w:tc>
        <w:tc>
          <w:tcPr>
            <w:tcW w:w="5535" w:type="dxa"/>
            <w:gridSpan w:val="5"/>
          </w:tcPr>
          <w:p w14:paraId="3B543782" w14:textId="795F98B8" w:rsidR="003048F9" w:rsidRDefault="003048F9" w:rsidP="003048F9">
            <w:pPr>
              <w:pStyle w:val="BodyText"/>
              <w:jc w:val="center"/>
              <w:cnfStyle w:val="100000000000" w:firstRow="1" w:lastRow="0" w:firstColumn="0" w:lastColumn="0" w:oddVBand="0" w:evenVBand="0" w:oddHBand="0" w:evenHBand="0" w:firstRowFirstColumn="0" w:firstRowLastColumn="0" w:lastRowFirstColumn="0" w:lastRowLastColumn="0"/>
            </w:pPr>
            <w:r w:rsidRPr="006D26A9">
              <w:rPr>
                <w:sz w:val="28"/>
                <w:szCs w:val="28"/>
              </w:rPr>
              <w:t>BMI Ranges</w:t>
            </w:r>
          </w:p>
        </w:tc>
      </w:tr>
      <w:tr w:rsidR="0058336A" w14:paraId="5D1D63E2" w14:textId="77777777" w:rsidTr="0058336A">
        <w:trPr>
          <w:trHeight w:val="381"/>
        </w:trPr>
        <w:tc>
          <w:tcPr>
            <w:cnfStyle w:val="001000000000" w:firstRow="0" w:lastRow="0" w:firstColumn="1" w:lastColumn="0" w:oddVBand="0" w:evenVBand="0" w:oddHBand="0" w:evenHBand="0" w:firstRowFirstColumn="0" w:firstRowLastColumn="0" w:lastRowFirstColumn="0" w:lastRowLastColumn="0"/>
            <w:tcW w:w="1480" w:type="dxa"/>
          </w:tcPr>
          <w:p w14:paraId="443F2B67" w14:textId="60A916AC" w:rsidR="003048F9" w:rsidRPr="006113C5" w:rsidRDefault="003048F9" w:rsidP="003048F9">
            <w:pPr>
              <w:pStyle w:val="BodyText"/>
              <w:jc w:val="center"/>
              <w:rPr>
                <w:sz w:val="28"/>
                <w:szCs w:val="22"/>
              </w:rPr>
            </w:pPr>
            <w:r w:rsidRPr="006113C5">
              <w:rPr>
                <w:sz w:val="28"/>
                <w:szCs w:val="22"/>
              </w:rPr>
              <w:t>Scenarios</w:t>
            </w:r>
          </w:p>
        </w:tc>
        <w:tc>
          <w:tcPr>
            <w:tcW w:w="2515" w:type="dxa"/>
          </w:tcPr>
          <w:p w14:paraId="4670F059" w14:textId="51D7A73D" w:rsidR="003048F9" w:rsidRDefault="003048F9" w:rsidP="003048F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Control</w:t>
            </w:r>
          </w:p>
        </w:tc>
        <w:tc>
          <w:tcPr>
            <w:tcW w:w="2614" w:type="dxa"/>
          </w:tcPr>
          <w:p w14:paraId="75C16FAE" w14:textId="5937B86F" w:rsidR="003048F9" w:rsidRDefault="003048F9" w:rsidP="003048F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Treated</w:t>
            </w:r>
          </w:p>
        </w:tc>
        <w:tc>
          <w:tcPr>
            <w:tcW w:w="1003" w:type="dxa"/>
          </w:tcPr>
          <w:p w14:paraId="18E64EE3" w14:textId="49AB5C08"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w:r>
              <w:t>1</w:t>
            </w:r>
            <w:r>
              <w:rPr>
                <w:vertAlign w:val="superscript"/>
              </w:rPr>
              <w:t>st</w:t>
            </w:r>
            <w:r>
              <w:t xml:space="preserve"> Study</w:t>
            </w:r>
          </w:p>
        </w:tc>
        <w:tc>
          <w:tcPr>
            <w:tcW w:w="1214" w:type="dxa"/>
          </w:tcPr>
          <w:p w14:paraId="566D2ADD" w14:textId="4DF6735A"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w:r>
              <w:t>2</w:t>
            </w:r>
            <w:r>
              <w:rPr>
                <w:vertAlign w:val="superscript"/>
              </w:rPr>
              <w:t>nd</w:t>
            </w:r>
            <w:r>
              <w:t xml:space="preserve"> Study</w:t>
            </w:r>
          </w:p>
        </w:tc>
        <w:tc>
          <w:tcPr>
            <w:tcW w:w="1156" w:type="dxa"/>
          </w:tcPr>
          <w:p w14:paraId="3512364E" w14:textId="02B41260"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w:r>
              <w:t>3</w:t>
            </w:r>
            <w:r>
              <w:rPr>
                <w:vertAlign w:val="superscript"/>
              </w:rPr>
              <w:t>rd</w:t>
            </w:r>
            <w:r>
              <w:t xml:space="preserve"> Study</w:t>
            </w:r>
          </w:p>
        </w:tc>
        <w:tc>
          <w:tcPr>
            <w:tcW w:w="1156" w:type="dxa"/>
          </w:tcPr>
          <w:p w14:paraId="16BA15E5" w14:textId="513195B6"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w:r>
              <w:t>4</w:t>
            </w:r>
            <w:r>
              <w:rPr>
                <w:vertAlign w:val="superscript"/>
              </w:rPr>
              <w:t>th</w:t>
            </w:r>
            <w:r>
              <w:t xml:space="preserve"> Study</w:t>
            </w:r>
          </w:p>
        </w:tc>
        <w:tc>
          <w:tcPr>
            <w:tcW w:w="1003" w:type="dxa"/>
          </w:tcPr>
          <w:p w14:paraId="7BE6B792" w14:textId="764940BB"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w:r>
              <w:t>5</w:t>
            </w:r>
            <w:r>
              <w:rPr>
                <w:vertAlign w:val="superscript"/>
              </w:rPr>
              <w:t>th</w:t>
            </w:r>
            <w:r>
              <w:t xml:space="preserve"> Study</w:t>
            </w:r>
          </w:p>
        </w:tc>
      </w:tr>
      <w:tr w:rsidR="0058336A" w14:paraId="48ADBA3E" w14:textId="77777777" w:rsidTr="0058336A">
        <w:trPr>
          <w:trHeight w:val="791"/>
        </w:trPr>
        <w:tc>
          <w:tcPr>
            <w:cnfStyle w:val="001000000000" w:firstRow="0" w:lastRow="0" w:firstColumn="1" w:lastColumn="0" w:oddVBand="0" w:evenVBand="0" w:oddHBand="0" w:evenHBand="0" w:firstRowFirstColumn="0" w:firstRowLastColumn="0" w:lastRowFirstColumn="0" w:lastRowLastColumn="0"/>
            <w:tcW w:w="1480" w:type="dxa"/>
          </w:tcPr>
          <w:p w14:paraId="0A2130A4" w14:textId="707BEDD1" w:rsidR="003048F9" w:rsidRDefault="003048F9" w:rsidP="003048F9">
            <w:pPr>
              <w:pStyle w:val="BodyText"/>
            </w:pPr>
            <w:r>
              <w:rPr>
                <w:sz w:val="22"/>
                <w:szCs w:val="22"/>
              </w:rPr>
              <w:t>First scenario</w:t>
            </w:r>
            <w:r w:rsidRPr="00E929E4">
              <w:rPr>
                <w:sz w:val="22"/>
                <w:szCs w:val="22"/>
              </w:rPr>
              <w:t xml:space="preserve"> </w:t>
            </w:r>
          </w:p>
        </w:tc>
        <w:tc>
          <w:tcPr>
            <w:tcW w:w="2515" w:type="dxa"/>
          </w:tcPr>
          <w:p w14:paraId="3653B2A2" w14:textId="06CD5E98" w:rsidR="003048F9" w:rsidRPr="0058336A"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0FB2B082" w14:textId="77777777" w:rsidR="0058336A" w:rsidRPr="0058336A" w:rsidRDefault="0058336A" w:rsidP="003048F9">
            <w:pPr>
              <w:pStyle w:val="BodyText"/>
              <w:cnfStyle w:val="000000000000" w:firstRow="0" w:lastRow="0" w:firstColumn="0" w:lastColumn="0" w:oddVBand="0" w:evenVBand="0" w:oddHBand="0" w:evenHBand="0" w:firstRowFirstColumn="0" w:firstRowLastColumn="0" w:lastRowFirstColumn="0" w:lastRowLastColumn="0"/>
            </w:pPr>
          </w:p>
          <w:p w14:paraId="43F8CD63" w14:textId="77777777" w:rsidR="003048F9" w:rsidRPr="00867291"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2614" w:type="dxa"/>
          </w:tcPr>
          <w:p w14:paraId="3AEC3551" w14:textId="77777777" w:rsidR="003048F9" w:rsidRPr="00801A16"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12C642EA" w14:textId="77777777" w:rsidR="003048F9" w:rsidRPr="00801A16"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1003" w:type="dxa"/>
          </w:tcPr>
          <w:p w14:paraId="5B01C05B"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1214" w:type="dxa"/>
          </w:tcPr>
          <w:p w14:paraId="6D3D497C"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1156" w:type="dxa"/>
          </w:tcPr>
          <w:p w14:paraId="6338FF7F"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1156" w:type="dxa"/>
          </w:tcPr>
          <w:p w14:paraId="1CAEA93E"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1003" w:type="dxa"/>
          </w:tcPr>
          <w:p w14:paraId="739F7DE5"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r>
      <w:tr w:rsidR="0058336A" w14:paraId="483FB7BA" w14:textId="77777777" w:rsidTr="0058336A">
        <w:trPr>
          <w:trHeight w:val="626"/>
        </w:trPr>
        <w:tc>
          <w:tcPr>
            <w:cnfStyle w:val="001000000000" w:firstRow="0" w:lastRow="0" w:firstColumn="1" w:lastColumn="0" w:oddVBand="0" w:evenVBand="0" w:oddHBand="0" w:evenHBand="0" w:firstRowFirstColumn="0" w:firstRowLastColumn="0" w:lastRowFirstColumn="0" w:lastRowLastColumn="0"/>
            <w:tcW w:w="1480" w:type="dxa"/>
          </w:tcPr>
          <w:p w14:paraId="4BCEC6B2" w14:textId="0E726386" w:rsidR="003048F9" w:rsidRDefault="003048F9" w:rsidP="003048F9">
            <w:pPr>
              <w:pStyle w:val="BodyText"/>
            </w:pPr>
            <w:r>
              <w:rPr>
                <w:sz w:val="22"/>
                <w:szCs w:val="22"/>
              </w:rPr>
              <w:t>Second scenario</w:t>
            </w:r>
          </w:p>
        </w:tc>
        <w:tc>
          <w:tcPr>
            <w:tcW w:w="2515" w:type="dxa"/>
          </w:tcPr>
          <w:p w14:paraId="56A98343" w14:textId="77777777" w:rsidR="003048F9" w:rsidRPr="00D871DB"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2614" w:type="dxa"/>
          </w:tcPr>
          <w:p w14:paraId="401D910F" w14:textId="77777777" w:rsidR="003048F9" w:rsidRPr="00D871DB"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oMath>
            </m:oMathPara>
          </w:p>
          <w:p w14:paraId="4952BF9F" w14:textId="77777777"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w:p>
        </w:tc>
        <w:tc>
          <w:tcPr>
            <w:tcW w:w="1003" w:type="dxa"/>
          </w:tcPr>
          <w:p w14:paraId="068E0212"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1214" w:type="dxa"/>
          </w:tcPr>
          <w:p w14:paraId="10F20EB6"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1156" w:type="dxa"/>
          </w:tcPr>
          <w:p w14:paraId="312B0900"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1156" w:type="dxa"/>
          </w:tcPr>
          <w:p w14:paraId="5B051745"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1003" w:type="dxa"/>
          </w:tcPr>
          <w:p w14:paraId="6D5A9CD6"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r w:rsidR="0058336A" w14:paraId="053B465B" w14:textId="77777777" w:rsidTr="0058336A">
        <w:trPr>
          <w:trHeight w:val="765"/>
        </w:trPr>
        <w:tc>
          <w:tcPr>
            <w:cnfStyle w:val="001000000000" w:firstRow="0" w:lastRow="0" w:firstColumn="1" w:lastColumn="0" w:oddVBand="0" w:evenVBand="0" w:oddHBand="0" w:evenHBand="0" w:firstRowFirstColumn="0" w:firstRowLastColumn="0" w:lastRowFirstColumn="0" w:lastRowLastColumn="0"/>
            <w:tcW w:w="1480" w:type="dxa"/>
          </w:tcPr>
          <w:p w14:paraId="4F782952" w14:textId="573924D2" w:rsidR="003048F9" w:rsidRDefault="003048F9" w:rsidP="003048F9">
            <w:pPr>
              <w:pStyle w:val="BodyText"/>
            </w:pPr>
            <w:r>
              <w:rPr>
                <w:sz w:val="22"/>
                <w:szCs w:val="22"/>
              </w:rPr>
              <w:t>Third scenario</w:t>
            </w:r>
          </w:p>
        </w:tc>
        <w:tc>
          <w:tcPr>
            <w:tcW w:w="2515" w:type="dxa"/>
          </w:tcPr>
          <w:p w14:paraId="4FD604F5" w14:textId="6B1DBCCD" w:rsidR="003048F9" w:rsidRPr="0058336A"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6EE0EC2C" w14:textId="77777777" w:rsidR="0058336A" w:rsidRPr="0058336A" w:rsidRDefault="0058336A" w:rsidP="003048F9">
            <w:pPr>
              <w:pStyle w:val="BodyText"/>
              <w:cnfStyle w:val="000000000000" w:firstRow="0" w:lastRow="0" w:firstColumn="0" w:lastColumn="0" w:oddVBand="0" w:evenVBand="0" w:oddHBand="0" w:evenHBand="0" w:firstRowFirstColumn="0" w:firstRowLastColumn="0" w:lastRowFirstColumn="0" w:lastRowLastColumn="0"/>
            </w:pPr>
          </w:p>
          <w:p w14:paraId="6089007F" w14:textId="77777777"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2614" w:type="dxa"/>
          </w:tcPr>
          <w:p w14:paraId="02E4EBA5" w14:textId="77777777" w:rsidR="003048F9" w:rsidRPr="00801A16"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2330D4D0" w14:textId="77777777"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1003" w:type="dxa"/>
          </w:tcPr>
          <w:p w14:paraId="2360E810"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1214" w:type="dxa"/>
          </w:tcPr>
          <w:p w14:paraId="57B376A4"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1156" w:type="dxa"/>
          </w:tcPr>
          <w:p w14:paraId="1ADB60B3"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1156" w:type="dxa"/>
          </w:tcPr>
          <w:p w14:paraId="6D1974D0"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1003" w:type="dxa"/>
          </w:tcPr>
          <w:p w14:paraId="04A33BD6"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bl>
    <w:p w14:paraId="7335FE61" w14:textId="148F9878" w:rsidR="009E06BE" w:rsidRDefault="009E06BE" w:rsidP="009E06BE">
      <w:r>
        <w:t xml:space="preserve"> The risk of mortality per participant </w:t>
      </w:r>
      <m:oMath>
        <m:r>
          <w:rPr>
            <w:rFonts w:ascii="Cambria Math" w:hAnsi="Cambria Math"/>
          </w:rPr>
          <m:t>i</m:t>
        </m:r>
      </m:oMath>
      <w:r>
        <w:t xml:space="preserve"> and per study j in the three multiple studies scenarios was generated using the following formulas:</w:t>
      </w:r>
    </w:p>
    <w:p w14:paraId="69FE8ED6" w14:textId="69187E8E" w:rsidR="00F01D32" w:rsidRDefault="00F01D32">
      <w:pPr>
        <w:rPr>
          <w:sz w:val="22"/>
          <w:szCs w:val="22"/>
        </w:rPr>
      </w:pPr>
      <w:r>
        <w:rPr>
          <w:sz w:val="22"/>
          <w:szCs w:val="22"/>
        </w:rPr>
        <w:br w:type="page"/>
      </w:r>
    </w:p>
    <w:p w14:paraId="207AD4CC" w14:textId="37F5318A" w:rsidR="002A3913" w:rsidRDefault="00F01D32" w:rsidP="00D8557F">
      <w:pPr>
        <w:pStyle w:val="Heading1"/>
      </w:pPr>
      <w:r>
        <w:lastRenderedPageBreak/>
        <w:t>Appendix references</w:t>
      </w:r>
    </w:p>
    <w:p w14:paraId="4F4AA270" w14:textId="77777777" w:rsidR="00B16BDA" w:rsidRPr="00B16BDA" w:rsidRDefault="00B16BDA" w:rsidP="00B16BDA">
      <w:pPr>
        <w:pStyle w:val="Bibliography"/>
        <w:rPr>
          <w:rFonts w:ascii="Cambria" w:hAnsi="Cambria"/>
        </w:rPr>
      </w:pPr>
      <w:r>
        <w:fldChar w:fldCharType="begin"/>
      </w:r>
      <w:r>
        <w:instrText xml:space="preserve"> ADDIN ZOTERO_BIBL {"uncited":[],"omitted":[],"custom":[]} CSL_BIBLIOGRAPHY </w:instrText>
      </w:r>
      <w:r>
        <w:fldChar w:fldCharType="separate"/>
      </w:r>
      <w:r w:rsidRPr="00B16BDA">
        <w:rPr>
          <w:rFonts w:ascii="Cambria" w:hAnsi="Cambria"/>
        </w:rPr>
        <w:t xml:space="preserve">1. Hastie T, Friedman J, </w:t>
      </w:r>
      <w:proofErr w:type="spellStart"/>
      <w:r w:rsidRPr="00B16BDA">
        <w:rPr>
          <w:rFonts w:ascii="Cambria" w:hAnsi="Cambria"/>
        </w:rPr>
        <w:t>Tibshirani</w:t>
      </w:r>
      <w:proofErr w:type="spellEnd"/>
      <w:r w:rsidRPr="00B16BDA">
        <w:rPr>
          <w:rFonts w:ascii="Cambria" w:hAnsi="Cambria"/>
        </w:rPr>
        <w:t xml:space="preserve"> R. Basis Expansions and Regularization. In: The Elements of Statistical Learning. New York, NY: Springer New York; 2001. p. 115–63. doi:10.1007/978-0-387-21606-5_5.</w:t>
      </w:r>
    </w:p>
    <w:p w14:paraId="7D467A81" w14:textId="77777777" w:rsidR="00B16BDA" w:rsidRPr="00B16BDA" w:rsidRDefault="00B16BDA" w:rsidP="00B16BDA">
      <w:pPr>
        <w:pStyle w:val="Bibliography"/>
        <w:rPr>
          <w:rFonts w:ascii="Cambria" w:hAnsi="Cambria"/>
        </w:rPr>
      </w:pPr>
      <w:r w:rsidRPr="00B16BDA">
        <w:rPr>
          <w:rFonts w:ascii="Cambria" w:hAnsi="Cambria"/>
        </w:rPr>
        <w:t>2. Harrell FE. General Aspects of Fitting Regression Models. In: Regression Modeling Strategies. Cham: Springer International Publishing; 2015. p. 24–6. doi:10.1007/978-3-319-19425-7_2.</w:t>
      </w:r>
    </w:p>
    <w:p w14:paraId="13D69336" w14:textId="77777777" w:rsidR="00B16BDA" w:rsidRPr="00B16BDA" w:rsidRDefault="00B16BDA" w:rsidP="00B16BDA">
      <w:pPr>
        <w:pStyle w:val="Bibliography"/>
        <w:rPr>
          <w:rFonts w:ascii="Cambria" w:hAnsi="Cambria"/>
        </w:rPr>
      </w:pPr>
      <w:r w:rsidRPr="00B16BDA">
        <w:rPr>
          <w:rFonts w:ascii="Cambria" w:hAnsi="Cambria"/>
        </w:rPr>
        <w:t xml:space="preserve">3. </w:t>
      </w:r>
      <w:proofErr w:type="gramStart"/>
      <w:r w:rsidRPr="00B16BDA">
        <w:rPr>
          <w:rFonts w:ascii="Cambria" w:hAnsi="Cambria"/>
        </w:rPr>
        <w:t>Harrell ,</w:t>
      </w:r>
      <w:proofErr w:type="gramEnd"/>
      <w:r w:rsidRPr="00B16BDA">
        <w:rPr>
          <w:rFonts w:ascii="Cambria" w:hAnsi="Cambria"/>
        </w:rPr>
        <w:t xml:space="preserve"> FE. Regression Modeling Strategies: With Applications to Linear Models, Logistic and Ordinal Regression, and Survival Analysis. Cham: Springer International Publishing; 2015. doi:10.1007/978-3-319-19425-7.</w:t>
      </w:r>
    </w:p>
    <w:p w14:paraId="29DA4B45" w14:textId="77777777" w:rsidR="00B16BDA" w:rsidRPr="00B16BDA" w:rsidRDefault="00B16BDA" w:rsidP="00B16BDA">
      <w:pPr>
        <w:pStyle w:val="Bibliography"/>
        <w:rPr>
          <w:rFonts w:ascii="Cambria" w:hAnsi="Cambria"/>
        </w:rPr>
      </w:pPr>
      <w:r w:rsidRPr="00B16BDA">
        <w:rPr>
          <w:rFonts w:ascii="Cambria" w:hAnsi="Cambria"/>
        </w:rPr>
        <w:t>4. Stone, C. J. Comment: Generalized additive models.</w:t>
      </w:r>
    </w:p>
    <w:p w14:paraId="368668F0" w14:textId="77777777" w:rsidR="00B16BDA" w:rsidRPr="00B16BDA" w:rsidRDefault="00B16BDA" w:rsidP="00B16BDA">
      <w:pPr>
        <w:pStyle w:val="Bibliography"/>
        <w:rPr>
          <w:rFonts w:ascii="Cambria" w:hAnsi="Cambria"/>
        </w:rPr>
      </w:pPr>
      <w:r w:rsidRPr="00B16BDA">
        <w:rPr>
          <w:rFonts w:ascii="Cambria" w:hAnsi="Cambria"/>
        </w:rPr>
        <w:t xml:space="preserve">5. de Boor C. Package for Calculating with B-Splines. SIAM J </w:t>
      </w:r>
      <w:proofErr w:type="spellStart"/>
      <w:r w:rsidRPr="00B16BDA">
        <w:rPr>
          <w:rFonts w:ascii="Cambria" w:hAnsi="Cambria"/>
        </w:rPr>
        <w:t>Numer</w:t>
      </w:r>
      <w:proofErr w:type="spellEnd"/>
      <w:r w:rsidRPr="00B16BDA">
        <w:rPr>
          <w:rFonts w:ascii="Cambria" w:hAnsi="Cambria"/>
        </w:rPr>
        <w:t xml:space="preserve"> Anal. </w:t>
      </w:r>
      <w:proofErr w:type="gramStart"/>
      <w:r w:rsidRPr="00B16BDA">
        <w:rPr>
          <w:rFonts w:ascii="Cambria" w:hAnsi="Cambria"/>
        </w:rPr>
        <w:t>1977;14:441</w:t>
      </w:r>
      <w:proofErr w:type="gramEnd"/>
      <w:r w:rsidRPr="00B16BDA">
        <w:rPr>
          <w:rFonts w:ascii="Cambria" w:hAnsi="Cambria"/>
        </w:rPr>
        <w:t>–72.</w:t>
      </w:r>
    </w:p>
    <w:p w14:paraId="5D7494FB" w14:textId="77777777" w:rsidR="00B16BDA" w:rsidRPr="00B16BDA" w:rsidRDefault="00B16BDA" w:rsidP="00B16BDA">
      <w:pPr>
        <w:pStyle w:val="Bibliography"/>
        <w:rPr>
          <w:rFonts w:ascii="Cambria" w:hAnsi="Cambria"/>
        </w:rPr>
      </w:pPr>
      <w:r w:rsidRPr="00B16BDA">
        <w:rPr>
          <w:rFonts w:ascii="Cambria" w:hAnsi="Cambria"/>
        </w:rPr>
        <w:t xml:space="preserve">6. </w:t>
      </w:r>
      <w:proofErr w:type="spellStart"/>
      <w:r w:rsidRPr="00B16BDA">
        <w:rPr>
          <w:rFonts w:ascii="Cambria" w:hAnsi="Cambria"/>
        </w:rPr>
        <w:t>Perperoglou</w:t>
      </w:r>
      <w:proofErr w:type="spellEnd"/>
      <w:r w:rsidRPr="00B16BDA">
        <w:rPr>
          <w:rFonts w:ascii="Cambria" w:hAnsi="Cambria"/>
        </w:rPr>
        <w:t xml:space="preserve"> A, </w:t>
      </w:r>
      <w:proofErr w:type="spellStart"/>
      <w:r w:rsidRPr="00B16BDA">
        <w:rPr>
          <w:rFonts w:ascii="Cambria" w:hAnsi="Cambria"/>
        </w:rPr>
        <w:t>Sauerbrei</w:t>
      </w:r>
      <w:proofErr w:type="spellEnd"/>
      <w:r w:rsidRPr="00B16BDA">
        <w:rPr>
          <w:rFonts w:ascii="Cambria" w:hAnsi="Cambria"/>
        </w:rPr>
        <w:t xml:space="preserve"> W, </w:t>
      </w:r>
      <w:proofErr w:type="spellStart"/>
      <w:r w:rsidRPr="00B16BDA">
        <w:rPr>
          <w:rFonts w:ascii="Cambria" w:hAnsi="Cambria"/>
        </w:rPr>
        <w:t>Abrahamowicz</w:t>
      </w:r>
      <w:proofErr w:type="spellEnd"/>
      <w:r w:rsidRPr="00B16BDA">
        <w:rPr>
          <w:rFonts w:ascii="Cambria" w:hAnsi="Cambria"/>
        </w:rPr>
        <w:t xml:space="preserve"> M, Schmid M. A review of spline function procedures in R. BMC Med Res </w:t>
      </w:r>
      <w:proofErr w:type="spellStart"/>
      <w:r w:rsidRPr="00B16BDA">
        <w:rPr>
          <w:rFonts w:ascii="Cambria" w:hAnsi="Cambria"/>
        </w:rPr>
        <w:t>Methodol</w:t>
      </w:r>
      <w:proofErr w:type="spellEnd"/>
      <w:r w:rsidRPr="00B16BDA">
        <w:rPr>
          <w:rFonts w:ascii="Cambria" w:hAnsi="Cambria"/>
        </w:rPr>
        <w:t xml:space="preserve">. </w:t>
      </w:r>
      <w:proofErr w:type="gramStart"/>
      <w:r w:rsidRPr="00B16BDA">
        <w:rPr>
          <w:rFonts w:ascii="Cambria" w:hAnsi="Cambria"/>
        </w:rPr>
        <w:t>2019;19:46</w:t>
      </w:r>
      <w:proofErr w:type="gramEnd"/>
      <w:r w:rsidRPr="00B16BDA">
        <w:rPr>
          <w:rFonts w:ascii="Cambria" w:hAnsi="Cambria"/>
        </w:rPr>
        <w:t>.</w:t>
      </w:r>
    </w:p>
    <w:p w14:paraId="5C843A32" w14:textId="77777777" w:rsidR="00B16BDA" w:rsidRPr="00B16BDA" w:rsidRDefault="00B16BDA" w:rsidP="00B16BDA">
      <w:pPr>
        <w:pStyle w:val="Bibliography"/>
        <w:rPr>
          <w:rFonts w:ascii="Cambria" w:hAnsi="Cambria"/>
        </w:rPr>
      </w:pPr>
      <w:r w:rsidRPr="00B16BDA">
        <w:rPr>
          <w:rFonts w:ascii="Cambria" w:hAnsi="Cambria"/>
        </w:rPr>
        <w:t xml:space="preserve">7. Akaike H. Maximum likelihood identification of Gaussian autoregressive moving average models. </w:t>
      </w:r>
      <w:proofErr w:type="spellStart"/>
      <w:r w:rsidRPr="00B16BDA">
        <w:rPr>
          <w:rFonts w:ascii="Cambria" w:hAnsi="Cambria"/>
        </w:rPr>
        <w:t>Biometrika</w:t>
      </w:r>
      <w:proofErr w:type="spellEnd"/>
      <w:r w:rsidRPr="00B16BDA">
        <w:rPr>
          <w:rFonts w:ascii="Cambria" w:hAnsi="Cambria"/>
        </w:rPr>
        <w:t xml:space="preserve">. </w:t>
      </w:r>
      <w:proofErr w:type="gramStart"/>
      <w:r w:rsidRPr="00B16BDA">
        <w:rPr>
          <w:rFonts w:ascii="Cambria" w:hAnsi="Cambria"/>
        </w:rPr>
        <w:t>1973;60:255</w:t>
      </w:r>
      <w:proofErr w:type="gramEnd"/>
      <w:r w:rsidRPr="00B16BDA">
        <w:rPr>
          <w:rFonts w:ascii="Cambria" w:hAnsi="Cambria"/>
        </w:rPr>
        <w:t>–65.</w:t>
      </w:r>
    </w:p>
    <w:p w14:paraId="57B98846" w14:textId="77777777" w:rsidR="00B16BDA" w:rsidRPr="00B16BDA" w:rsidRDefault="00B16BDA" w:rsidP="00B16BDA">
      <w:pPr>
        <w:pStyle w:val="Bibliography"/>
        <w:rPr>
          <w:rFonts w:ascii="Cambria" w:hAnsi="Cambria"/>
        </w:rPr>
      </w:pPr>
      <w:r w:rsidRPr="00B16BDA">
        <w:rPr>
          <w:rFonts w:ascii="Cambria" w:hAnsi="Cambria"/>
        </w:rPr>
        <w:t xml:space="preserve">8. Craven P, Wahba G. Smoothing noisy data with spline functions: Estimating the correct degree of smoothing by the method of generalized cross-validation. </w:t>
      </w:r>
      <w:proofErr w:type="spellStart"/>
      <w:r w:rsidRPr="00B16BDA">
        <w:rPr>
          <w:rFonts w:ascii="Cambria" w:hAnsi="Cambria"/>
        </w:rPr>
        <w:t>Numer</w:t>
      </w:r>
      <w:proofErr w:type="spellEnd"/>
      <w:r w:rsidRPr="00B16BDA">
        <w:rPr>
          <w:rFonts w:ascii="Cambria" w:hAnsi="Cambria"/>
        </w:rPr>
        <w:t xml:space="preserve"> Math. </w:t>
      </w:r>
      <w:proofErr w:type="gramStart"/>
      <w:r w:rsidRPr="00B16BDA">
        <w:rPr>
          <w:rFonts w:ascii="Cambria" w:hAnsi="Cambria"/>
        </w:rPr>
        <w:t>1978;31:377</w:t>
      </w:r>
      <w:proofErr w:type="gramEnd"/>
      <w:r w:rsidRPr="00B16BDA">
        <w:rPr>
          <w:rFonts w:ascii="Cambria" w:hAnsi="Cambria"/>
        </w:rPr>
        <w:t>–403.</w:t>
      </w:r>
    </w:p>
    <w:p w14:paraId="03ADC5CB" w14:textId="77777777" w:rsidR="00B16BDA" w:rsidRPr="00B16BDA" w:rsidRDefault="00B16BDA" w:rsidP="00B16BDA">
      <w:pPr>
        <w:pStyle w:val="Bibliography"/>
        <w:rPr>
          <w:rFonts w:ascii="Cambria" w:hAnsi="Cambria"/>
        </w:rPr>
      </w:pPr>
      <w:r w:rsidRPr="00B16BDA">
        <w:rPr>
          <w:rFonts w:ascii="Cambria" w:hAnsi="Cambria"/>
        </w:rPr>
        <w:t>9. Wood SN. Introducing GAMs. In: Generalized Additive Models. 2nd edition. Chapman and Hall/CRC; 2017. p. 161–94. doi:10.1201/9781315370279-4.</w:t>
      </w:r>
    </w:p>
    <w:p w14:paraId="3C89A07D" w14:textId="77777777" w:rsidR="00B16BDA" w:rsidRPr="00B16BDA" w:rsidRDefault="00B16BDA" w:rsidP="00B16BDA">
      <w:pPr>
        <w:pStyle w:val="Bibliography"/>
        <w:rPr>
          <w:rFonts w:ascii="Cambria" w:hAnsi="Cambria"/>
        </w:rPr>
      </w:pPr>
      <w:r w:rsidRPr="00B16BDA">
        <w:rPr>
          <w:rFonts w:ascii="Cambria" w:hAnsi="Cambria"/>
        </w:rPr>
        <w:t xml:space="preserve">10. </w:t>
      </w:r>
      <w:proofErr w:type="spellStart"/>
      <w:r w:rsidRPr="00B16BDA">
        <w:rPr>
          <w:rFonts w:ascii="Cambria" w:hAnsi="Cambria"/>
        </w:rPr>
        <w:t>Eilers</w:t>
      </w:r>
      <w:proofErr w:type="spellEnd"/>
      <w:r w:rsidRPr="00B16BDA">
        <w:rPr>
          <w:rFonts w:ascii="Cambria" w:hAnsi="Cambria"/>
        </w:rPr>
        <w:t xml:space="preserve"> PHC, Marx BD. Flexible smoothing with B -splines and penalties. Stat Sci. </w:t>
      </w:r>
      <w:proofErr w:type="gramStart"/>
      <w:r w:rsidRPr="00B16BDA">
        <w:rPr>
          <w:rFonts w:ascii="Cambria" w:hAnsi="Cambria"/>
        </w:rPr>
        <w:t>1996;11:89</w:t>
      </w:r>
      <w:proofErr w:type="gramEnd"/>
      <w:r w:rsidRPr="00B16BDA">
        <w:rPr>
          <w:rFonts w:ascii="Cambria" w:hAnsi="Cambria"/>
        </w:rPr>
        <w:t>–121.</w:t>
      </w:r>
    </w:p>
    <w:p w14:paraId="06DEA78B" w14:textId="77777777" w:rsidR="00B16BDA" w:rsidRPr="00B16BDA" w:rsidRDefault="00B16BDA" w:rsidP="00B16BDA">
      <w:pPr>
        <w:pStyle w:val="Bibliography"/>
        <w:rPr>
          <w:rFonts w:ascii="Cambria" w:hAnsi="Cambria"/>
        </w:rPr>
      </w:pPr>
      <w:r w:rsidRPr="00B16BDA">
        <w:rPr>
          <w:rFonts w:ascii="Cambria" w:hAnsi="Cambria"/>
        </w:rPr>
        <w:t>11. Ruppert D, Wand MP, Carroll RJ. Semiparametric Regression. 1st edition. Cambridge University Press; 2003. doi:10.1017/CBO9780511755453.</w:t>
      </w:r>
    </w:p>
    <w:p w14:paraId="1F52081E" w14:textId="7E5370BE" w:rsidR="002A3913" w:rsidRPr="002A3913" w:rsidRDefault="00B16BDA" w:rsidP="002A3913">
      <w:pPr>
        <w:pStyle w:val="BodyText"/>
      </w:pPr>
      <w:r>
        <w:fldChar w:fldCharType="end"/>
      </w:r>
    </w:p>
    <w:sectPr w:rsidR="002A3913" w:rsidRPr="002A39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B030B" w14:textId="77777777" w:rsidR="00526B87" w:rsidRDefault="00526B87">
      <w:pPr>
        <w:spacing w:after="0"/>
      </w:pPr>
      <w:r>
        <w:separator/>
      </w:r>
    </w:p>
  </w:endnote>
  <w:endnote w:type="continuationSeparator" w:id="0">
    <w:p w14:paraId="6853FF16" w14:textId="77777777" w:rsidR="00526B87" w:rsidRDefault="00526B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74A77" w14:textId="77777777" w:rsidR="00526B87" w:rsidRDefault="00526B87">
      <w:r>
        <w:separator/>
      </w:r>
    </w:p>
  </w:footnote>
  <w:footnote w:type="continuationSeparator" w:id="0">
    <w:p w14:paraId="52F321C4" w14:textId="77777777" w:rsidR="00526B87" w:rsidRDefault="00526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CA890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00807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852"/>
    <w:rsid w:val="00042808"/>
    <w:rsid w:val="00053E32"/>
    <w:rsid w:val="00093915"/>
    <w:rsid w:val="0023289B"/>
    <w:rsid w:val="00270406"/>
    <w:rsid w:val="002A3913"/>
    <w:rsid w:val="002F0622"/>
    <w:rsid w:val="003048F9"/>
    <w:rsid w:val="00365341"/>
    <w:rsid w:val="00367C6E"/>
    <w:rsid w:val="003E244D"/>
    <w:rsid w:val="0042782B"/>
    <w:rsid w:val="004A1D9B"/>
    <w:rsid w:val="004E29B3"/>
    <w:rsid w:val="004F66F8"/>
    <w:rsid w:val="00526B87"/>
    <w:rsid w:val="005322BC"/>
    <w:rsid w:val="0058336A"/>
    <w:rsid w:val="00590D07"/>
    <w:rsid w:val="00616DB9"/>
    <w:rsid w:val="0072550F"/>
    <w:rsid w:val="007511F7"/>
    <w:rsid w:val="007677DF"/>
    <w:rsid w:val="00784D58"/>
    <w:rsid w:val="007B7DBF"/>
    <w:rsid w:val="008B1495"/>
    <w:rsid w:val="008D6863"/>
    <w:rsid w:val="00967AFD"/>
    <w:rsid w:val="009C42D1"/>
    <w:rsid w:val="009C526B"/>
    <w:rsid w:val="009E06BE"/>
    <w:rsid w:val="00B16BDA"/>
    <w:rsid w:val="00B30265"/>
    <w:rsid w:val="00B461DC"/>
    <w:rsid w:val="00B86B75"/>
    <w:rsid w:val="00BA13A4"/>
    <w:rsid w:val="00BC48D5"/>
    <w:rsid w:val="00C36279"/>
    <w:rsid w:val="00D8557F"/>
    <w:rsid w:val="00DC0B43"/>
    <w:rsid w:val="00E315A3"/>
    <w:rsid w:val="00E63B59"/>
    <w:rsid w:val="00F01D32"/>
    <w:rsid w:val="00F44DE8"/>
    <w:rsid w:val="00F91977"/>
    <w:rsid w:val="00FB40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3E00"/>
  <w15:docId w15:val="{71DF40EF-2F77-4E8B-94D1-CC644014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24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A1D9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A1D9B"/>
    <w:rPr>
      <w:rFonts w:ascii="Segoe UI" w:hAnsi="Segoe UI" w:cs="Segoe UI"/>
      <w:sz w:val="18"/>
      <w:szCs w:val="18"/>
    </w:rPr>
  </w:style>
  <w:style w:type="character" w:customStyle="1" w:styleId="Heading2Char">
    <w:name w:val="Heading 2 Char"/>
    <w:basedOn w:val="DefaultParagraphFont"/>
    <w:link w:val="Heading2"/>
    <w:uiPriority w:val="9"/>
    <w:rsid w:val="004A1D9B"/>
    <w:rPr>
      <w:rFonts w:asciiTheme="majorHAnsi" w:eastAsiaTheme="majorEastAsia" w:hAnsiTheme="majorHAnsi" w:cstheme="majorBidi"/>
      <w:b/>
      <w:bCs/>
      <w:color w:val="4F81BD" w:themeColor="accent1"/>
      <w:sz w:val="32"/>
      <w:szCs w:val="32"/>
    </w:rPr>
  </w:style>
  <w:style w:type="table" w:customStyle="1" w:styleId="GridTable1Light-Accent11">
    <w:name w:val="Grid Table 1 Light - Accent 11"/>
    <w:basedOn w:val="TableNormal"/>
    <w:uiPriority w:val="46"/>
    <w:rsid w:val="009E06BE"/>
    <w:pPr>
      <w:spacing w:after="0"/>
    </w:pPr>
    <w:rPr>
      <w:rFonts w:eastAsiaTheme="minorEastAsia"/>
      <w:sz w:val="21"/>
      <w:szCs w:val="21"/>
      <w:lang w:val="en-GB" w:eastAsia="en-GB"/>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3">
    <w:name w:val="Plain Table 3"/>
    <w:basedOn w:val="TableNormal"/>
    <w:rsid w:val="003048F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4224</Words>
  <Characters>24081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Appendix</vt:lpstr>
    </vt:vector>
  </TitlesOfParts>
  <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Michail Belias</dc:creator>
  <cp:keywords/>
  <cp:lastModifiedBy>Michael Belias</cp:lastModifiedBy>
  <cp:revision>2</cp:revision>
  <dcterms:created xsi:type="dcterms:W3CDTF">2020-11-24T18:45:00Z</dcterms:created>
  <dcterms:modified xsi:type="dcterms:W3CDTF">2020-11-24T18:45:00Z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7/23/2019</vt:lpwstr>
  </property>
  <property fmtid="{D5CDD505-2E9C-101B-9397-08002B2CF9AE}" pid="14" name="eqn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output">
    <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y fmtid="{D5CDD505-2E9C-101B-9397-08002B2CF9AE}" pid="58" name="ZOTERO_PREF_1">
    <vt:lpwstr>&lt;data data-version="3" zotero-version="5.0.93"&gt;&lt;session id="abKj6pDx"/&gt;&lt;style id="http://www.zotero.org/styles/bmc-womens-health" hasBibliography="1" bibliographyStyleHasBeenSet="1"/&gt;&lt;prefs&gt;&lt;pref name="fieldType" value="Field"/&gt;&lt;pref name="automaticJourna</vt:lpwstr>
  </property>
  <property fmtid="{D5CDD505-2E9C-101B-9397-08002B2CF9AE}" pid="59" name="ZOTERO_PREF_2">
    <vt:lpwstr>lAbbreviations" value="true"/&gt;&lt;/prefs&gt;&lt;/data&gt;</vt:lpwstr>
  </property>
</Properties>
</file>