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B7788F" w:rsidR="00CE44E9" w:rsidP="00B7788F" w:rsidRDefault="00CE44E9" w14:paraId="13C72CA4" w14:textId="13E17F82">
      <w:pPr>
        <w:contextualSpacing/>
        <w:jc w:val="center"/>
        <w:rPr>
          <w:rFonts w:cstheme="minorHAnsi"/>
          <w:sz w:val="22"/>
          <w:szCs w:val="22"/>
        </w:rPr>
      </w:pPr>
    </w:p>
    <w:p w:rsidRPr="00B7788F" w:rsidR="005A6070" w:rsidP="00B7788F" w:rsidRDefault="005A6070" w14:paraId="4CE56243" w14:textId="16F77B7C">
      <w:pPr>
        <w:contextualSpacing/>
        <w:jc w:val="center"/>
        <w:rPr>
          <w:rFonts w:cstheme="minorHAnsi"/>
          <w:sz w:val="22"/>
          <w:szCs w:val="22"/>
        </w:rPr>
      </w:pPr>
    </w:p>
    <w:p w:rsidRPr="00B7788F" w:rsidR="005A6070" w:rsidP="00B7788F" w:rsidRDefault="005A6070" w14:paraId="2F49010A" w14:textId="1EB9B0EE">
      <w:pPr>
        <w:contextualSpacing/>
        <w:jc w:val="center"/>
        <w:rPr>
          <w:rFonts w:cstheme="minorHAnsi"/>
          <w:sz w:val="22"/>
          <w:szCs w:val="22"/>
        </w:rPr>
      </w:pPr>
    </w:p>
    <w:p w:rsidRPr="00B7788F" w:rsidR="005A6070" w:rsidP="00B7788F" w:rsidRDefault="005A6070" w14:paraId="54C55B33" w14:textId="32488AF8">
      <w:pPr>
        <w:contextualSpacing/>
        <w:jc w:val="center"/>
        <w:rPr>
          <w:rFonts w:cstheme="minorHAnsi"/>
          <w:sz w:val="22"/>
          <w:szCs w:val="22"/>
        </w:rPr>
      </w:pPr>
    </w:p>
    <w:p w:rsidRPr="00B7788F" w:rsidR="005A6070" w:rsidP="00B7788F" w:rsidRDefault="005A6070" w14:paraId="240824F6" w14:textId="677EB52D">
      <w:pPr>
        <w:contextualSpacing/>
        <w:jc w:val="center"/>
        <w:rPr>
          <w:rFonts w:cstheme="minorHAnsi"/>
          <w:sz w:val="22"/>
          <w:szCs w:val="22"/>
        </w:rPr>
      </w:pPr>
    </w:p>
    <w:p w:rsidRPr="00B7788F" w:rsidR="005A6070" w:rsidP="00B7788F" w:rsidRDefault="005A6070" w14:paraId="02F967F4" w14:textId="35159EA2">
      <w:pPr>
        <w:contextualSpacing/>
        <w:jc w:val="center"/>
        <w:rPr>
          <w:rFonts w:cstheme="minorHAnsi"/>
          <w:sz w:val="22"/>
          <w:szCs w:val="22"/>
        </w:rPr>
      </w:pPr>
    </w:p>
    <w:p w:rsidRPr="00B7788F" w:rsidR="005A6070" w:rsidP="00B7788F" w:rsidRDefault="005A6070" w14:paraId="19738007" w14:textId="7F03487B">
      <w:pPr>
        <w:contextualSpacing/>
        <w:jc w:val="center"/>
        <w:rPr>
          <w:rFonts w:cstheme="minorHAnsi"/>
          <w:sz w:val="22"/>
          <w:szCs w:val="22"/>
        </w:rPr>
      </w:pPr>
    </w:p>
    <w:p w:rsidRPr="00B7788F" w:rsidR="005A6070" w:rsidP="00B7788F" w:rsidRDefault="005A6070" w14:paraId="3C00A2E0" w14:textId="7F753F84">
      <w:pPr>
        <w:contextualSpacing/>
        <w:jc w:val="center"/>
        <w:rPr>
          <w:rFonts w:cstheme="minorHAnsi"/>
          <w:sz w:val="22"/>
          <w:szCs w:val="22"/>
        </w:rPr>
      </w:pPr>
    </w:p>
    <w:p w:rsidRPr="00B7788F" w:rsidR="009714E8" w:rsidP="00B7788F" w:rsidRDefault="009714E8" w14:paraId="3E1E9C61" w14:textId="34164017">
      <w:pPr>
        <w:contextualSpacing/>
        <w:jc w:val="center"/>
        <w:rPr>
          <w:rFonts w:eastAsia="Times New Roman" w:cstheme="minorHAnsi"/>
          <w:sz w:val="22"/>
          <w:szCs w:val="22"/>
        </w:rPr>
      </w:pPr>
      <w:r w:rsidRPr="00B7788F">
        <w:rPr>
          <w:rFonts w:eastAsia="Times New Roman" w:cstheme="minorHAnsi"/>
          <w:b/>
          <w:bCs/>
          <w:sz w:val="22"/>
          <w:szCs w:val="22"/>
          <w:bdr w:val="none" w:color="auto" w:sz="0" w:space="0" w:frame="1"/>
        </w:rPr>
        <w:fldChar w:fldCharType="begin"/>
      </w:r>
      <w:r w:rsidRPr="00B7788F">
        <w:rPr>
          <w:rFonts w:eastAsia="Times New Roman" w:cstheme="minorHAnsi"/>
          <w:b/>
          <w:bCs/>
          <w:sz w:val="22"/>
          <w:szCs w:val="22"/>
          <w:bdr w:val="none" w:color="auto" w:sz="0" w:space="0"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color="auto" w:sz="0" w:space="0" w:frame="1"/>
        </w:rPr>
        <w:fldChar w:fldCharType="separate"/>
      </w:r>
      <w:r w:rsidRPr="00B7788F">
        <w:rPr>
          <w:rFonts w:eastAsia="Times New Roman" w:cstheme="minorHAnsi"/>
          <w:b/>
          <w:bCs/>
          <w:noProof/>
          <w:sz w:val="22"/>
          <w:szCs w:val="22"/>
          <w:bdr w:val="none" w:color="auto" w:sz="0" w:space="0"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color="auto" w:sz="0" w:space="0" w:frame="1"/>
        </w:rPr>
        <w:fldChar w:fldCharType="end"/>
      </w:r>
    </w:p>
    <w:p w:rsidRPr="00B7788F" w:rsidR="009C6202" w:rsidP="00B7788F" w:rsidRDefault="009C6202" w14:paraId="0FB05981" w14:textId="4A42CA66">
      <w:pPr>
        <w:contextualSpacing/>
        <w:jc w:val="center"/>
        <w:rPr>
          <w:rFonts w:eastAsia="Times New Roman" w:cstheme="minorHAnsi"/>
          <w:sz w:val="22"/>
          <w:szCs w:val="22"/>
        </w:rPr>
      </w:pPr>
    </w:p>
    <w:p w:rsidRPr="00B7788F" w:rsidR="005A6070" w:rsidP="00B7788F" w:rsidRDefault="005A6070" w14:paraId="2EC1F40F" w14:textId="61BCC2D5">
      <w:pPr>
        <w:contextualSpacing/>
        <w:jc w:val="center"/>
        <w:rPr>
          <w:rFonts w:cstheme="minorHAnsi"/>
          <w:sz w:val="22"/>
          <w:szCs w:val="22"/>
        </w:rPr>
      </w:pPr>
    </w:p>
    <w:p w:rsidRPr="00B7788F" w:rsidR="005A6070" w:rsidP="00B7788F" w:rsidRDefault="005A6070" w14:paraId="218B47FD" w14:textId="775569E2">
      <w:pPr>
        <w:contextualSpacing/>
        <w:jc w:val="center"/>
        <w:rPr>
          <w:rFonts w:cstheme="minorHAnsi"/>
        </w:rPr>
      </w:pPr>
    </w:p>
    <w:p w:rsidRPr="00844A5D" w:rsidR="009F285B" w:rsidP="00844A5D" w:rsidRDefault="00C32F3D" w14:paraId="39BD8F5A" w14:textId="44CE24B7">
      <w:pPr>
        <w:pStyle w:val="Heading1"/>
      </w:pPr>
      <w:r w:rsidRPr="00844A5D">
        <w:t>Practices for Secure Software</w:t>
      </w:r>
      <w:r w:rsidRPr="00844A5D" w:rsidR="00277B38">
        <w:t xml:space="preserve"> Report</w:t>
      </w:r>
    </w:p>
    <w:p w:rsidRPr="00B7788F" w:rsidR="009F285B" w:rsidP="00B7788F" w:rsidRDefault="009F285B" w14:paraId="33636110" w14:textId="068F81D3">
      <w:pPr>
        <w:contextualSpacing/>
        <w:rPr>
          <w:rFonts w:cstheme="minorHAnsi"/>
          <w:b/>
          <w:bCs/>
          <w:sz w:val="22"/>
          <w:szCs w:val="22"/>
        </w:rPr>
      </w:pPr>
    </w:p>
    <w:p w:rsidRPr="00B7788F" w:rsidR="009F285B" w:rsidP="00B7788F" w:rsidRDefault="009F285B" w14:paraId="74F06135" w14:textId="4A743B6A">
      <w:pPr>
        <w:contextualSpacing/>
        <w:rPr>
          <w:rFonts w:cstheme="minorHAnsi"/>
          <w:b/>
          <w:bCs/>
          <w:sz w:val="22"/>
          <w:szCs w:val="22"/>
        </w:rPr>
      </w:pPr>
      <w:r w:rsidRPr="00B7788F">
        <w:rPr>
          <w:rFonts w:cstheme="minorHAnsi"/>
          <w:b/>
          <w:bCs/>
          <w:sz w:val="22"/>
          <w:szCs w:val="22"/>
        </w:rPr>
        <w:br w:type="page"/>
      </w:r>
    </w:p>
    <w:bookmarkStart w:name="_Toc1367610133" w:displacedByCustomXml="next" w:id="0"/>
    <w:bookmarkStart w:name="_Toc1517617528" w:displacedByCustomXml="next" w:id="1"/>
    <w:sdt>
      <w:sdtPr>
        <w:id w:val="141635942"/>
        <w:docPartObj>
          <w:docPartGallery w:val="Table of Contents"/>
          <w:docPartUnique/>
        </w:docPartObj>
        <w:rPr>
          <w:rFonts w:cs="" w:cstheme="minorBidi"/>
          <w:sz w:val="24"/>
          <w:szCs w:val="24"/>
        </w:rPr>
      </w:sdtPr>
      <w:sdtEndPr>
        <w:rPr>
          <w:rFonts w:cs="" w:cstheme="minorBidi"/>
          <w:noProof/>
          <w:sz w:val="22"/>
          <w:szCs w:val="22"/>
        </w:rPr>
      </w:sdtEndPr>
      <w:sdtContent>
        <w:p w:rsidRPr="00FF5CF5" w:rsidR="00FF5CF5" w:rsidP="00844A5D" w:rsidRDefault="00940B1A" w14:paraId="5B237A03" w14:textId="4233EB61">
          <w:pPr>
            <w:pStyle w:val="TOCHeading"/>
          </w:pPr>
          <w:r w:rsidRPr="00B7788F">
            <w:rPr>
              <w:rStyle w:val="Heading2Char"/>
            </w:rPr>
            <w:t>Table of Content</w:t>
          </w:r>
          <w:r w:rsidR="00FF5CF5">
            <w:rPr>
              <w:rStyle w:val="Heading2Char"/>
            </w:rPr>
            <w:t>s</w:t>
          </w:r>
          <w:bookmarkEnd w:id="1"/>
          <w:bookmarkEnd w:id="0"/>
        </w:p>
        <w:p w:rsidR="00403219" w:rsidRDefault="00940B1A" w14:paraId="718C2BF2" w14:textId="2533AA37">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history="1" w:anchor="_Toc102040754">
            <w:r w:rsidRPr="00FB340F" w:rsidR="00403219">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297EE537" w14:textId="3D92612D">
          <w:pPr>
            <w:pStyle w:val="TOC2"/>
            <w:rPr>
              <w:rFonts w:eastAsiaTheme="minorEastAsia"/>
              <w:noProof/>
              <w:sz w:val="24"/>
              <w:szCs w:val="24"/>
            </w:rPr>
          </w:pPr>
          <w:hyperlink w:history="1" w:anchor="_Toc102040755">
            <w:r w:rsidRPr="00FB340F" w:rsidR="00403219">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042C4407" w14:textId="223C24E3">
          <w:pPr>
            <w:pStyle w:val="TOC2"/>
            <w:rPr>
              <w:rFonts w:eastAsiaTheme="minorEastAsia"/>
              <w:noProof/>
              <w:sz w:val="24"/>
              <w:szCs w:val="24"/>
            </w:rPr>
          </w:pPr>
          <w:hyperlink w:history="1" w:anchor="_Toc102040756">
            <w:r w:rsidRPr="00FB340F" w:rsidR="00403219">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313A7A3D" w14:textId="11C30453">
          <w:pPr>
            <w:pStyle w:val="TOC2"/>
            <w:rPr>
              <w:rFonts w:eastAsiaTheme="minorEastAsia"/>
              <w:noProof/>
              <w:sz w:val="24"/>
              <w:szCs w:val="24"/>
            </w:rPr>
          </w:pPr>
          <w:hyperlink w:history="1" w:anchor="_Toc102040757">
            <w:r w:rsidRPr="00FB340F" w:rsidR="00403219">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2B704AC1" w14:textId="179EC0BF">
          <w:pPr>
            <w:pStyle w:val="TOC2"/>
            <w:rPr>
              <w:rFonts w:eastAsiaTheme="minorEastAsia"/>
              <w:noProof/>
              <w:sz w:val="24"/>
              <w:szCs w:val="24"/>
            </w:rPr>
          </w:pPr>
          <w:hyperlink w:history="1" w:anchor="_Toc102040758">
            <w:r w:rsidRPr="00FB340F" w:rsidR="00403219">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0DF0AABA" w14:textId="1EA418B7">
          <w:pPr>
            <w:pStyle w:val="TOC2"/>
            <w:rPr>
              <w:rFonts w:eastAsiaTheme="minorEastAsia"/>
              <w:noProof/>
              <w:sz w:val="24"/>
              <w:szCs w:val="24"/>
            </w:rPr>
          </w:pPr>
          <w:hyperlink w:history="1" w:anchor="_Toc102040759">
            <w:r w:rsidRPr="00FB340F" w:rsidR="00403219">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64D26887" w14:textId="0B15B65C">
          <w:pPr>
            <w:pStyle w:val="TOC2"/>
            <w:rPr>
              <w:rFonts w:eastAsiaTheme="minorEastAsia"/>
              <w:noProof/>
              <w:sz w:val="24"/>
              <w:szCs w:val="24"/>
            </w:rPr>
          </w:pPr>
          <w:hyperlink w:history="1" w:anchor="_Toc102040760">
            <w:r w:rsidRPr="00FB340F" w:rsidR="00403219">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700DD67" w14:textId="67302045">
          <w:pPr>
            <w:pStyle w:val="TOC2"/>
            <w:rPr>
              <w:rFonts w:eastAsiaTheme="minorEastAsia"/>
              <w:noProof/>
              <w:sz w:val="24"/>
              <w:szCs w:val="24"/>
            </w:rPr>
          </w:pPr>
          <w:hyperlink w:history="1" w:anchor="_Toc102040761">
            <w:r w:rsidRPr="00FB340F" w:rsidR="00403219">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73ABADD" w14:textId="512ABA2F">
          <w:pPr>
            <w:pStyle w:val="TOC2"/>
            <w:rPr>
              <w:rFonts w:eastAsiaTheme="minorEastAsia"/>
              <w:noProof/>
              <w:sz w:val="24"/>
              <w:szCs w:val="24"/>
            </w:rPr>
          </w:pPr>
          <w:hyperlink w:history="1" w:anchor="_Toc102040762">
            <w:r w:rsidRPr="00FB340F" w:rsidR="00403219">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231FB9A1" w14:textId="72591295">
          <w:pPr>
            <w:pStyle w:val="TOC2"/>
            <w:rPr>
              <w:rFonts w:eastAsiaTheme="minorEastAsia"/>
              <w:noProof/>
              <w:sz w:val="24"/>
              <w:szCs w:val="24"/>
            </w:rPr>
          </w:pPr>
          <w:hyperlink w:history="1" w:anchor="_Toc102040763">
            <w:r w:rsidRPr="00FB340F" w:rsidR="00403219">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13212D62" w14:textId="297E6438">
          <w:pPr>
            <w:pStyle w:val="TOC2"/>
            <w:rPr>
              <w:rFonts w:eastAsiaTheme="minorEastAsia"/>
              <w:noProof/>
              <w:sz w:val="24"/>
              <w:szCs w:val="24"/>
            </w:rPr>
          </w:pPr>
          <w:hyperlink w:history="1" w:anchor="_Toc102040764">
            <w:r w:rsidRPr="00FB340F" w:rsidR="00403219">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AD6BE8C" w14:textId="17581A89">
          <w:pPr>
            <w:pStyle w:val="TOC2"/>
            <w:rPr>
              <w:rFonts w:eastAsiaTheme="minorEastAsia"/>
              <w:noProof/>
              <w:sz w:val="24"/>
              <w:szCs w:val="24"/>
            </w:rPr>
          </w:pPr>
          <w:hyperlink w:history="1" w:anchor="_Toc102040765">
            <w:r w:rsidRPr="00FB340F" w:rsidR="00403219">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Pr="00B7788F" w:rsidR="00B35185" w:rsidP="00B7788F" w:rsidRDefault="00940B1A" w14:paraId="6A4686D4" w14:textId="541C0C17">
          <w:pPr>
            <w:contextualSpacing/>
            <w:rPr>
              <w:rFonts w:cstheme="minorHAnsi"/>
              <w:sz w:val="22"/>
              <w:szCs w:val="22"/>
            </w:rPr>
          </w:pPr>
          <w:r w:rsidRPr="00B7788F">
            <w:rPr>
              <w:rFonts w:cstheme="minorHAnsi"/>
              <w:noProof/>
              <w:sz w:val="22"/>
              <w:szCs w:val="22"/>
            </w:rPr>
            <w:fldChar w:fldCharType="end"/>
          </w:r>
        </w:p>
      </w:sdtContent>
    </w:sdt>
    <w:p w:rsidRPr="00B7788F" w:rsidR="00C32F3D" w:rsidP="00B7788F" w:rsidRDefault="00C32F3D" w14:paraId="6C89B9AD" w14:textId="77777777">
      <w:pPr>
        <w:contextualSpacing/>
        <w:rPr>
          <w:rFonts w:eastAsia="Times New Roman" w:cstheme="minorHAnsi"/>
          <w:b/>
          <w:bCs/>
          <w:sz w:val="22"/>
          <w:szCs w:val="22"/>
        </w:rPr>
      </w:pPr>
      <w:r w:rsidRPr="00B7788F">
        <w:rPr>
          <w:rFonts w:eastAsia="Times New Roman" w:cstheme="minorHAnsi"/>
          <w:b/>
          <w:bCs/>
          <w:sz w:val="22"/>
          <w:szCs w:val="22"/>
        </w:rPr>
        <w:br w:type="page"/>
      </w:r>
    </w:p>
    <w:p w:rsidRPr="00B7788F" w:rsidR="00B35185" w:rsidP="00844A5D" w:rsidRDefault="00531FBF" w14:paraId="054CD0D8" w14:textId="695B3EEB">
      <w:pPr>
        <w:pStyle w:val="Heading2"/>
      </w:pPr>
      <w:bookmarkStart w:name="_Toc1108781792" w:id="2"/>
      <w:bookmarkStart w:name="_Toc1600266130" w:id="3"/>
      <w:bookmarkStart w:name="_Toc102040754" w:id="4"/>
      <w:r w:rsidRPr="00B7788F">
        <w:lastRenderedPageBreak/>
        <w:t>Document Revision History</w:t>
      </w:r>
      <w:bookmarkEnd w:id="2"/>
      <w:bookmarkEnd w:id="3"/>
      <w:bookmarkEnd w:id="4"/>
    </w:p>
    <w:p w:rsidRPr="00B7788F" w:rsidR="00531FBF" w:rsidP="00B7788F" w:rsidRDefault="00531FBF" w14:paraId="0B9333AD" w14:textId="77777777">
      <w:pPr>
        <w:contextualSpacing/>
      </w:pPr>
    </w:p>
    <w:tbl>
      <w:tblPr>
        <w:tblStyle w:val="TableGrid"/>
        <w:tblW w:w="0" w:type="auto"/>
        <w:tblLook w:val="04A0" w:firstRow="1" w:lastRow="0" w:firstColumn="1" w:lastColumn="0" w:noHBand="0" w:noVBand="1"/>
      </w:tblPr>
      <w:tblGrid>
        <w:gridCol w:w="2337"/>
        <w:gridCol w:w="2337"/>
        <w:gridCol w:w="2338"/>
        <w:gridCol w:w="2338"/>
      </w:tblGrid>
      <w:tr w:rsidRPr="00B7788F" w:rsidR="00B7788F" w:rsidTr="665F12FC" w14:paraId="1DB7593E" w14:textId="77777777">
        <w:trPr>
          <w:tblHeader/>
        </w:trPr>
        <w:tc>
          <w:tcPr>
            <w:tcW w:w="2337" w:type="dxa"/>
            <w:tcMar>
              <w:left w:w="115" w:type="dxa"/>
              <w:right w:w="115" w:type="dxa"/>
            </w:tcMar>
          </w:tcPr>
          <w:p w:rsidRPr="00B7788F" w:rsidR="00531FBF" w:rsidP="00844A5D" w:rsidRDefault="00531FBF" w14:paraId="16F21383" w14:textId="265A575A">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rsidRPr="00B7788F" w:rsidR="00531FBF" w:rsidP="00844A5D" w:rsidRDefault="00531FBF" w14:paraId="5FE33997" w14:textId="7618B8BA">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rsidRPr="00B7788F" w:rsidR="00531FBF" w:rsidP="00844A5D" w:rsidRDefault="00531FBF" w14:paraId="2B254E1E" w14:textId="54C8CAB4">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rsidRPr="00B7788F" w:rsidR="00C32F3D" w:rsidP="00844A5D" w:rsidRDefault="00531FBF" w14:paraId="51329CD4" w14:textId="0A11B912">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Pr="00B7788F" w:rsidR="00B7788F" w:rsidTr="665F12FC" w14:paraId="5FCE10CB" w14:textId="77777777">
        <w:trPr>
          <w:tblHeader/>
        </w:trPr>
        <w:tc>
          <w:tcPr>
            <w:tcW w:w="2337" w:type="dxa"/>
            <w:tcMar>
              <w:left w:w="115" w:type="dxa"/>
              <w:right w:w="115" w:type="dxa"/>
            </w:tcMar>
          </w:tcPr>
          <w:p w:rsidRPr="00B7788F" w:rsidR="00531FBF" w:rsidP="00B7788F" w:rsidRDefault="00D0558B" w14:paraId="4A57DF2F" w14:textId="0BA764C4">
            <w:pPr>
              <w:contextualSpacing/>
              <w:jc w:val="center"/>
              <w:rPr>
                <w:rFonts w:eastAsia="Times New Roman" w:cstheme="minorHAnsi"/>
                <w:b/>
                <w:bCs/>
                <w:sz w:val="22"/>
                <w:szCs w:val="22"/>
              </w:rPr>
            </w:pPr>
            <w:r w:rsidRPr="00B7788F">
              <w:rPr>
                <w:rFonts w:eastAsia="Times New Roman" w:cstheme="minorHAnsi"/>
                <w:b/>
                <w:bCs/>
                <w:sz w:val="22"/>
                <w:szCs w:val="22"/>
              </w:rPr>
              <w:t>1</w:t>
            </w:r>
            <w:r w:rsidRPr="00B7788F" w:rsidR="00277B38">
              <w:rPr>
                <w:rFonts w:eastAsia="Times New Roman" w:cstheme="minorHAnsi"/>
                <w:b/>
                <w:bCs/>
                <w:sz w:val="22"/>
                <w:szCs w:val="22"/>
              </w:rPr>
              <w:t>.0</w:t>
            </w:r>
          </w:p>
        </w:tc>
        <w:tc>
          <w:tcPr>
            <w:tcW w:w="2337" w:type="dxa"/>
            <w:tcMar>
              <w:left w:w="115" w:type="dxa"/>
              <w:right w:w="115" w:type="dxa"/>
            </w:tcMar>
          </w:tcPr>
          <w:p w:rsidRPr="00B7788F" w:rsidR="00531FBF" w:rsidP="665F12FC" w:rsidRDefault="00B7788F" w14:paraId="2819F8C6" w14:textId="34DB11A9">
            <w:pPr>
              <w:spacing/>
              <w:contextualSpacing w:val="1"/>
              <w:jc w:val="center"/>
              <w:rPr>
                <w:rFonts w:eastAsia="Times New Roman" w:cs="Calibri" w:cstheme="minorAscii"/>
                <w:b w:val="1"/>
                <w:bCs w:val="1"/>
                <w:sz w:val="22"/>
                <w:szCs w:val="22"/>
              </w:rPr>
            </w:pPr>
            <w:r w:rsidRPr="665F12FC" w:rsidR="01CBDBB8">
              <w:rPr>
                <w:rFonts w:eastAsia="Times New Roman" w:cs="Calibri" w:cstheme="minorAscii"/>
                <w:b w:val="1"/>
                <w:bCs w:val="1"/>
                <w:sz w:val="22"/>
                <w:szCs w:val="22"/>
              </w:rPr>
              <w:t>6/19/2026</w:t>
            </w:r>
          </w:p>
        </w:tc>
        <w:tc>
          <w:tcPr>
            <w:tcW w:w="2338" w:type="dxa"/>
            <w:tcMar>
              <w:left w:w="115" w:type="dxa"/>
              <w:right w:w="115" w:type="dxa"/>
            </w:tcMar>
          </w:tcPr>
          <w:p w:rsidRPr="00B7788F" w:rsidR="00531FBF" w:rsidP="665F12FC" w:rsidRDefault="00B7788F" w14:paraId="07699096" w14:textId="527BDA06">
            <w:pPr>
              <w:pStyle w:val="Normal"/>
              <w:suppressLineNumbers w:val="0"/>
              <w:bidi w:val="0"/>
              <w:spacing w:before="0" w:beforeAutospacing="off" w:after="0" w:afterAutospacing="off" w:line="259" w:lineRule="auto"/>
              <w:ind w:left="0" w:right="0"/>
              <w:jc w:val="center"/>
            </w:pPr>
            <w:r w:rsidRPr="665F12FC" w:rsidR="01CBDBB8">
              <w:rPr>
                <w:rFonts w:eastAsia="Times New Roman" w:cs="Calibri" w:cstheme="minorAscii"/>
                <w:b w:val="1"/>
                <w:bCs w:val="1"/>
                <w:sz w:val="22"/>
                <w:szCs w:val="22"/>
              </w:rPr>
              <w:t>Michael Donaldson</w:t>
            </w:r>
          </w:p>
        </w:tc>
        <w:tc>
          <w:tcPr>
            <w:tcW w:w="2338" w:type="dxa"/>
            <w:tcMar>
              <w:left w:w="115" w:type="dxa"/>
              <w:right w:w="115" w:type="dxa"/>
            </w:tcMar>
          </w:tcPr>
          <w:p w:rsidRPr="00B7788F" w:rsidR="00C32F3D" w:rsidP="00B7788F" w:rsidRDefault="00C32F3D" w14:paraId="77DC76FF" w14:textId="17BFB305">
            <w:pPr>
              <w:contextualSpacing/>
              <w:jc w:val="center"/>
              <w:rPr>
                <w:rFonts w:eastAsia="Times New Roman" w:cstheme="minorHAnsi"/>
                <w:b/>
                <w:bCs/>
                <w:sz w:val="22"/>
                <w:szCs w:val="22"/>
              </w:rPr>
            </w:pPr>
          </w:p>
        </w:tc>
      </w:tr>
    </w:tbl>
    <w:p w:rsidRPr="00B7788F" w:rsidR="00C32F3D" w:rsidP="00B7788F" w:rsidRDefault="00C32F3D" w14:paraId="24F81A96" w14:textId="4762858C">
      <w:pPr>
        <w:contextualSpacing/>
      </w:pPr>
    </w:p>
    <w:p w:rsidRPr="00B7788F" w:rsidR="00C32F3D" w:rsidP="00844A5D" w:rsidRDefault="00C32F3D" w14:paraId="4B78F2F7" w14:textId="77777777">
      <w:pPr>
        <w:pStyle w:val="Heading2"/>
      </w:pPr>
      <w:bookmarkStart w:name="_Toc31614994" w:id="5"/>
      <w:bookmarkStart w:name="_Toc1537514150" w:id="6"/>
      <w:bookmarkStart w:name="_Toc47419814" w:id="7"/>
      <w:bookmarkStart w:name="_Toc102040755" w:id="8"/>
      <w:r w:rsidRPr="00B7788F">
        <w:t>Client</w:t>
      </w:r>
      <w:bookmarkEnd w:id="5"/>
      <w:bookmarkEnd w:id="6"/>
      <w:bookmarkEnd w:id="7"/>
      <w:bookmarkEnd w:id="8"/>
    </w:p>
    <w:p w:rsidRPr="00B7788F" w:rsidR="00C32F3D" w:rsidP="00B7788F" w:rsidRDefault="00C32F3D" w14:paraId="7A0DCCBC" w14:textId="77777777">
      <w:pPr>
        <w:contextualSpacing/>
        <w:rPr>
          <w:rFonts w:cstheme="minorHAnsi"/>
          <w:sz w:val="22"/>
          <w:szCs w:val="22"/>
        </w:rPr>
      </w:pPr>
    </w:p>
    <w:p w:rsidRPr="00B7788F" w:rsidR="00C32F3D" w:rsidP="00B7788F" w:rsidRDefault="00C32F3D" w14:paraId="14E4B5CC" w14:textId="08C0B4C7">
      <w:pPr>
        <w:contextualSpacing/>
        <w:jc w:val="center"/>
        <w:rPr>
          <w:rFonts w:cstheme="minorHAnsi"/>
          <w:sz w:val="22"/>
          <w:szCs w:val="22"/>
          <w:bdr w:val="none" w:color="auto" w:sz="0" w:space="0" w:frame="1"/>
          <w:shd w:val="clear" w:color="auto" w:fill="FFFFFF"/>
        </w:rPr>
      </w:pPr>
      <w:r w:rsidRPr="00B7788F">
        <w:rPr>
          <w:rFonts w:cstheme="minorHAnsi"/>
          <w:sz w:val="22"/>
          <w:szCs w:val="22"/>
          <w:bdr w:val="none" w:color="auto" w:sz="0" w:space="0" w:frame="1"/>
          <w:shd w:val="clear" w:color="auto" w:fill="FFFFFF"/>
        </w:rPr>
        <w:fldChar w:fldCharType="begin"/>
      </w:r>
      <w:r w:rsidRPr="00B7788F">
        <w:rPr>
          <w:rFonts w:cstheme="minorHAnsi"/>
          <w:sz w:val="22"/>
          <w:szCs w:val="22"/>
          <w:bdr w:val="none" w:color="auto" w:sz="0" w:space="0"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color="auto" w:sz="0" w:space="0" w:frame="1"/>
          <w:shd w:val="clear" w:color="auto" w:fill="FFFFFF"/>
        </w:rPr>
        <w:fldChar w:fldCharType="separate"/>
      </w:r>
      <w:r w:rsidRPr="00B7788F">
        <w:rPr>
          <w:rFonts w:cstheme="minorHAnsi"/>
          <w:noProof/>
          <w:sz w:val="22"/>
          <w:szCs w:val="22"/>
          <w:bdr w:val="none" w:color="auto" w:sz="0" w:space="0"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color="auto" w:sz="0" w:space="0" w:frame="1"/>
          <w:shd w:val="clear" w:color="auto" w:fill="FFFFFF"/>
        </w:rPr>
        <w:fldChar w:fldCharType="end"/>
      </w:r>
    </w:p>
    <w:p w:rsidRPr="00B7788F" w:rsidR="00B7788F" w:rsidP="00B7788F" w:rsidRDefault="00B7788F" w14:paraId="63E3EBDD" w14:textId="77777777">
      <w:pPr>
        <w:contextualSpacing/>
        <w:jc w:val="center"/>
        <w:rPr>
          <w:rFonts w:cstheme="minorHAnsi"/>
          <w:sz w:val="22"/>
          <w:szCs w:val="22"/>
        </w:rPr>
      </w:pPr>
    </w:p>
    <w:p w:rsidR="00025C05" w:rsidP="00844A5D" w:rsidRDefault="00025C05" w14:paraId="3258C47E" w14:textId="2E309915">
      <w:pPr>
        <w:pStyle w:val="Heading2"/>
      </w:pPr>
      <w:bookmarkStart w:name="_Toc500761898" w:id="9"/>
      <w:bookmarkStart w:name="_Toc1695397086" w:id="10"/>
      <w:bookmarkStart w:name="_Toc102040756" w:id="11"/>
      <w:r w:rsidRPr="00B7788F">
        <w:t>Instructions</w:t>
      </w:r>
      <w:bookmarkEnd w:id="9"/>
      <w:bookmarkEnd w:id="10"/>
      <w:bookmarkEnd w:id="11"/>
    </w:p>
    <w:p w:rsidRPr="00B7788F" w:rsidR="00B7788F" w:rsidP="00B7788F" w:rsidRDefault="00B7788F" w14:paraId="196D9538" w14:textId="77777777">
      <w:pPr>
        <w:contextualSpacing/>
      </w:pPr>
    </w:p>
    <w:p w:rsidR="00025C05" w:rsidP="30A2BF11" w:rsidRDefault="00FC36E8" w14:paraId="516CA6BB" w14:textId="28BCF90A">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Pr="30A2BF11" w:rsidR="00025C05">
        <w:rPr>
          <w:rFonts w:eastAsia="Times New Roman"/>
          <w:sz w:val="22"/>
          <w:szCs w:val="22"/>
        </w:rPr>
        <w:t xml:space="preserve">this completed </w:t>
      </w:r>
      <w:r w:rsidR="00EB1CEC">
        <w:rPr>
          <w:rFonts w:eastAsia="Times New Roman"/>
          <w:sz w:val="22"/>
          <w:szCs w:val="22"/>
        </w:rPr>
        <w:t>p</w:t>
      </w:r>
      <w:r w:rsidRPr="30A2BF11" w:rsidR="00EB1CEC">
        <w:rPr>
          <w:rFonts w:eastAsia="Times New Roman"/>
          <w:sz w:val="22"/>
          <w:szCs w:val="22"/>
        </w:rPr>
        <w:t xml:space="preserve">ractices </w:t>
      </w:r>
      <w:r w:rsidRPr="30A2BF11" w:rsidR="00277B38">
        <w:rPr>
          <w:rFonts w:eastAsia="Times New Roman"/>
          <w:sz w:val="22"/>
          <w:szCs w:val="22"/>
        </w:rPr>
        <w:t xml:space="preserve">for </w:t>
      </w:r>
      <w:r w:rsidR="00F81BBB">
        <w:rPr>
          <w:rFonts w:eastAsia="Times New Roman"/>
          <w:sz w:val="22"/>
          <w:szCs w:val="22"/>
        </w:rPr>
        <w:t>s</w:t>
      </w:r>
      <w:r w:rsidRPr="30A2BF11" w:rsidR="00F81BBB">
        <w:rPr>
          <w:rFonts w:eastAsia="Times New Roman"/>
          <w:sz w:val="22"/>
          <w:szCs w:val="22"/>
        </w:rPr>
        <w:t xml:space="preserve">ecure </w:t>
      </w:r>
      <w:r w:rsidR="00F81BBB">
        <w:rPr>
          <w:rFonts w:eastAsia="Times New Roman"/>
          <w:sz w:val="22"/>
          <w:szCs w:val="22"/>
        </w:rPr>
        <w:t>s</w:t>
      </w:r>
      <w:r w:rsidRPr="30A2BF11" w:rsidR="00F81BBB">
        <w:rPr>
          <w:rFonts w:eastAsia="Times New Roman"/>
          <w:sz w:val="22"/>
          <w:szCs w:val="22"/>
        </w:rPr>
        <w:t xml:space="preserve">oftware </w:t>
      </w:r>
      <w:r w:rsidR="00F81BBB">
        <w:rPr>
          <w:rFonts w:eastAsia="Times New Roman"/>
          <w:sz w:val="22"/>
          <w:szCs w:val="22"/>
        </w:rPr>
        <w:t>r</w:t>
      </w:r>
      <w:r w:rsidRPr="30A2BF11" w:rsidR="00F81BBB">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Pr="30A2BF11" w:rsidR="00277B38">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Pr="30A2BF11" w:rsidR="00277B38">
        <w:rPr>
          <w:rFonts w:eastAsia="Times New Roman"/>
          <w:sz w:val="22"/>
          <w:szCs w:val="22"/>
        </w:rPr>
        <w:t xml:space="preserve"> with software security testing protocols.</w:t>
      </w:r>
    </w:p>
    <w:p w:rsidRPr="00B7788F" w:rsidR="006E1A73" w:rsidP="30A2BF11" w:rsidRDefault="006E1A73" w14:paraId="26E62C94" w14:textId="77777777">
      <w:pPr>
        <w:contextualSpacing/>
        <w:rPr>
          <w:rFonts w:eastAsia="Times New Roman"/>
          <w:sz w:val="22"/>
          <w:szCs w:val="22"/>
        </w:rPr>
      </w:pPr>
    </w:p>
    <w:p w:rsidR="00182245" w:rsidP="00FD7CC8" w:rsidRDefault="00025C05" w14:paraId="09AE0EE8" w14:textId="79422EA6">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rsidR="00025C05" w:rsidP="00FD7CC8" w:rsidRDefault="00A2133A" w14:paraId="50453C02" w14:textId="72D9B1C6">
      <w:pPr>
        <w:pStyle w:val="ListParagraph"/>
        <w:numPr>
          <w:ilvl w:val="0"/>
          <w:numId w:val="19"/>
        </w:numPr>
        <w:rPr>
          <w:rFonts w:eastAsia="Times New Roman"/>
          <w:sz w:val="22"/>
          <w:szCs w:val="22"/>
        </w:rPr>
      </w:pPr>
      <w:r>
        <w:rPr>
          <w:rFonts w:eastAsia="Times New Roman"/>
          <w:sz w:val="22"/>
          <w:szCs w:val="22"/>
        </w:rPr>
        <w:t xml:space="preserve">Respond using </w:t>
      </w:r>
      <w:r w:rsidRPr="00632C6F" w:rsidR="00114D54">
        <w:rPr>
          <w:rFonts w:eastAsia="Times New Roman"/>
          <w:sz w:val="22"/>
          <w:szCs w:val="22"/>
        </w:rPr>
        <w:t xml:space="preserve">your </w:t>
      </w:r>
      <w:r w:rsidRPr="00632C6F" w:rsidR="00025C05">
        <w:rPr>
          <w:rFonts w:eastAsia="Times New Roman"/>
          <w:sz w:val="22"/>
          <w:szCs w:val="22"/>
        </w:rPr>
        <w:t xml:space="preserve">own words. </w:t>
      </w:r>
      <w:r>
        <w:rPr>
          <w:rFonts w:eastAsia="Times New Roman"/>
          <w:sz w:val="22"/>
          <w:szCs w:val="22"/>
        </w:rPr>
        <w:t>Y</w:t>
      </w:r>
      <w:r w:rsidRPr="00632C6F" w:rsidR="00025C05">
        <w:rPr>
          <w:rFonts w:eastAsia="Times New Roman"/>
          <w:sz w:val="22"/>
          <w:szCs w:val="22"/>
        </w:rPr>
        <w:t xml:space="preserve">ou </w:t>
      </w:r>
      <w:r>
        <w:rPr>
          <w:rFonts w:eastAsia="Times New Roman"/>
          <w:sz w:val="22"/>
          <w:szCs w:val="22"/>
        </w:rPr>
        <w:t xml:space="preserve">may also </w:t>
      </w:r>
      <w:r w:rsidRPr="00632C6F" w:rsidR="00025C05">
        <w:rPr>
          <w:rFonts w:eastAsia="Times New Roman"/>
          <w:sz w:val="22"/>
          <w:szCs w:val="22"/>
        </w:rPr>
        <w:t>choose to include images or supporting materials</w:t>
      </w:r>
      <w:r>
        <w:rPr>
          <w:rFonts w:eastAsia="Times New Roman"/>
          <w:sz w:val="22"/>
          <w:szCs w:val="22"/>
        </w:rPr>
        <w:t>. If you include them</w:t>
      </w:r>
      <w:r w:rsidRPr="00632C6F" w:rsidR="00025C05">
        <w:rPr>
          <w:rFonts w:eastAsia="Times New Roman"/>
          <w:sz w:val="22"/>
          <w:szCs w:val="22"/>
        </w:rPr>
        <w:t xml:space="preserve">, </w:t>
      </w:r>
      <w:r w:rsidRPr="00FC47F0" w:rsidR="00025C05">
        <w:rPr>
          <w:rFonts w:eastAsia="Times New Roman"/>
          <w:sz w:val="22"/>
          <w:szCs w:val="22"/>
        </w:rPr>
        <w:t xml:space="preserve">make certain </w:t>
      </w:r>
      <w:r w:rsidR="00632C6F">
        <w:rPr>
          <w:rFonts w:eastAsia="Times New Roman"/>
          <w:sz w:val="22"/>
          <w:szCs w:val="22"/>
        </w:rPr>
        <w:t>to</w:t>
      </w:r>
      <w:r w:rsidRPr="00FC47F0" w:rsidR="00632C6F">
        <w:rPr>
          <w:rFonts w:eastAsia="Times New Roman"/>
          <w:sz w:val="22"/>
          <w:szCs w:val="22"/>
        </w:rPr>
        <w:t xml:space="preserve"> </w:t>
      </w:r>
      <w:r w:rsidRPr="00632C6F" w:rsidR="00025C05">
        <w:rPr>
          <w:rFonts w:eastAsia="Times New Roman"/>
          <w:sz w:val="22"/>
          <w:szCs w:val="22"/>
        </w:rPr>
        <w:t>insert them</w:t>
      </w:r>
      <w:r w:rsidRPr="00632C6F" w:rsidR="00FD1686">
        <w:rPr>
          <w:rFonts w:eastAsia="Times New Roman"/>
          <w:sz w:val="22"/>
          <w:szCs w:val="22"/>
        </w:rPr>
        <w:t xml:space="preserve"> in</w:t>
      </w:r>
      <w:r w:rsidR="00632C6F">
        <w:rPr>
          <w:rFonts w:eastAsia="Times New Roman"/>
          <w:sz w:val="22"/>
          <w:szCs w:val="22"/>
        </w:rPr>
        <w:t xml:space="preserve"> all the relevant locations in</w:t>
      </w:r>
      <w:r w:rsidRPr="00632C6F" w:rsidR="00025C05">
        <w:rPr>
          <w:rFonts w:eastAsia="Times New Roman"/>
          <w:sz w:val="22"/>
          <w:szCs w:val="22"/>
        </w:rPr>
        <w:t xml:space="preserve"> the </w:t>
      </w:r>
      <w:r w:rsidR="00632C6F">
        <w:rPr>
          <w:rFonts w:eastAsia="Times New Roman"/>
          <w:sz w:val="22"/>
          <w:szCs w:val="22"/>
        </w:rPr>
        <w:t>document</w:t>
      </w:r>
      <w:r w:rsidRPr="00632C6F" w:rsidR="00025C05">
        <w:rPr>
          <w:rFonts w:eastAsia="Times New Roman"/>
          <w:sz w:val="22"/>
          <w:szCs w:val="22"/>
        </w:rPr>
        <w:t>.</w:t>
      </w:r>
    </w:p>
    <w:p w:rsidRPr="00632C6F" w:rsidR="00182245" w:rsidP="00632C6F" w:rsidRDefault="00182245" w14:paraId="139833A9" w14:textId="2485F2B1">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rsidRPr="00B7788F" w:rsidR="00701A84" w:rsidP="00B7788F" w:rsidRDefault="005F574E" w14:paraId="436275F6" w14:textId="0EBDD81C">
      <w:pPr>
        <w:contextualSpacing/>
        <w:rPr>
          <w:rFonts w:eastAsiaTheme="majorEastAsia" w:cstheme="minorHAnsi"/>
          <w:sz w:val="22"/>
          <w:szCs w:val="22"/>
        </w:rPr>
      </w:pPr>
      <w:r w:rsidRPr="00B7788F">
        <w:rPr>
          <w:rFonts w:cstheme="minorHAnsi"/>
          <w:sz w:val="22"/>
          <w:szCs w:val="22"/>
        </w:rPr>
        <w:br w:type="page"/>
      </w:r>
    </w:p>
    <w:p w:rsidRPr="00B7788F" w:rsidR="00701A84" w:rsidP="00D47759" w:rsidRDefault="00352FD0" w14:paraId="3EF4D256" w14:textId="62EB8E34">
      <w:pPr>
        <w:pStyle w:val="Heading2"/>
        <w:spacing w:before="0" w:line="240" w:lineRule="auto"/>
      </w:pPr>
      <w:bookmarkStart w:name="_Toc1709846648" w:id="12"/>
      <w:bookmarkStart w:name="_Toc770945630" w:id="13"/>
      <w:bookmarkStart w:name="_Toc102040757" w:id="14"/>
      <w:r w:rsidR="00352FD0">
        <w:rPr/>
        <w:t>Developer</w:t>
      </w:r>
      <w:bookmarkEnd w:id="12"/>
      <w:bookmarkEnd w:id="13"/>
      <w:bookmarkEnd w:id="14"/>
    </w:p>
    <w:p w:rsidR="389844ED" w:rsidP="665F12FC" w:rsidRDefault="389844ED" w14:paraId="3F90CEA0" w14:textId="04293E3E">
      <w:pPr>
        <w:pStyle w:val="Normal"/>
        <w:suppressLineNumbers w:val="0"/>
        <w:bidi w:val="0"/>
        <w:spacing w:before="0" w:beforeAutospacing="off" w:after="0" w:afterAutospacing="off" w:line="259" w:lineRule="auto"/>
        <w:ind w:left="0" w:right="0"/>
        <w:jc w:val="left"/>
      </w:pPr>
      <w:r w:rsidRPr="665F12FC" w:rsidR="389844ED">
        <w:rPr>
          <w:rFonts w:cs="Calibri" w:cstheme="minorAscii"/>
          <w:sz w:val="22"/>
          <w:szCs w:val="22"/>
        </w:rPr>
        <w:t>Michael Donaldson</w:t>
      </w:r>
    </w:p>
    <w:p w:rsidRPr="00B7788F" w:rsidR="0058064D" w:rsidP="00D47759" w:rsidRDefault="0058064D" w14:paraId="3A4DB0F5" w14:textId="518A6D83">
      <w:pPr>
        <w:contextualSpacing/>
        <w:rPr>
          <w:rFonts w:cstheme="minorHAnsi"/>
          <w:sz w:val="22"/>
          <w:szCs w:val="22"/>
        </w:rPr>
      </w:pPr>
    </w:p>
    <w:p w:rsidRPr="00B7788F" w:rsidR="00010B8A" w:rsidP="00AC1A15" w:rsidRDefault="00C32F3D" w14:paraId="7A425AC3" w14:textId="1BBCD55D">
      <w:pPr>
        <w:pStyle w:val="Heading2"/>
        <w:numPr>
          <w:ilvl w:val="0"/>
          <w:numId w:val="21"/>
        </w:numPr>
        <w:spacing w:before="0" w:line="240" w:lineRule="auto"/>
      </w:pPr>
      <w:bookmarkStart w:name="_Toc361528762" w:id="15"/>
      <w:bookmarkStart w:name="_Toc1441383079" w:id="16"/>
      <w:bookmarkStart w:name="_Toc102040758" w:id="17"/>
      <w:r w:rsidRPr="00B7788F">
        <w:t>Algorithm Cipher</w:t>
      </w:r>
      <w:bookmarkEnd w:id="15"/>
      <w:bookmarkEnd w:id="16"/>
      <w:bookmarkEnd w:id="17"/>
    </w:p>
    <w:p w:rsidRPr="00B7788F" w:rsidR="00E4044A" w:rsidP="00D47759" w:rsidRDefault="00E4044A" w14:paraId="3C3C7792" w14:textId="77777777">
      <w:pPr>
        <w:contextualSpacing/>
        <w:rPr>
          <w:rFonts w:eastAsia="Times New Roman" w:cstheme="minorHAnsi"/>
          <w:sz w:val="22"/>
          <w:szCs w:val="22"/>
        </w:rPr>
      </w:pPr>
    </w:p>
    <w:p w:rsidR="16B360E8" w:rsidP="105C156F" w:rsidRDefault="16B360E8" w14:paraId="77922019" w14:textId="718F432F">
      <w:pPr>
        <w:pStyle w:val="Normal"/>
        <w:spacing/>
        <w:contextualSpacing w:val="1"/>
      </w:pPr>
      <w:r w:rsidRPr="105C156F" w:rsidR="16B360E8">
        <w:rPr>
          <w:rFonts w:eastAsia="Times New Roman"/>
          <w:sz w:val="22"/>
          <w:szCs w:val="22"/>
        </w:rPr>
        <w:t>The encryption technology selected for the Artemis Financial application is SHA-256 in conjunction with SSL/TLS certificates. SHA-256 is a member of the Secure Hash Algorithm 2 (SHA-2) family and is commonly used to verify the integrity of transmitted data. In this project, SHA-256 was implemented to generate a checksum that allows users to verify that data has not been modified during transmission.</w:t>
      </w:r>
    </w:p>
    <w:p w:rsidR="16B360E8" w:rsidP="105C156F" w:rsidRDefault="16B360E8" w14:paraId="1292CCC2" w14:textId="6A4D20A2">
      <w:pPr>
        <w:pStyle w:val="Normal"/>
        <w:spacing/>
        <w:contextualSpacing w:val="1"/>
      </w:pPr>
      <w:r w:rsidRPr="105C156F" w:rsidR="16B360E8">
        <w:rPr>
          <w:rFonts w:eastAsia="Times New Roman"/>
          <w:sz w:val="22"/>
          <w:szCs w:val="22"/>
        </w:rPr>
        <w:t xml:space="preserve">SHA-256 is a cryptographic hash function that produces a fixed-length 256-bit output regardless of the size of the original input. The resulting hash is represented as a 64-character hexadecimal value. Because SHA-256 is a one-way function, the original data cannot be reconstructed from the generated hash. </w:t>
      </w:r>
    </w:p>
    <w:p w:rsidR="105C156F" w:rsidP="105C156F" w:rsidRDefault="105C156F" w14:paraId="28EE0BDA" w14:textId="1A482F70">
      <w:pPr>
        <w:pStyle w:val="Normal"/>
        <w:spacing/>
        <w:contextualSpacing w:val="1"/>
        <w:rPr>
          <w:rFonts w:eastAsia="Times New Roman"/>
          <w:sz w:val="22"/>
          <w:szCs w:val="22"/>
        </w:rPr>
      </w:pPr>
    </w:p>
    <w:p w:rsidR="16B360E8" w:rsidP="105C156F" w:rsidRDefault="16B360E8" w14:paraId="779CBDFD" w14:textId="77A50B84">
      <w:pPr>
        <w:pStyle w:val="Normal"/>
        <w:spacing/>
        <w:contextualSpacing w:val="1"/>
      </w:pPr>
      <w:r w:rsidRPr="105C156F" w:rsidR="16B360E8">
        <w:rPr>
          <w:rFonts w:eastAsia="Times New Roman"/>
          <w:sz w:val="22"/>
          <w:szCs w:val="22"/>
        </w:rPr>
        <w:t>This characteristic makes it effective for integrity verification and checksum generation.</w:t>
      </w:r>
    </w:p>
    <w:p w:rsidR="16B360E8" w:rsidP="105C156F" w:rsidRDefault="16B360E8" w14:paraId="7CB46AC6" w14:textId="4D72C08F">
      <w:pPr>
        <w:pStyle w:val="Normal"/>
        <w:spacing/>
        <w:contextualSpacing w:val="1"/>
      </w:pPr>
      <w:r w:rsidRPr="105C156F" w:rsidR="16B360E8">
        <w:rPr>
          <w:rFonts w:eastAsia="Times New Roman"/>
          <w:sz w:val="22"/>
          <w:szCs w:val="22"/>
        </w:rPr>
        <w:t>Unlike encryption algorithms that use keys to encrypt and decrypt information, SHA-256 does not use encryption keys because it is a hashing algorithm rather than an encryption algorithm. However, the application also uses SSL/TLS certificates, which rely on asymmetric cryptography. Asymmetric encryption uses a public key and a private key pair to establish secure communications between a client and server. Random number generation is used during certificate and key creation to ensure that cryptographic keys are unique and difficult to predict.</w:t>
      </w:r>
    </w:p>
    <w:p w:rsidR="105C156F" w:rsidP="105C156F" w:rsidRDefault="105C156F" w14:paraId="6C49D976" w14:textId="5C1C4D9A">
      <w:pPr>
        <w:pStyle w:val="Normal"/>
        <w:spacing/>
        <w:contextualSpacing w:val="1"/>
        <w:rPr>
          <w:rFonts w:eastAsia="Times New Roman"/>
          <w:sz w:val="22"/>
          <w:szCs w:val="22"/>
        </w:rPr>
      </w:pPr>
    </w:p>
    <w:p w:rsidR="16B360E8" w:rsidP="105C156F" w:rsidRDefault="16B360E8" w14:paraId="577E87C6" w14:textId="4DE61B20">
      <w:pPr>
        <w:pStyle w:val="Normal"/>
        <w:spacing/>
        <w:contextualSpacing w:val="1"/>
      </w:pPr>
      <w:r w:rsidRPr="105C156F" w:rsidR="16B360E8">
        <w:rPr>
          <w:rFonts w:eastAsia="Times New Roman"/>
          <w:sz w:val="22"/>
          <w:szCs w:val="22"/>
        </w:rPr>
        <w:t>Historically, earlier hash functions such as MD5 and SHA-1 were widely used for integrity verification. Over time, weaknesses and collision vulnerabilities were discovered in these algorithms, making them unsuitable for modern security requirements. SHA-256 remains one of the most trusted and widely implemented hashing algorithms because it provides significantly stronger resistance against collisions and cryptographic attacks.</w:t>
      </w:r>
    </w:p>
    <w:p w:rsidR="105C156F" w:rsidP="105C156F" w:rsidRDefault="105C156F" w14:paraId="3EB01300" w14:textId="09BF7C62">
      <w:pPr>
        <w:pStyle w:val="Normal"/>
        <w:spacing/>
        <w:contextualSpacing w:val="1"/>
        <w:rPr>
          <w:rFonts w:eastAsia="Times New Roman"/>
          <w:sz w:val="22"/>
          <w:szCs w:val="22"/>
        </w:rPr>
      </w:pPr>
    </w:p>
    <w:p w:rsidR="16B360E8" w:rsidP="105C156F" w:rsidRDefault="16B360E8" w14:paraId="7B9FC883" w14:textId="327192A9">
      <w:pPr>
        <w:pStyle w:val="Normal"/>
        <w:spacing/>
        <w:contextualSpacing w:val="1"/>
      </w:pPr>
      <w:r w:rsidRPr="105C156F" w:rsidR="16B360E8">
        <w:rPr>
          <w:rFonts w:eastAsia="Times New Roman"/>
          <w:sz w:val="22"/>
          <w:szCs w:val="22"/>
        </w:rPr>
        <w:t>The current state of encryption technology emphasizes the use of modern cryptographic standards such as SHA-256, RSA, and TLS. These technologies are widely adopted across financial institutions, government agencies, and commercial software systems. For Artemis Financial, SHA-256 provides a secure and industry-standard solution for checksum verification while SSL/TLS protects data transmitted between users and the web application.</w:t>
      </w:r>
    </w:p>
    <w:p w:rsidR="105C156F" w:rsidP="105C156F" w:rsidRDefault="105C156F" w14:paraId="00EE8ADA" w14:textId="64BEC0A3">
      <w:pPr>
        <w:spacing/>
        <w:contextualSpacing w:val="1"/>
        <w:rPr>
          <w:rFonts w:eastAsia="Times New Roman"/>
          <w:sz w:val="22"/>
          <w:szCs w:val="22"/>
        </w:rPr>
      </w:pPr>
    </w:p>
    <w:p w:rsidRPr="00B7788F" w:rsidR="00010B8A" w:rsidP="00D47759" w:rsidRDefault="00010B8A" w14:paraId="5CAB2AA8" w14:textId="77777777">
      <w:pPr>
        <w:contextualSpacing/>
        <w:rPr>
          <w:rFonts w:cstheme="minorHAnsi"/>
          <w:sz w:val="22"/>
          <w:szCs w:val="22"/>
        </w:rPr>
      </w:pPr>
    </w:p>
    <w:p w:rsidRPr="00B7788F" w:rsidR="0058064D" w:rsidP="00AC1A15" w:rsidRDefault="00C32F3D" w14:paraId="2375E08D" w14:textId="2E02C919">
      <w:pPr>
        <w:pStyle w:val="Heading2"/>
        <w:numPr>
          <w:ilvl w:val="0"/>
          <w:numId w:val="21"/>
        </w:numPr>
        <w:spacing w:before="0" w:line="240" w:lineRule="auto"/>
      </w:pPr>
      <w:bookmarkStart w:name="_Toc272204322" w:id="18"/>
      <w:bookmarkStart w:name="_Toc290624425" w:id="19"/>
      <w:bookmarkStart w:name="_Toc102040759" w:id="20"/>
      <w:r w:rsidRPr="00B7788F">
        <w:t>Certificate Generation</w:t>
      </w:r>
      <w:bookmarkEnd w:id="18"/>
      <w:bookmarkEnd w:id="19"/>
      <w:bookmarkEnd w:id="20"/>
    </w:p>
    <w:p w:rsidRPr="00B7788F" w:rsidR="00E4044A" w:rsidP="00D47759" w:rsidRDefault="00120ACD" w14:paraId="7CBD82F1" w14:textId="298175AE">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rsidR="003978A0" w:rsidP="00D47759" w:rsidRDefault="003978A0" w14:paraId="6BEBCC74" w14:textId="77777777">
      <w:pPr>
        <w:contextualSpacing/>
        <w:rPr>
          <w:rFonts w:eastAsia="Times New Roman" w:cstheme="minorHAnsi"/>
          <w:sz w:val="22"/>
          <w:szCs w:val="22"/>
        </w:rPr>
      </w:pPr>
    </w:p>
    <w:p w:rsidRPr="00B7788F" w:rsidR="00DB5652" w:rsidP="105C156F" w:rsidRDefault="00DB5652" w14:paraId="77A5BBC5" w14:textId="16536252">
      <w:pPr>
        <w:pStyle w:val="Normal"/>
        <w:spacing/>
        <w:contextualSpacing w:val="1"/>
      </w:pPr>
      <w:r w:rsidR="31EECA17">
        <w:drawing>
          <wp:inline wp14:editId="38D2DF65" wp14:anchorId="0A0D1EB8">
            <wp:extent cx="5943600" cy="2352675"/>
            <wp:effectExtent l="0" t="0" r="0" b="0"/>
            <wp:docPr id="125898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898406" name="Picture 125898406"/>
                    <pic:cNvPicPr/>
                  </pic:nvPicPr>
                  <pic:blipFill>
                    <a:blip xmlns:r="http://schemas.openxmlformats.org/officeDocument/2006/relationships" r:embed="rId141026159">
                      <a:extLst>
                        <a:ext uri="{28A0092B-C50C-407E-A947-70E740481C1C}">
                          <a14:useLocalDpi xmlns:a14="http://schemas.microsoft.com/office/drawing/2010/main"/>
                        </a:ext>
                      </a:extLst>
                    </a:blip>
                    <a:stretch>
                      <a:fillRect/>
                    </a:stretch>
                  </pic:blipFill>
                  <pic:spPr>
                    <a:xfrm>
                      <a:off x="0" y="0"/>
                      <a:ext cx="5943600" cy="2352675"/>
                    </a:xfrm>
                    <a:prstGeom prst="rect">
                      <a:avLst/>
                    </a:prstGeom>
                  </pic:spPr>
                </pic:pic>
              </a:graphicData>
            </a:graphic>
          </wp:inline>
        </w:drawing>
      </w:r>
    </w:p>
    <w:p w:rsidRPr="00B7788F" w:rsidR="00C56FC2" w:rsidP="00AC1A15" w:rsidRDefault="00E33862" w14:paraId="4BA218AD" w14:textId="7D5B9494">
      <w:pPr>
        <w:pStyle w:val="Heading2"/>
        <w:numPr>
          <w:ilvl w:val="0"/>
          <w:numId w:val="21"/>
        </w:numPr>
        <w:spacing w:before="0" w:line="240" w:lineRule="auto"/>
      </w:pPr>
      <w:bookmarkStart w:name="_Toc153388823" w:id="21"/>
      <w:bookmarkStart w:name="_Toc469977634" w:id="22"/>
      <w:bookmarkStart w:name="_Toc102040760" w:id="23"/>
      <w:r>
        <w:t>Deploy Cipher</w:t>
      </w:r>
      <w:bookmarkEnd w:id="21"/>
      <w:bookmarkEnd w:id="22"/>
      <w:bookmarkEnd w:id="23"/>
    </w:p>
    <w:p w:rsidRPr="00B7788F" w:rsidR="00E4044A" w:rsidP="00D47759" w:rsidRDefault="00E4044A" w14:paraId="126E4B35" w14:textId="092BB87F">
      <w:pPr>
        <w:contextualSpacing/>
        <w:rPr>
          <w:rFonts w:eastAsia="Times New Roman" w:cstheme="minorHAnsi"/>
          <w:sz w:val="22"/>
          <w:szCs w:val="22"/>
        </w:rPr>
      </w:pPr>
      <w:r w:rsidRPr="620D193F">
        <w:rPr>
          <w:rFonts w:eastAsia="Times New Roman"/>
          <w:sz w:val="22"/>
          <w:szCs w:val="22"/>
        </w:rPr>
        <w:t>Insert a screenshot below of the checksum verification.</w:t>
      </w:r>
    </w:p>
    <w:p w:rsidR="003978A0" w:rsidP="00D47759" w:rsidRDefault="003978A0" w14:paraId="1D5553A4" w14:textId="77777777">
      <w:pPr>
        <w:contextualSpacing/>
        <w:rPr>
          <w:rFonts w:eastAsia="Times New Roman" w:cstheme="minorHAnsi"/>
          <w:sz w:val="22"/>
          <w:szCs w:val="22"/>
        </w:rPr>
      </w:pPr>
    </w:p>
    <w:p w:rsidR="23CAAC8F" w:rsidP="105C156F" w:rsidRDefault="23CAAC8F" w14:paraId="6362645F" w14:textId="5FCD5469">
      <w:pPr>
        <w:pStyle w:val="Normal"/>
        <w:spacing/>
        <w:contextualSpacing w:val="1"/>
      </w:pPr>
      <w:r w:rsidR="23CAAC8F">
        <w:drawing>
          <wp:inline wp14:editId="7AA3BA02" wp14:anchorId="1C12F0B0">
            <wp:extent cx="4972050" cy="1657350"/>
            <wp:effectExtent l="0" t="0" r="0" b="0"/>
            <wp:docPr id="3548281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4828155" name="Picture 354828155"/>
                    <pic:cNvPicPr/>
                  </pic:nvPicPr>
                  <pic:blipFill>
                    <a:blip xmlns:r="http://schemas.openxmlformats.org/officeDocument/2006/relationships" r:embed="rId337293260">
                      <a:extLst>
                        <a:ext uri="{28A0092B-C50C-407E-A947-70E740481C1C}">
                          <a14:useLocalDpi xmlns:a14="http://schemas.microsoft.com/office/drawing/2010/main"/>
                        </a:ext>
                      </a:extLst>
                    </a:blip>
                    <a:stretch>
                      <a:fillRect/>
                    </a:stretch>
                  </pic:blipFill>
                  <pic:spPr>
                    <a:xfrm>
                      <a:off x="0" y="0"/>
                      <a:ext cx="4972050" cy="1657350"/>
                    </a:xfrm>
                    <a:prstGeom prst="rect">
                      <a:avLst/>
                    </a:prstGeom>
                  </pic:spPr>
                </pic:pic>
              </a:graphicData>
            </a:graphic>
          </wp:inline>
        </w:drawing>
      </w:r>
    </w:p>
    <w:p w:rsidRPr="00B7788F" w:rsidR="00DB5652" w:rsidP="00D47759" w:rsidRDefault="00DB5652" w14:paraId="6BA341E9" w14:textId="77777777">
      <w:pPr>
        <w:contextualSpacing/>
        <w:rPr>
          <w:rFonts w:cstheme="minorHAnsi"/>
          <w:sz w:val="22"/>
          <w:szCs w:val="22"/>
        </w:rPr>
      </w:pPr>
    </w:p>
    <w:p w:rsidRPr="00B7788F" w:rsidR="00B03C25" w:rsidP="00AC1A15" w:rsidRDefault="00E4044A" w14:paraId="1E7FBDDF" w14:textId="3B5DB071">
      <w:pPr>
        <w:pStyle w:val="Heading2"/>
        <w:numPr>
          <w:ilvl w:val="0"/>
          <w:numId w:val="21"/>
        </w:numPr>
        <w:spacing w:before="0" w:line="240" w:lineRule="auto"/>
      </w:pPr>
      <w:bookmarkStart w:name="_Toc102040761" w:id="24"/>
      <w:bookmarkStart w:name="_Toc985755642" w:id="25"/>
      <w:bookmarkStart w:name="_Toc1980769825" w:id="26"/>
      <w:r w:rsidRPr="00B7788F">
        <w:t>Secure Communications</w:t>
      </w:r>
      <w:bookmarkEnd w:id="24"/>
      <w:r w:rsidRPr="00B7788F">
        <w:t xml:space="preserve"> </w:t>
      </w:r>
      <w:bookmarkEnd w:id="25"/>
      <w:bookmarkEnd w:id="26"/>
    </w:p>
    <w:p w:rsidRPr="00B7788F" w:rsidR="00E4044A" w:rsidP="00D47759" w:rsidRDefault="00E4044A" w14:paraId="3BE26112" w14:textId="6216B352">
      <w:pPr>
        <w:contextualSpacing/>
        <w:rPr>
          <w:rFonts w:cstheme="minorHAnsi"/>
          <w:sz w:val="22"/>
          <w:szCs w:val="22"/>
        </w:rPr>
      </w:pPr>
      <w:r w:rsidRPr="105C156F" w:rsidR="00E4044A">
        <w:rPr>
          <w:sz w:val="22"/>
          <w:szCs w:val="22"/>
        </w:rPr>
        <w:t>Insert a screenshot below of the web browser that shows a secure webpage.</w:t>
      </w:r>
    </w:p>
    <w:p w:rsidR="003978A0" w:rsidP="105C156F" w:rsidRDefault="003978A0" w14:paraId="2CB31EF5" w14:textId="16507F00">
      <w:pPr>
        <w:pStyle w:val="Normal"/>
        <w:spacing/>
        <w:contextualSpacing w:val="1"/>
      </w:pPr>
      <w:r w:rsidR="3DC3166D">
        <w:drawing>
          <wp:inline wp14:editId="6411DE44" wp14:anchorId="5DB8ABA3">
            <wp:extent cx="5877745" cy="1867161"/>
            <wp:effectExtent l="0" t="0" r="0" b="0"/>
            <wp:docPr id="20204906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0490620" name="Picture 2020490620"/>
                    <pic:cNvPicPr/>
                  </pic:nvPicPr>
                  <pic:blipFill>
                    <a:blip xmlns:r="http://schemas.openxmlformats.org/officeDocument/2006/relationships" r:embed="rId998322588">
                      <a:extLst>
                        <a:ext uri="{28A0092B-C50C-407E-A947-70E740481C1C}">
                          <a14:useLocalDpi xmlns:a14="http://schemas.microsoft.com/office/drawing/2010/main"/>
                        </a:ext>
                      </a:extLst>
                    </a:blip>
                    <a:stretch>
                      <a:fillRect/>
                    </a:stretch>
                  </pic:blipFill>
                  <pic:spPr>
                    <a:xfrm>
                      <a:off x="0" y="0"/>
                      <a:ext cx="5877745" cy="1867161"/>
                    </a:xfrm>
                    <a:prstGeom prst="rect">
                      <a:avLst/>
                    </a:prstGeom>
                  </pic:spPr>
                </pic:pic>
              </a:graphicData>
            </a:graphic>
          </wp:inline>
        </w:drawing>
      </w:r>
    </w:p>
    <w:p w:rsidRPr="00B7788F" w:rsidR="00DB5652" w:rsidP="105C156F" w:rsidRDefault="00DB5652" w14:paraId="6F681708" w14:textId="0BEE0F19">
      <w:pPr>
        <w:pStyle w:val="Normal"/>
        <w:spacing/>
        <w:contextualSpacing w:val="1"/>
      </w:pPr>
    </w:p>
    <w:p w:rsidRPr="00B7788F" w:rsidR="00E33862" w:rsidP="00AC1A15" w:rsidRDefault="000202DE" w14:paraId="24144543" w14:textId="2FBA699D">
      <w:pPr>
        <w:pStyle w:val="Heading2"/>
        <w:numPr>
          <w:ilvl w:val="0"/>
          <w:numId w:val="21"/>
        </w:numPr>
        <w:spacing w:before="0" w:line="240" w:lineRule="auto"/>
      </w:pPr>
      <w:bookmarkStart w:name="_Toc1258769504" w:id="27"/>
      <w:bookmarkStart w:name="_Toc1151872792" w:id="28"/>
      <w:bookmarkStart w:name="_Toc102040762" w:id="29"/>
      <w:r w:rsidRPr="00B7788F">
        <w:t>Secondary Testing</w:t>
      </w:r>
      <w:bookmarkEnd w:id="27"/>
      <w:bookmarkEnd w:id="28"/>
      <w:bookmarkEnd w:id="29"/>
    </w:p>
    <w:p w:rsidRPr="00B7788F" w:rsidR="00E4044A" w:rsidP="105C156F" w:rsidRDefault="00FF48E7" w14:paraId="3496F240" w14:textId="191BA9EA">
      <w:pPr>
        <w:spacing/>
        <w:contextualSpacing w:val="1"/>
        <w:rPr>
          <w:rFonts w:eastAsia="Times New Roman" w:cs="Calibri" w:cstheme="minorAscii"/>
          <w:sz w:val="22"/>
          <w:szCs w:val="22"/>
        </w:rPr>
      </w:pPr>
      <w:r w:rsidRPr="105C156F" w:rsidR="00FF48E7">
        <w:rPr>
          <w:rFonts w:eastAsia="Times New Roman"/>
          <w:sz w:val="22"/>
          <w:szCs w:val="22"/>
        </w:rPr>
        <w:t>Insert screenshots below of the refactored code executed without errors and the dependency</w:t>
      </w:r>
      <w:r w:rsidRPr="105C156F" w:rsidR="006E3003">
        <w:rPr>
          <w:rFonts w:eastAsia="Times New Roman"/>
          <w:sz w:val="22"/>
          <w:szCs w:val="22"/>
        </w:rPr>
        <w:t>-</w:t>
      </w:r>
      <w:r w:rsidRPr="105C156F" w:rsidR="00FF48E7">
        <w:rPr>
          <w:rFonts w:eastAsia="Times New Roman"/>
          <w:sz w:val="22"/>
          <w:szCs w:val="22"/>
        </w:rPr>
        <w:t>check report.</w:t>
      </w:r>
    </w:p>
    <w:p w:rsidRPr="00B7788F" w:rsidR="00DB5652" w:rsidP="105C156F" w:rsidRDefault="00DB5652" w14:paraId="287BFA2D" w14:textId="41A0EFBB">
      <w:pPr>
        <w:spacing/>
        <w:contextualSpacing w:val="1"/>
        <w:rPr>
          <w:rFonts w:eastAsia="Times New Roman"/>
          <w:sz w:val="22"/>
          <w:szCs w:val="22"/>
        </w:rPr>
      </w:pPr>
    </w:p>
    <w:p w:rsidRPr="00B7788F" w:rsidR="00DB5652" w:rsidP="105C156F" w:rsidRDefault="00DB5652" w14:paraId="75B70F3E" w14:textId="2F7ADEA9">
      <w:pPr>
        <w:pStyle w:val="Normal"/>
        <w:spacing/>
        <w:contextualSpacing w:val="1"/>
      </w:pPr>
      <w:r w:rsidR="181B830F">
        <w:drawing>
          <wp:inline wp14:editId="4BE2F370" wp14:anchorId="026D1076">
            <wp:extent cx="4934639" cy="352474"/>
            <wp:effectExtent l="0" t="0" r="0" b="0"/>
            <wp:docPr id="222533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253329" name="Picture 22253329"/>
                    <pic:cNvPicPr/>
                  </pic:nvPicPr>
                  <pic:blipFill>
                    <a:blip xmlns:r="http://schemas.openxmlformats.org/officeDocument/2006/relationships" r:embed="rId1016874125">
                      <a:extLst>
                        <a:ext uri="{28A0092B-C50C-407E-A947-70E740481C1C}">
                          <a14:useLocalDpi xmlns:a14="http://schemas.microsoft.com/office/drawing/2010/main"/>
                        </a:ext>
                      </a:extLst>
                    </a:blip>
                    <a:stretch>
                      <a:fillRect/>
                    </a:stretch>
                  </pic:blipFill>
                  <pic:spPr>
                    <a:xfrm>
                      <a:off x="0" y="0"/>
                      <a:ext cx="4934639" cy="352474"/>
                    </a:xfrm>
                    <a:prstGeom prst="rect">
                      <a:avLst/>
                    </a:prstGeom>
                  </pic:spPr>
                </pic:pic>
              </a:graphicData>
            </a:graphic>
          </wp:inline>
        </w:drawing>
      </w:r>
    </w:p>
    <w:p w:rsidR="7FB58E25" w:rsidP="105C156F" w:rsidRDefault="7FB58E25" w14:paraId="17C3CB31" w14:textId="5E3F270F">
      <w:pPr>
        <w:pStyle w:val="Normal"/>
        <w:spacing/>
        <w:contextualSpacing w:val="1"/>
      </w:pPr>
      <w:r w:rsidR="7FB58E25">
        <w:drawing>
          <wp:inline wp14:editId="4EEDDDBB" wp14:anchorId="16B3EB0B">
            <wp:extent cx="6657975" cy="2286000"/>
            <wp:effectExtent l="0" t="0" r="0" b="0"/>
            <wp:docPr id="417480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7480914" name="Picture 417480914"/>
                    <pic:cNvPicPr/>
                  </pic:nvPicPr>
                  <pic:blipFill>
                    <a:blip xmlns:r="http://schemas.openxmlformats.org/officeDocument/2006/relationships" r:embed="rId1505048615">
                      <a:extLst>
                        <a:ext uri="{28A0092B-C50C-407E-A947-70E740481C1C}">
                          <a14:useLocalDpi xmlns:a14="http://schemas.microsoft.com/office/drawing/2010/main"/>
                        </a:ext>
                      </a:extLst>
                    </a:blip>
                    <a:stretch>
                      <a:fillRect/>
                    </a:stretch>
                  </pic:blipFill>
                  <pic:spPr>
                    <a:xfrm rot="0">
                      <a:off x="0" y="0"/>
                      <a:ext cx="6657975" cy="2286000"/>
                    </a:xfrm>
                    <a:prstGeom prst="rect">
                      <a:avLst/>
                    </a:prstGeom>
                  </pic:spPr>
                </pic:pic>
              </a:graphicData>
            </a:graphic>
          </wp:inline>
        </w:drawing>
      </w:r>
    </w:p>
    <w:p w:rsidRPr="00B7788F" w:rsidR="00E33862" w:rsidP="00AC1A15" w:rsidRDefault="000202DE" w14:paraId="31762174" w14:textId="546940EE">
      <w:pPr>
        <w:pStyle w:val="Heading2"/>
        <w:numPr>
          <w:ilvl w:val="0"/>
          <w:numId w:val="21"/>
        </w:numPr>
        <w:spacing w:before="0" w:line="240" w:lineRule="auto"/>
      </w:pPr>
      <w:bookmarkStart w:name="_Toc1726280430" w:id="30"/>
      <w:bookmarkStart w:name="_Toc190184513" w:id="31"/>
      <w:bookmarkStart w:name="_Toc102040763" w:id="32"/>
      <w:r w:rsidRPr="00B7788F">
        <w:t>Functional Testing</w:t>
      </w:r>
      <w:bookmarkEnd w:id="30"/>
      <w:bookmarkEnd w:id="31"/>
      <w:bookmarkEnd w:id="32"/>
    </w:p>
    <w:p w:rsidRPr="00B7788F" w:rsidR="00E4044A" w:rsidP="00D47759" w:rsidRDefault="00E4044A" w14:paraId="6D135EC2" w14:textId="3448645C">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rsidR="003978A0" w:rsidP="00D47759" w:rsidRDefault="003978A0" w14:paraId="42BA38F6" w14:textId="77777777">
      <w:pPr>
        <w:contextualSpacing/>
        <w:rPr>
          <w:rFonts w:eastAsia="Times New Roman" w:cstheme="minorHAnsi"/>
          <w:sz w:val="22"/>
          <w:szCs w:val="22"/>
        </w:rPr>
      </w:pPr>
    </w:p>
    <w:p w:rsidR="633693A0" w:rsidP="105C156F" w:rsidRDefault="633693A0" w14:paraId="28AEE71B" w14:textId="28277C18">
      <w:pPr>
        <w:pStyle w:val="Normal"/>
        <w:spacing/>
        <w:contextualSpacing w:val="1"/>
      </w:pPr>
      <w:r w:rsidR="633693A0">
        <w:drawing>
          <wp:inline wp14:editId="11ADF4DF" wp14:anchorId="7AE4626A">
            <wp:extent cx="6534150" cy="2324100"/>
            <wp:effectExtent l="0" t="0" r="0" b="0"/>
            <wp:docPr id="14415373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1537324" name="Picture 1441537324"/>
                    <pic:cNvPicPr/>
                  </pic:nvPicPr>
                  <pic:blipFill>
                    <a:blip xmlns:r="http://schemas.openxmlformats.org/officeDocument/2006/relationships" r:embed="rId1413512421">
                      <a:extLst>
                        <a:ext uri="{28A0092B-C50C-407E-A947-70E740481C1C}">
                          <a14:useLocalDpi xmlns:a14="http://schemas.microsoft.com/office/drawing/2010/main"/>
                        </a:ext>
                      </a:extLst>
                    </a:blip>
                    <a:stretch>
                      <a:fillRect/>
                    </a:stretch>
                  </pic:blipFill>
                  <pic:spPr>
                    <a:xfrm rot="0">
                      <a:off x="0" y="0"/>
                      <a:ext cx="6534150" cy="2324100"/>
                    </a:xfrm>
                    <a:prstGeom prst="rect">
                      <a:avLst/>
                    </a:prstGeom>
                  </pic:spPr>
                </pic:pic>
              </a:graphicData>
            </a:graphic>
          </wp:inline>
        </w:drawing>
      </w:r>
    </w:p>
    <w:p w:rsidRPr="00B7788F" w:rsidR="00E33862" w:rsidP="00D47759" w:rsidRDefault="00E33862" w14:paraId="7B9F371C" w14:textId="52F5EA5A">
      <w:pPr>
        <w:contextualSpacing/>
        <w:rPr>
          <w:rFonts w:cstheme="minorHAnsi"/>
          <w:sz w:val="22"/>
          <w:szCs w:val="22"/>
        </w:rPr>
      </w:pPr>
    </w:p>
    <w:p w:rsidRPr="00B7788F" w:rsidR="00E33862" w:rsidP="00AC1A15" w:rsidRDefault="00E33862" w14:paraId="2731DE97" w14:textId="46FF2EDE">
      <w:pPr>
        <w:pStyle w:val="Heading2"/>
        <w:numPr>
          <w:ilvl w:val="0"/>
          <w:numId w:val="21"/>
        </w:numPr>
        <w:spacing w:before="0" w:line="240" w:lineRule="auto"/>
      </w:pPr>
      <w:bookmarkStart w:name="_Toc1256172566" w:id="33"/>
      <w:bookmarkStart w:name="_Toc1705881728" w:id="34"/>
      <w:bookmarkStart w:name="_Toc102040764" w:id="35"/>
      <w:r w:rsidRPr="00B7788F">
        <w:t>Summary</w:t>
      </w:r>
      <w:bookmarkEnd w:id="33"/>
      <w:bookmarkEnd w:id="34"/>
      <w:bookmarkEnd w:id="35"/>
    </w:p>
    <w:p w:rsidRPr="00B7788F" w:rsidR="00E4044A" w:rsidP="00D47759" w:rsidRDefault="00E4044A" w14:paraId="09582ED5" w14:textId="77777777">
      <w:pPr>
        <w:contextualSpacing/>
        <w:rPr>
          <w:rFonts w:eastAsia="Times New Roman" w:cstheme="minorHAnsi"/>
          <w:sz w:val="22"/>
          <w:szCs w:val="22"/>
        </w:rPr>
      </w:pPr>
    </w:p>
    <w:p w:rsidR="26C0D71B" w:rsidP="105C156F" w:rsidRDefault="26C0D71B" w14:paraId="6B0082C8" w14:textId="0E1EB351">
      <w:pPr>
        <w:spacing/>
        <w:contextualSpacing w:val="1"/>
        <w:rPr>
          <w:rFonts w:eastAsia="Times New Roman"/>
          <w:sz w:val="22"/>
          <w:szCs w:val="22"/>
        </w:rPr>
      </w:pPr>
      <w:r w:rsidRPr="105C156F" w:rsidR="26C0D71B">
        <w:rPr>
          <w:rFonts w:eastAsia="Times New Roman"/>
          <w:sz w:val="22"/>
          <w:szCs w:val="22"/>
        </w:rPr>
        <w:t>The Artemis Financial application was refactored to improve software security and support secure communications between clients and the server. Several layers of security were implemented, including HTTPS communication, SSL certificate configuration, and checksum verification using the SHA-256 cryptographic hash algorithm.</w:t>
      </w:r>
    </w:p>
    <w:p w:rsidR="105C156F" w:rsidP="105C156F" w:rsidRDefault="105C156F" w14:paraId="166AC0DD" w14:textId="2EE40838">
      <w:pPr>
        <w:spacing/>
        <w:contextualSpacing w:val="1"/>
        <w:rPr>
          <w:rFonts w:eastAsia="Times New Roman"/>
          <w:sz w:val="22"/>
          <w:szCs w:val="22"/>
        </w:rPr>
      </w:pPr>
    </w:p>
    <w:p w:rsidR="26C0D71B" w:rsidP="105C156F" w:rsidRDefault="26C0D71B" w14:paraId="515A9A0B" w14:textId="30FA2CEA">
      <w:pPr>
        <w:pStyle w:val="Normal"/>
        <w:spacing/>
        <w:contextualSpacing w:val="1"/>
      </w:pPr>
      <w:r w:rsidRPr="105C156F" w:rsidR="26C0D71B">
        <w:rPr>
          <w:rFonts w:eastAsia="Times New Roman"/>
          <w:sz w:val="22"/>
          <w:szCs w:val="22"/>
        </w:rPr>
        <w:t>Based on the vulnerability assessment process flow, the primary security areas addressed were cryptography, client/server security, code quality, and API security. The SHA-256 checksum functionality was added to verify data integrity and ensure that transmitted data has not been altered. HTTPS was enabled through the implementation of a self-signed SSL certificate, which encrypts data transmitted between the web browser and the application.</w:t>
      </w:r>
    </w:p>
    <w:p w:rsidR="105C156F" w:rsidP="105C156F" w:rsidRDefault="105C156F" w14:paraId="5EC59491" w14:textId="62BFA968">
      <w:pPr>
        <w:pStyle w:val="Normal"/>
        <w:spacing/>
        <w:contextualSpacing w:val="1"/>
        <w:rPr>
          <w:rFonts w:eastAsia="Times New Roman"/>
          <w:sz w:val="22"/>
          <w:szCs w:val="22"/>
        </w:rPr>
      </w:pPr>
    </w:p>
    <w:p w:rsidR="26C0D71B" w:rsidP="105C156F" w:rsidRDefault="26C0D71B" w14:paraId="6775CB8B" w14:textId="258A4EFB">
      <w:pPr>
        <w:pStyle w:val="Normal"/>
        <w:spacing/>
        <w:contextualSpacing w:val="1"/>
      </w:pPr>
      <w:r w:rsidRPr="105C156F" w:rsidR="26C0D71B">
        <w:rPr>
          <w:rFonts w:eastAsia="Times New Roman"/>
          <w:sz w:val="22"/>
          <w:szCs w:val="22"/>
        </w:rPr>
        <w:t>Additional security testing was performed through manual code review, functional testing, and OWASP Dependency Check static analysis. The application was successfully executed using HTTPS on port 8443 and generated valid SHA-256 hash values for checksum verification. Static analysis was also performed to evaluate project dependencies and verify that the implemented security enhancements did not introduce additional vulnerabilities into the application.</w:t>
      </w:r>
    </w:p>
    <w:p w:rsidR="105C156F" w:rsidP="105C156F" w:rsidRDefault="105C156F" w14:paraId="7F4E8720" w14:textId="4A586880">
      <w:pPr>
        <w:pStyle w:val="Normal"/>
        <w:spacing/>
        <w:contextualSpacing w:val="1"/>
        <w:rPr>
          <w:rFonts w:eastAsia="Times New Roman"/>
          <w:sz w:val="22"/>
          <w:szCs w:val="22"/>
        </w:rPr>
      </w:pPr>
    </w:p>
    <w:p w:rsidR="26C0D71B" w:rsidP="105C156F" w:rsidRDefault="26C0D71B" w14:paraId="29584A19" w14:textId="22297149">
      <w:pPr>
        <w:pStyle w:val="Normal"/>
        <w:spacing/>
        <w:contextualSpacing w:val="1"/>
      </w:pPr>
      <w:r w:rsidRPr="105C156F" w:rsidR="26C0D71B">
        <w:rPr>
          <w:rFonts w:eastAsia="Times New Roman"/>
          <w:sz w:val="22"/>
          <w:szCs w:val="22"/>
        </w:rPr>
        <w:t>By implementing these security controls, the application now provides stronger protection for sensitive financial information, validates data integrity during transmission, and follows secure software development practices.</w:t>
      </w:r>
    </w:p>
    <w:p w:rsidR="105C156F" w:rsidP="105C156F" w:rsidRDefault="105C156F" w14:paraId="0CDFD6B1" w14:textId="28DE4861">
      <w:pPr>
        <w:spacing/>
        <w:contextualSpacing w:val="1"/>
        <w:rPr>
          <w:rFonts w:eastAsia="Times New Roman"/>
          <w:sz w:val="22"/>
          <w:szCs w:val="22"/>
        </w:rPr>
      </w:pPr>
    </w:p>
    <w:p w:rsidR="006E3003" w:rsidP="00D47759" w:rsidRDefault="006E3003" w14:paraId="4C02CC3C" w14:textId="77777777">
      <w:pPr>
        <w:contextualSpacing/>
        <w:rPr>
          <w:rFonts w:eastAsia="Times New Roman"/>
          <w:sz w:val="22"/>
          <w:szCs w:val="22"/>
        </w:rPr>
      </w:pPr>
    </w:p>
    <w:p w:rsidR="620D193F" w:rsidP="00AC1A15" w:rsidRDefault="620D193F" w14:paraId="31987E4A" w14:textId="60009066">
      <w:pPr>
        <w:pStyle w:val="Heading2"/>
        <w:numPr>
          <w:ilvl w:val="0"/>
          <w:numId w:val="21"/>
        </w:numPr>
        <w:spacing w:before="0" w:line="240" w:lineRule="auto"/>
        <w:rPr>
          <w:rFonts w:ascii="Calibri" w:hAnsi="Calibri" w:eastAsia="Calibri" w:cs="Calibri"/>
        </w:rPr>
      </w:pPr>
      <w:bookmarkStart w:name="_Toc171130422" w:id="36"/>
      <w:bookmarkStart w:name="_Toc102040765" w:id="37"/>
      <w:r w:rsidRPr="00844A5D">
        <w:t>Industry Standard Best Practices</w:t>
      </w:r>
      <w:bookmarkEnd w:id="36"/>
      <w:bookmarkEnd w:id="37"/>
    </w:p>
    <w:p w:rsidR="620D193F" w:rsidP="00D47759" w:rsidRDefault="620D193F" w14:paraId="266CC060" w14:textId="29545586">
      <w:pPr>
        <w:contextualSpacing/>
        <w:rPr>
          <w:rFonts w:eastAsia="Times New Roman"/>
          <w:sz w:val="22"/>
          <w:szCs w:val="22"/>
        </w:rPr>
      </w:pPr>
    </w:p>
    <w:p w:rsidR="65879005" w:rsidP="105C156F" w:rsidRDefault="65879005" w14:paraId="28C50840" w14:textId="17FB863E">
      <w:pPr>
        <w:spacing/>
        <w:contextualSpacing w:val="1"/>
        <w:rPr>
          <w:rFonts w:eastAsia="Times New Roman"/>
          <w:sz w:val="22"/>
          <w:szCs w:val="22"/>
        </w:rPr>
      </w:pPr>
      <w:r w:rsidRPr="105C156F" w:rsidR="65879005">
        <w:rPr>
          <w:rFonts w:eastAsia="Times New Roman"/>
          <w:sz w:val="22"/>
          <w:szCs w:val="22"/>
        </w:rPr>
        <w:t>Industry standard secure coding practices were followed throughout the refactoring process to maintain and improve the security of the Artemis Financial application. Existing functionality was preserved while modern security controls were added to strengthen protection against common vulnerabilities.</w:t>
      </w:r>
    </w:p>
    <w:p w:rsidR="65879005" w:rsidP="105C156F" w:rsidRDefault="65879005" w14:paraId="2456BEA6" w14:textId="6836A3C4">
      <w:pPr>
        <w:pStyle w:val="Normal"/>
        <w:spacing/>
        <w:contextualSpacing w:val="1"/>
      </w:pPr>
      <w:r w:rsidRPr="105C156F" w:rsidR="65879005">
        <w:rPr>
          <w:rFonts w:eastAsia="Times New Roman"/>
          <w:sz w:val="22"/>
          <w:szCs w:val="22"/>
        </w:rPr>
        <w:t>HTTPS communication was implemented using TLS encryption and a self-signed SSL certificate generated with Java Keytool. Secure hashing practices were applied through the use of SHA-256, a modern cryptographic hash algorithm that provides strong data integrity verification. Deprecated algorithms such as MD5 and SHA-1 were avoided due to their known security weaknesses.</w:t>
      </w:r>
    </w:p>
    <w:p w:rsidR="105C156F" w:rsidP="105C156F" w:rsidRDefault="105C156F" w14:paraId="428D5A72" w14:textId="0C5D5C36">
      <w:pPr>
        <w:pStyle w:val="Normal"/>
        <w:spacing/>
        <w:contextualSpacing w:val="1"/>
        <w:rPr>
          <w:rFonts w:eastAsia="Times New Roman"/>
          <w:sz w:val="22"/>
          <w:szCs w:val="22"/>
        </w:rPr>
      </w:pPr>
    </w:p>
    <w:p w:rsidR="65879005" w:rsidP="105C156F" w:rsidRDefault="65879005" w14:paraId="027D61D9" w14:textId="4192A51D">
      <w:pPr>
        <w:pStyle w:val="Normal"/>
        <w:spacing/>
        <w:contextualSpacing w:val="1"/>
      </w:pPr>
      <w:r w:rsidRPr="105C156F" w:rsidR="65879005">
        <w:rPr>
          <w:rFonts w:eastAsia="Times New Roman"/>
          <w:sz w:val="22"/>
          <w:szCs w:val="22"/>
        </w:rPr>
        <w:t>Secure coding best practices also included minimizing exposure of sensitive information, validating application functionality after code modifications, and performing static analysis using OWASP Dependency Check. This process helped identify known vulnerabilities within project dependencies and ensured that the newly added code did not introduce additional security risks.</w:t>
      </w:r>
    </w:p>
    <w:p w:rsidR="105C156F" w:rsidP="105C156F" w:rsidRDefault="105C156F" w14:paraId="2B0B8C0B" w14:textId="1ECADA59">
      <w:pPr>
        <w:pStyle w:val="Normal"/>
        <w:spacing/>
        <w:contextualSpacing w:val="1"/>
        <w:rPr>
          <w:rFonts w:eastAsia="Times New Roman"/>
          <w:sz w:val="22"/>
          <w:szCs w:val="22"/>
        </w:rPr>
      </w:pPr>
    </w:p>
    <w:p w:rsidR="65879005" w:rsidP="105C156F" w:rsidRDefault="65879005" w14:paraId="4C6F03CA" w14:textId="11DAA605">
      <w:pPr>
        <w:pStyle w:val="Normal"/>
        <w:spacing/>
        <w:contextualSpacing w:val="1"/>
      </w:pPr>
      <w:r w:rsidRPr="105C156F" w:rsidR="65879005">
        <w:rPr>
          <w:rFonts w:eastAsia="Times New Roman"/>
          <w:sz w:val="22"/>
          <w:szCs w:val="22"/>
        </w:rPr>
        <w:t>Applying industry standard best practices provides significant value to Artemis Financial by protecting customer financial information, reducing the likelihood of security breaches, improving user trust, and supporting long-term software maintainability. Security-focused development also helps reduce operational risk and contributes to the overall stability and reliability of the application.</w:t>
      </w:r>
    </w:p>
    <w:p w:rsidR="105C156F" w:rsidP="105C156F" w:rsidRDefault="105C156F" w14:paraId="5D417CF4" w14:textId="67C8F7BE">
      <w:pPr>
        <w:spacing/>
        <w:contextualSpacing w:val="1"/>
        <w:rPr>
          <w:rFonts w:eastAsia="Times New Roman"/>
          <w:sz w:val="22"/>
          <w:szCs w:val="22"/>
        </w:rPr>
      </w:pPr>
    </w:p>
    <w:sectPr w:rsidRPr="00B7788F" w:rsidR="00974AE3" w:rsidSect="00C41B36">
      <w:headerReference w:type="default" r:id="rId13"/>
      <w:footerReference w:type="even" r:id="rId14"/>
      <w:footerReference w:type="defaul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87E0C" w:rsidP="002F3F84" w:rsidRDefault="00A87E0C" w14:paraId="5B7857BA" w14:textId="77777777">
      <w:r>
        <w:separator/>
      </w:r>
    </w:p>
  </w:endnote>
  <w:endnote w:type="continuationSeparator" w:id="0">
    <w:p w:rsidR="00A87E0C" w:rsidP="002F3F84" w:rsidRDefault="00A87E0C" w14:paraId="16855849" w14:textId="77777777">
      <w:r>
        <w:continuationSeparator/>
      </w:r>
    </w:p>
  </w:endnote>
  <w:endnote w:type="continuationNotice" w:id="1">
    <w:p w:rsidR="00A87E0C" w:rsidRDefault="00A87E0C" w14:paraId="3FB63F8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F84" w:rsidP="004B2BE0" w:rsidRDefault="002F3F84" w14:paraId="20DBC72A" w14:textId="4E6DB2BB">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2F3F84" w:rsidRDefault="002F3F84" w14:paraId="11F28B6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rsidR="002F3F84" w:rsidP="004B2BE0" w:rsidRDefault="002F3F84" w14:paraId="40FEF54B" w14:textId="37B74FE9">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rsidR="002F3F84" w:rsidRDefault="002F3F84" w14:paraId="67F1C4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87E0C" w:rsidP="002F3F84" w:rsidRDefault="00A87E0C" w14:paraId="59A59B21" w14:textId="77777777">
      <w:r>
        <w:separator/>
      </w:r>
    </w:p>
  </w:footnote>
  <w:footnote w:type="continuationSeparator" w:id="0">
    <w:p w:rsidR="00A87E0C" w:rsidP="002F3F84" w:rsidRDefault="00A87E0C" w14:paraId="61D33652" w14:textId="77777777">
      <w:r>
        <w:continuationSeparator/>
      </w:r>
    </w:p>
  </w:footnote>
  <w:footnote w:type="continuationNotice" w:id="1">
    <w:p w:rsidR="00A87E0C" w:rsidRDefault="00A87E0C" w14:paraId="3A64DE8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5DD73C14" w:rsidP="5DD73C14" w:rsidRDefault="5DD73C14" w14:paraId="4E0C05E8" w14:textId="24027E91">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1CBDBB8"/>
    <w:rsid w:val="02F243EC"/>
    <w:rsid w:val="105C156F"/>
    <w:rsid w:val="16B360E8"/>
    <w:rsid w:val="181B830F"/>
    <w:rsid w:val="195DB78F"/>
    <w:rsid w:val="1FA2FC07"/>
    <w:rsid w:val="1FCCF913"/>
    <w:rsid w:val="2168C974"/>
    <w:rsid w:val="236039E6"/>
    <w:rsid w:val="23CAAC8F"/>
    <w:rsid w:val="26C0D71B"/>
    <w:rsid w:val="275A6BDC"/>
    <w:rsid w:val="2CB369A1"/>
    <w:rsid w:val="2E5D5C8F"/>
    <w:rsid w:val="2F43C643"/>
    <w:rsid w:val="30309407"/>
    <w:rsid w:val="30A2BF11"/>
    <w:rsid w:val="31717F93"/>
    <w:rsid w:val="31EECA17"/>
    <w:rsid w:val="329BBDBD"/>
    <w:rsid w:val="3322AB25"/>
    <w:rsid w:val="347D29E8"/>
    <w:rsid w:val="35D35E7F"/>
    <w:rsid w:val="389844ED"/>
    <w:rsid w:val="39EB86B7"/>
    <w:rsid w:val="3AE22101"/>
    <w:rsid w:val="3BC013C1"/>
    <w:rsid w:val="3DC3166D"/>
    <w:rsid w:val="4007FAAC"/>
    <w:rsid w:val="43A41680"/>
    <w:rsid w:val="44136985"/>
    <w:rsid w:val="454174DB"/>
    <w:rsid w:val="47F056AF"/>
    <w:rsid w:val="48E6DAA8"/>
    <w:rsid w:val="4A82AB09"/>
    <w:rsid w:val="4E510242"/>
    <w:rsid w:val="5018F677"/>
    <w:rsid w:val="50A0184B"/>
    <w:rsid w:val="51391587"/>
    <w:rsid w:val="56954D80"/>
    <w:rsid w:val="5A02075A"/>
    <w:rsid w:val="5B587107"/>
    <w:rsid w:val="5B95489A"/>
    <w:rsid w:val="5C8D80C9"/>
    <w:rsid w:val="5DD73C14"/>
    <w:rsid w:val="5FAA988E"/>
    <w:rsid w:val="604FE896"/>
    <w:rsid w:val="620D193F"/>
    <w:rsid w:val="6292A5E1"/>
    <w:rsid w:val="633693A0"/>
    <w:rsid w:val="65879005"/>
    <w:rsid w:val="665F12FC"/>
    <w:rsid w:val="681DCBB2"/>
    <w:rsid w:val="69DDBFCF"/>
    <w:rsid w:val="69EDBCD2"/>
    <w:rsid w:val="6C33C82D"/>
    <w:rsid w:val="6D4E6B20"/>
    <w:rsid w:val="7101F37A"/>
    <w:rsid w:val="76A47EE8"/>
    <w:rsid w:val="783D8A15"/>
    <w:rsid w:val="78CCE096"/>
    <w:rsid w:val="7AA95D77"/>
    <w:rsid w:val="7C567870"/>
    <w:rsid w:val="7FB58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hAnsi="Times New Roman" w:eastAsiaTheme="majorEastAsia"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hAnsi="Times New Roman" w:eastAsia="Times New Roman" w:cs="Times New Roman"/>
    </w:rPr>
  </w:style>
  <w:style w:type="character" w:styleId="Heading2Char" w:customStyle="1">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064D"/>
    <w:pPr>
      <w:ind w:left="720"/>
      <w:contextualSpacing/>
    </w:pPr>
  </w:style>
  <w:style w:type="character" w:styleId="Heading3Char" w:customStyle="1">
    <w:name w:val="Heading 3 Char"/>
    <w:basedOn w:val="DefaultParagraphFont"/>
    <w:link w:val="Heading3"/>
    <w:uiPriority w:val="9"/>
    <w:rsid w:val="00C32F3D"/>
    <w:rPr>
      <w:rFonts w:ascii="Times New Roman" w:hAnsi="Times New Roman" w:eastAsiaTheme="majorEastAsia" w:cstheme="majorBidi"/>
      <w:color w:val="1F3864" w:themeColor="accent1" w:themeShade="80"/>
      <w:sz w:val="28"/>
      <w:u w:val="single"/>
    </w:rPr>
  </w:style>
  <w:style w:type="character" w:styleId="Heading4Char" w:customStyle="1">
    <w:name w:val="Heading 4 Char"/>
    <w:basedOn w:val="DefaultParagraphFont"/>
    <w:link w:val="Heading4"/>
    <w:uiPriority w:val="9"/>
    <w:rsid w:val="00C32F3D"/>
    <w:rPr>
      <w:rFonts w:asciiTheme="majorHAnsi" w:hAnsiTheme="majorHAnsi" w:eastAsiaTheme="majorEastAsia"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styleId="HeaderChar" w:customStyle="1">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styleId="CommentTextChar" w:customStyle="1">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styleId="CommentSubjectChar" w:customStyle="1">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3.png" Id="rId141026159" /><Relationship Type="http://schemas.openxmlformats.org/officeDocument/2006/relationships/image" Target="/media/image4.png" Id="rId337293260" /><Relationship Type="http://schemas.openxmlformats.org/officeDocument/2006/relationships/image" Target="/media/image5.png" Id="rId998322588" /><Relationship Type="http://schemas.openxmlformats.org/officeDocument/2006/relationships/image" Target="/media/image6.png" Id="rId1016874125" /><Relationship Type="http://schemas.openxmlformats.org/officeDocument/2006/relationships/image" Target="/media/image7.png" Id="rId1505048615" /><Relationship Type="http://schemas.openxmlformats.org/officeDocument/2006/relationships/image" Target="/media/image8.png" Id="rId141351242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305 Project Two Practices for Secure Software Report Template</dc:title>
  <dc:subject/>
  <dc:creator>Minickiello, Maria</dc:creator>
  <keywords/>
  <dc:description/>
  <lastModifiedBy>Donaldson, Michael</lastModifiedBy>
  <revision>52</revision>
  <dcterms:created xsi:type="dcterms:W3CDTF">2022-04-20T12:43:00.0000000Z</dcterms:created>
  <dcterms:modified xsi:type="dcterms:W3CDTF">2026-06-21T16:46:12.6308369Z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