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68"/>
        </w:rPr>
        <w:t>TradeU</w:t>
      </w:r>
    </w:p>
    <w:p>
      <w:pPr>
        <w:jc w:val="center"/>
      </w:pPr>
      <w:r>
        <w:rPr>
          <w:i/>
          <w:color w:val="64748B"/>
          <w:sz w:val="28"/>
        </w:rPr>
        <w:t>Trade skills. Gain experience.</w:t>
      </w:r>
    </w:p>
    <w:p>
      <w:pPr>
        <w:jc w:val="center"/>
      </w:pPr>
      <w:r>
        <w:rPr>
          <w:b/>
          <w:color w:val="0F172A"/>
          <w:sz w:val="40"/>
        </w:rPr>
        <w:t>Architecture, Tech Stack + Implementation Outline</w:t>
      </w:r>
    </w:p>
    <w:p>
      <w:pPr>
        <w:jc w:val="center"/>
      </w:pPr>
      <w:r>
        <w:rPr>
          <w:color w:val="64748B"/>
          <w:sz w:val="22"/>
        </w:rPr>
        <w:t>A complete build plan for the TradeU web application, including languages, tools, database structure, security, and development phases.</w:t>
      </w:r>
    </w:p>
    <w:p/>
    <w:tbl>
      <w:tblPr>
        <w:tblW w:type="auto" w:w="0"/>
        <w:jc w:val="center"/>
        <w:tblLook w:firstColumn="1" w:firstRow="1" w:lastColumn="0" w:lastRow="0" w:noHBand="0" w:noVBand="1" w:val="04A0"/>
      </w:tblPr>
      <w:tblGrid>
        <w:gridCol w:w="3408"/>
        <w:gridCol w:w="3408"/>
        <w:gridCol w:w="3408"/>
      </w:tblGrid>
      <w:tr>
        <w:tc>
          <w:tcPr>
            <w:tcW w:type="dxa" w:w="3408"/>
            <w:shd w:fill="60A5FA"/>
          </w:tcPr>
          <w:p>
            <w:r/>
            <w:r>
              <w:rPr>
                <w:b/>
                <w:color w:val="FFFFFF"/>
                <w:sz w:val="18"/>
              </w:rPr>
              <w:t>Student-first</w:t>
            </w:r>
          </w:p>
        </w:tc>
        <w:tc>
          <w:tcPr>
            <w:tcW w:type="dxa" w:w="3408"/>
            <w:shd w:fill="34D399"/>
          </w:tcPr>
          <w:p>
            <w:r/>
            <w:r>
              <w:rPr>
                <w:b/>
                <w:color w:val="FFFFFF"/>
                <w:sz w:val="18"/>
              </w:rPr>
              <w:t>Experience economy</w:t>
            </w:r>
          </w:p>
        </w:tc>
        <w:tc>
          <w:tcPr>
            <w:tcW w:type="dxa" w:w="3408"/>
            <w:shd w:fill="4F46E5"/>
          </w:tcPr>
          <w:p>
            <w:r/>
            <w:r>
              <w:rPr>
                <w:b/>
                <w:color w:val="FFFFFF"/>
                <w:sz w:val="18"/>
              </w:rPr>
              <w:t>Trust-based trading</w:t>
            </w:r>
          </w:p>
        </w:tc>
      </w:tr>
    </w:tbl>
    <w:p>
      <w:r>
        <w:br w:type="page"/>
      </w:r>
    </w:p>
    <w:p>
      <w:pPr>
        <w:pStyle w:val="Heading1"/>
      </w:pPr>
      <w:r>
        <w:t>1. Technical Goal</w:t>
      </w:r>
    </w:p>
    <w:p>
      <w:r>
        <w:t>TradeU should be built as a web-first application. The goal of the MVP is to prove the core student trade loop before building a mobile app or complex payment marketplace. The core loop is: student signs up, verifies school email, creates a profile, creates a listing, requests a trade, completes the trade, earns credits, and receives a review.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4F46E5"/>
            <w:vAlign w:val="center"/>
          </w:tcPr>
          <w:p>
            <w:r/>
            <w:r>
              <w:rPr>
                <w:b/>
                <w:color w:val="FFFFFF"/>
                <w:sz w:val="18"/>
              </w:rPr>
              <w:t>Layer</w:t>
            </w:r>
          </w:p>
        </w:tc>
        <w:tc>
          <w:tcPr>
            <w:tcW w:type="dxa" w:w="3408"/>
            <w:shd w:fill="4F46E5"/>
            <w:vAlign w:val="center"/>
          </w:tcPr>
          <w:p>
            <w:r/>
            <w:r>
              <w:rPr>
                <w:b/>
                <w:color w:val="FFFFFF"/>
                <w:sz w:val="18"/>
              </w:rPr>
              <w:t>Recommended Choice</w:t>
            </w:r>
          </w:p>
        </w:tc>
        <w:tc>
          <w:tcPr>
            <w:tcW w:type="dxa" w:w="3408"/>
            <w:shd w:fill="4F46E5"/>
            <w:vAlign w:val="center"/>
          </w:tcPr>
          <w:p>
            <w:r/>
            <w:r>
              <w:rPr>
                <w:b/>
                <w:color w:val="FFFFFF"/>
                <w:sz w:val="18"/>
              </w:rPr>
              <w:t>Reason</w:t>
            </w:r>
          </w:p>
        </w:tc>
      </w:tr>
      <w:tr>
        <w:tc>
          <w:tcPr>
            <w:tcW w:type="dxa" w:w="3408"/>
            <w:vAlign w:val="top"/>
          </w:tcPr>
          <w:p>
            <w:r/>
            <w:r>
              <w:rPr>
                <w:b w:val="0"/>
                <w:color w:val="0F172A"/>
                <w:sz w:val="18"/>
              </w:rPr>
              <w:t>Frontend framework</w:t>
            </w:r>
          </w:p>
        </w:tc>
        <w:tc>
          <w:tcPr>
            <w:tcW w:type="dxa" w:w="3408"/>
            <w:vAlign w:val="top"/>
          </w:tcPr>
          <w:p>
            <w:r/>
            <w:r>
              <w:rPr>
                <w:b w:val="0"/>
                <w:color w:val="0F172A"/>
                <w:sz w:val="18"/>
              </w:rPr>
              <w:t>Next.js with React</w:t>
            </w:r>
          </w:p>
        </w:tc>
        <w:tc>
          <w:tcPr>
            <w:tcW w:type="dxa" w:w="3408"/>
            <w:vAlign w:val="top"/>
          </w:tcPr>
          <w:p>
            <w:r/>
            <w:r>
              <w:rPr>
                <w:b w:val="0"/>
                <w:color w:val="0F172A"/>
                <w:sz w:val="18"/>
              </w:rPr>
              <w:t>Gives routing, layouts, server rendering, and full-stack capabilities in one project.</w:t>
            </w:r>
          </w:p>
        </w:tc>
      </w:tr>
      <w:tr>
        <w:tc>
          <w:tcPr>
            <w:tcW w:type="dxa" w:w="3408"/>
            <w:vAlign w:val="top"/>
          </w:tcPr>
          <w:p>
            <w:r/>
            <w:r>
              <w:rPr>
                <w:b w:val="0"/>
                <w:color w:val="0F172A"/>
                <w:sz w:val="18"/>
              </w:rPr>
              <w:t>Language</w:t>
            </w:r>
          </w:p>
        </w:tc>
        <w:tc>
          <w:tcPr>
            <w:tcW w:type="dxa" w:w="3408"/>
            <w:vAlign w:val="top"/>
          </w:tcPr>
          <w:p>
            <w:r/>
            <w:r>
              <w:rPr>
                <w:b w:val="0"/>
                <w:color w:val="0F172A"/>
                <w:sz w:val="18"/>
              </w:rPr>
              <w:t>TypeScript</w:t>
            </w:r>
          </w:p>
        </w:tc>
        <w:tc>
          <w:tcPr>
            <w:tcW w:type="dxa" w:w="3408"/>
            <w:vAlign w:val="top"/>
          </w:tcPr>
          <w:p>
            <w:r/>
            <w:r>
              <w:rPr>
                <w:b w:val="0"/>
                <w:color w:val="0F172A"/>
                <w:sz w:val="18"/>
              </w:rPr>
              <w:t>Improves safety for users, trades, credits, messages, and complex data models.</w:t>
            </w:r>
          </w:p>
        </w:tc>
      </w:tr>
      <w:tr>
        <w:tc>
          <w:tcPr>
            <w:tcW w:type="dxa" w:w="3408"/>
            <w:vAlign w:val="top"/>
          </w:tcPr>
          <w:p>
            <w:r/>
            <w:r>
              <w:rPr>
                <w:b w:val="0"/>
                <w:color w:val="0F172A"/>
                <w:sz w:val="18"/>
              </w:rPr>
              <w:t>Styling</w:t>
            </w:r>
          </w:p>
        </w:tc>
        <w:tc>
          <w:tcPr>
            <w:tcW w:type="dxa" w:w="3408"/>
            <w:vAlign w:val="top"/>
          </w:tcPr>
          <w:p>
            <w:r/>
            <w:r>
              <w:rPr>
                <w:b w:val="0"/>
                <w:color w:val="0F172A"/>
                <w:sz w:val="18"/>
              </w:rPr>
              <w:t>Tailwind CSS + shadcn/ui</w:t>
            </w:r>
          </w:p>
        </w:tc>
        <w:tc>
          <w:tcPr>
            <w:tcW w:type="dxa" w:w="3408"/>
            <w:vAlign w:val="top"/>
          </w:tcPr>
          <w:p>
            <w:r/>
            <w:r>
              <w:rPr>
                <w:b w:val="0"/>
                <w:color w:val="0F172A"/>
                <w:sz w:val="18"/>
              </w:rPr>
              <w:t>Fast modern UI with reusable accessible components.</w:t>
            </w:r>
          </w:p>
        </w:tc>
      </w:tr>
      <w:tr>
        <w:tc>
          <w:tcPr>
            <w:tcW w:type="dxa" w:w="3408"/>
            <w:vAlign w:val="top"/>
          </w:tcPr>
          <w:p>
            <w:r/>
            <w:r>
              <w:rPr>
                <w:b w:val="0"/>
                <w:color w:val="0F172A"/>
                <w:sz w:val="18"/>
              </w:rPr>
              <w:t>Backend/database</w:t>
            </w:r>
          </w:p>
        </w:tc>
        <w:tc>
          <w:tcPr>
            <w:tcW w:type="dxa" w:w="3408"/>
            <w:vAlign w:val="top"/>
          </w:tcPr>
          <w:p>
            <w:r/>
            <w:r>
              <w:rPr>
                <w:b w:val="0"/>
                <w:color w:val="0F172A"/>
                <w:sz w:val="18"/>
              </w:rPr>
              <w:t>Supabase</w:t>
            </w:r>
          </w:p>
        </w:tc>
        <w:tc>
          <w:tcPr>
            <w:tcW w:type="dxa" w:w="3408"/>
            <w:vAlign w:val="top"/>
          </w:tcPr>
          <w:p>
            <w:r/>
            <w:r>
              <w:rPr>
                <w:b w:val="0"/>
                <w:color w:val="0F172A"/>
                <w:sz w:val="18"/>
              </w:rPr>
              <w:t>Provides Postgres, authentication, storage, realtime, and Row Level Security.</w:t>
            </w:r>
          </w:p>
        </w:tc>
      </w:tr>
      <w:tr>
        <w:tc>
          <w:tcPr>
            <w:tcW w:type="dxa" w:w="3408"/>
            <w:vAlign w:val="top"/>
          </w:tcPr>
          <w:p>
            <w:r/>
            <w:r>
              <w:rPr>
                <w:b w:val="0"/>
                <w:color w:val="0F172A"/>
                <w:sz w:val="18"/>
              </w:rPr>
              <w:t>Hosting</w:t>
            </w:r>
          </w:p>
        </w:tc>
        <w:tc>
          <w:tcPr>
            <w:tcW w:type="dxa" w:w="3408"/>
            <w:vAlign w:val="top"/>
          </w:tcPr>
          <w:p>
            <w:r/>
            <w:r>
              <w:rPr>
                <w:b w:val="0"/>
                <w:color w:val="0F172A"/>
                <w:sz w:val="18"/>
              </w:rPr>
              <w:t>Vercel</w:t>
            </w:r>
          </w:p>
        </w:tc>
        <w:tc>
          <w:tcPr>
            <w:tcW w:type="dxa" w:w="3408"/>
            <w:vAlign w:val="top"/>
          </w:tcPr>
          <w:p>
            <w:r/>
            <w:r>
              <w:rPr>
                <w:b w:val="0"/>
                <w:color w:val="0F172A"/>
                <w:sz w:val="18"/>
              </w:rPr>
              <w:t>Fast deployment path for Next.js apps from GitHub.</w:t>
            </w:r>
          </w:p>
        </w:tc>
      </w:tr>
      <w:tr>
        <w:tc>
          <w:tcPr>
            <w:tcW w:type="dxa" w:w="3408"/>
            <w:vAlign w:val="top"/>
          </w:tcPr>
          <w:p>
            <w:r/>
            <w:r>
              <w:rPr>
                <w:b w:val="0"/>
                <w:color w:val="0F172A"/>
                <w:sz w:val="18"/>
              </w:rPr>
              <w:t>Payments later</w:t>
            </w:r>
          </w:p>
        </w:tc>
        <w:tc>
          <w:tcPr>
            <w:tcW w:type="dxa" w:w="3408"/>
            <w:vAlign w:val="top"/>
          </w:tcPr>
          <w:p>
            <w:r/>
            <w:r>
              <w:rPr>
                <w:b w:val="0"/>
                <w:color w:val="0F172A"/>
                <w:sz w:val="18"/>
              </w:rPr>
              <w:t>Stripe Connect</w:t>
            </w:r>
          </w:p>
        </w:tc>
        <w:tc>
          <w:tcPr>
            <w:tcW w:type="dxa" w:w="3408"/>
            <w:vAlign w:val="top"/>
          </w:tcPr>
          <w:p>
            <w:r/>
            <w:r>
              <w:rPr>
                <w:b w:val="0"/>
                <w:color w:val="0F172A"/>
                <w:sz w:val="18"/>
              </w:rPr>
              <w:t>Designed for platform/marketplace payment flows when real money is introduced later.</w:t>
            </w:r>
          </w:p>
        </w:tc>
      </w:tr>
      <w:tr>
        <w:tc>
          <w:tcPr>
            <w:tcW w:type="dxa" w:w="3408"/>
            <w:vAlign w:val="top"/>
          </w:tcPr>
          <w:p>
            <w:r/>
            <w:r>
              <w:rPr>
                <w:b w:val="0"/>
                <w:color w:val="0F172A"/>
                <w:sz w:val="18"/>
              </w:rPr>
              <w:t>Version control</w:t>
            </w:r>
          </w:p>
        </w:tc>
        <w:tc>
          <w:tcPr>
            <w:tcW w:type="dxa" w:w="3408"/>
            <w:vAlign w:val="top"/>
          </w:tcPr>
          <w:p>
            <w:r/>
            <w:r>
              <w:rPr>
                <w:b w:val="0"/>
                <w:color w:val="0F172A"/>
                <w:sz w:val="18"/>
              </w:rPr>
              <w:t>Git + GitHub</w:t>
            </w:r>
          </w:p>
        </w:tc>
        <w:tc>
          <w:tcPr>
            <w:tcW w:type="dxa" w:w="3408"/>
            <w:vAlign w:val="top"/>
          </w:tcPr>
          <w:p>
            <w:r/>
            <w:r>
              <w:rPr>
                <w:b w:val="0"/>
                <w:color w:val="0F172A"/>
                <w:sz w:val="18"/>
              </w:rPr>
              <w:t>Required for safe development, deployment, and collaboration.</w:t>
            </w:r>
          </w:p>
        </w:tc>
      </w:tr>
    </w:tbl>
    <w:p/>
    <w:p>
      <w:r>
        <w:t>Next.js is the React framework recommended here because it supports modern App Router project structure, layouts, server/client components, data fetching, and route handlers. Supabase provides a full Postgres database, auth, storage, realtime features, and Row Level Security. Vercel documents first-class support for deploying Next.js projects. Stripe Connect should be considered later if TradeU adds real-money marketplace features. Sources: Next.js Docs, Supabase Docs, Vercel Docs, Stripe Connect Docs.</w:t>
      </w:r>
    </w:p>
    <w:p>
      <w:pPr>
        <w:pStyle w:val="Heading1"/>
      </w:pPr>
      <w:r>
        <w:t>2. Why TypeScript + React + Next.js</w:t>
      </w:r>
    </w:p>
    <w:p>
      <w:pPr>
        <w:pStyle w:val="ListBullet"/>
      </w:pPr>
      <w:r>
        <w:t>React builds the interface as reusable components: profile cards, listing cards, trade forms, dashboards, modals, and navigation.</w:t>
      </w:r>
    </w:p>
    <w:p>
      <w:pPr>
        <w:pStyle w:val="ListBullet"/>
      </w:pPr>
      <w:r>
        <w:t>Next.js wraps React with routing, page layouts, server rendering, API route handlers, and deployment-friendly structure.</w:t>
      </w:r>
    </w:p>
    <w:p>
      <w:pPr>
        <w:pStyle w:val="ListBullet"/>
      </w:pPr>
      <w:r>
        <w:t>TypeScript catches mistakes before runtime. This matters because TradeU will handle credits, statuses, permissions, and user relationships.</w:t>
      </w:r>
    </w:p>
    <w:p>
      <w:pPr>
        <w:pStyle w:val="ListBullet"/>
      </w:pPr>
      <w:r>
        <w:t>The App Router structure keeps screens organized by route, which is useful for a product with public pages, app dashboard pages, admin pages, and API endpoints.</w:t>
      </w:r>
    </w:p>
    <w:p>
      <w:pPr>
        <w:pStyle w:val="ListBullet"/>
      </w:pPr>
      <w:r>
        <w:t>TypeScript also makes AI coding tools and autocomplete more useful because the system understands the shape of profiles, trades, messages, and credit transactions.</w:t>
      </w:r>
    </w:p>
    <w:tbl>
      <w:tblPr>
        <w:tblStyle w:val="TableGrid"/>
        <w:tblW w:type="auto" w:w="0"/>
        <w:jc w:val="center"/>
        <w:tblLook w:firstColumn="1" w:firstRow="1" w:lastColumn="0" w:lastRow="0" w:noHBand="0" w:noVBand="1" w:val="04A0"/>
      </w:tblPr>
      <w:tblGrid>
        <w:gridCol w:w="5112"/>
        <w:gridCol w:w="5112"/>
      </w:tblGrid>
      <w:tr>
        <w:tc>
          <w:tcPr>
            <w:tcW w:type="dxa" w:w="5112"/>
            <w:shd w:fill="4F46E5"/>
            <w:vAlign w:val="center"/>
          </w:tcPr>
          <w:p>
            <w:r/>
            <w:r>
              <w:rPr>
                <w:b/>
                <w:color w:val="FFFFFF"/>
                <w:sz w:val="18"/>
              </w:rPr>
              <w:t>Plain React Alone</w:t>
            </w:r>
          </w:p>
        </w:tc>
        <w:tc>
          <w:tcPr>
            <w:tcW w:type="dxa" w:w="5112"/>
            <w:shd w:fill="4F46E5"/>
            <w:vAlign w:val="center"/>
          </w:tcPr>
          <w:p>
            <w:r/>
            <w:r>
              <w:rPr>
                <w:b/>
                <w:color w:val="FFFFFF"/>
                <w:sz w:val="18"/>
              </w:rPr>
              <w:t>Next.js + React + TypeScript</w:t>
            </w:r>
          </w:p>
        </w:tc>
      </w:tr>
      <w:tr>
        <w:tc>
          <w:tcPr>
            <w:tcW w:type="dxa" w:w="5112"/>
            <w:vAlign w:val="top"/>
          </w:tcPr>
          <w:p>
            <w:r/>
            <w:r>
              <w:rPr>
                <w:b w:val="0"/>
                <w:color w:val="0F172A"/>
                <w:sz w:val="18"/>
              </w:rPr>
              <w:t>You manually add routing, backend API structure, deployment patterns, and data fetching conventions.</w:t>
            </w:r>
          </w:p>
        </w:tc>
        <w:tc>
          <w:tcPr>
            <w:tcW w:type="dxa" w:w="5112"/>
            <w:vAlign w:val="top"/>
          </w:tcPr>
          <w:p>
            <w:r/>
            <w:r>
              <w:rPr>
                <w:b w:val="0"/>
                <w:color w:val="0F172A"/>
                <w:sz w:val="18"/>
              </w:rPr>
              <w:t>Routing, layouts, server functions, API route handlers, and deployment patterns are built into the framework.</w:t>
            </w:r>
          </w:p>
        </w:tc>
      </w:tr>
      <w:tr>
        <w:tc>
          <w:tcPr>
            <w:tcW w:type="dxa" w:w="5112"/>
            <w:vAlign w:val="top"/>
          </w:tcPr>
          <w:p>
            <w:r/>
            <w:r>
              <w:rPr>
                <w:b w:val="0"/>
                <w:color w:val="0F172A"/>
                <w:sz w:val="18"/>
              </w:rPr>
              <w:t>Good for simple single-page apps.</w:t>
            </w:r>
          </w:p>
        </w:tc>
        <w:tc>
          <w:tcPr>
            <w:tcW w:type="dxa" w:w="5112"/>
            <w:vAlign w:val="top"/>
          </w:tcPr>
          <w:p>
            <w:r/>
            <w:r>
              <w:rPr>
                <w:b w:val="0"/>
                <w:color w:val="0F172A"/>
                <w:sz w:val="18"/>
              </w:rPr>
              <w:t>Better for a real web application with public pages, dashboards, protected routes, and database interactions.</w:t>
            </w:r>
          </w:p>
        </w:tc>
      </w:tr>
      <w:tr>
        <w:tc>
          <w:tcPr>
            <w:tcW w:type="dxa" w:w="5112"/>
            <w:vAlign w:val="top"/>
          </w:tcPr>
          <w:p>
            <w:r/>
            <w:r>
              <w:rPr>
                <w:b w:val="0"/>
                <w:color w:val="0F172A"/>
                <w:sz w:val="18"/>
              </w:rPr>
              <w:t>Less structure can feel easier at first.</w:t>
            </w:r>
          </w:p>
        </w:tc>
        <w:tc>
          <w:tcPr>
            <w:tcW w:type="dxa" w:w="5112"/>
            <w:vAlign w:val="top"/>
          </w:tcPr>
          <w:p>
            <w:r/>
            <w:r>
              <w:rPr>
                <w:b w:val="0"/>
                <w:color w:val="0F172A"/>
                <w:sz w:val="18"/>
              </w:rPr>
              <w:t>More structure makes the project easier to grow and maintain.</w:t>
            </w:r>
          </w:p>
        </w:tc>
      </w:tr>
    </w:tbl>
    <w:p/>
    <w:p>
      <w:pPr>
        <w:pStyle w:val="Heading1"/>
      </w:pPr>
      <w:r>
        <w:t>3. Why Supabase</w:t>
      </w:r>
    </w:p>
    <w:p>
      <w:r>
        <w:t>Supabase is not mandatory, but it is the strongest MVP choice because it reduces the amount of backend infrastructure you need to build yourself. TradeU needs authentication, relational data, storage, security rules, and later messaging/notifications. Supabase provides these pieces in one platform.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4F46E5"/>
            <w:vAlign w:val="center"/>
          </w:tcPr>
          <w:p>
            <w:r/>
            <w:r>
              <w:rPr>
                <w:b/>
                <w:color w:val="FFFFFF"/>
                <w:sz w:val="18"/>
              </w:rPr>
              <w:t>Need</w:t>
            </w:r>
          </w:p>
        </w:tc>
        <w:tc>
          <w:tcPr>
            <w:tcW w:type="dxa" w:w="3408"/>
            <w:shd w:fill="4F46E5"/>
            <w:vAlign w:val="center"/>
          </w:tcPr>
          <w:p>
            <w:r/>
            <w:r>
              <w:rPr>
                <w:b/>
                <w:color w:val="FFFFFF"/>
                <w:sz w:val="18"/>
              </w:rPr>
              <w:t>Without Supabase</w:t>
            </w:r>
          </w:p>
        </w:tc>
        <w:tc>
          <w:tcPr>
            <w:tcW w:type="dxa" w:w="3408"/>
            <w:shd w:fill="4F46E5"/>
            <w:vAlign w:val="center"/>
          </w:tcPr>
          <w:p>
            <w:r/>
            <w:r>
              <w:rPr>
                <w:b/>
                <w:color w:val="FFFFFF"/>
                <w:sz w:val="18"/>
              </w:rPr>
              <w:t>With Supabase</w:t>
            </w:r>
          </w:p>
        </w:tc>
      </w:tr>
      <w:tr>
        <w:tc>
          <w:tcPr>
            <w:tcW w:type="dxa" w:w="3408"/>
            <w:vAlign w:val="top"/>
          </w:tcPr>
          <w:p>
            <w:r/>
            <w:r>
              <w:rPr>
                <w:b w:val="0"/>
                <w:color w:val="0F172A"/>
                <w:sz w:val="18"/>
              </w:rPr>
              <w:t>Authentication</w:t>
            </w:r>
          </w:p>
        </w:tc>
        <w:tc>
          <w:tcPr>
            <w:tcW w:type="dxa" w:w="3408"/>
            <w:vAlign w:val="top"/>
          </w:tcPr>
          <w:p>
            <w:r/>
            <w:r>
              <w:rPr>
                <w:b w:val="0"/>
                <w:color w:val="0F172A"/>
                <w:sz w:val="18"/>
              </w:rPr>
              <w:t>Build password hashing, sessions, password reset, email verification, tokens.</w:t>
            </w:r>
          </w:p>
        </w:tc>
        <w:tc>
          <w:tcPr>
            <w:tcW w:type="dxa" w:w="3408"/>
            <w:vAlign w:val="top"/>
          </w:tcPr>
          <w:p>
            <w:r/>
            <w:r>
              <w:rPr>
                <w:b w:val="0"/>
                <w:color w:val="0F172A"/>
                <w:sz w:val="18"/>
              </w:rPr>
              <w:t>Use Supabase Auth with email/password and later OAuth.</w:t>
            </w:r>
          </w:p>
        </w:tc>
      </w:tr>
      <w:tr>
        <w:tc>
          <w:tcPr>
            <w:tcW w:type="dxa" w:w="3408"/>
            <w:vAlign w:val="top"/>
          </w:tcPr>
          <w:p>
            <w:r/>
            <w:r>
              <w:rPr>
                <w:b w:val="0"/>
                <w:color w:val="0F172A"/>
                <w:sz w:val="18"/>
              </w:rPr>
              <w:t>Database</w:t>
            </w:r>
          </w:p>
        </w:tc>
        <w:tc>
          <w:tcPr>
            <w:tcW w:type="dxa" w:w="3408"/>
            <w:vAlign w:val="top"/>
          </w:tcPr>
          <w:p>
            <w:r/>
            <w:r>
              <w:rPr>
                <w:b w:val="0"/>
                <w:color w:val="0F172A"/>
                <w:sz w:val="18"/>
              </w:rPr>
              <w:t>Host and connect PostgreSQL yourself.</w:t>
            </w:r>
          </w:p>
        </w:tc>
        <w:tc>
          <w:tcPr>
            <w:tcW w:type="dxa" w:w="3408"/>
            <w:vAlign w:val="top"/>
          </w:tcPr>
          <w:p>
            <w:r/>
            <w:r>
              <w:rPr>
                <w:b w:val="0"/>
                <w:color w:val="0F172A"/>
                <w:sz w:val="18"/>
              </w:rPr>
              <w:t>Use managed Postgres in the Supabase project.</w:t>
            </w:r>
          </w:p>
        </w:tc>
      </w:tr>
      <w:tr>
        <w:tc>
          <w:tcPr>
            <w:tcW w:type="dxa" w:w="3408"/>
            <w:vAlign w:val="top"/>
          </w:tcPr>
          <w:p>
            <w:r/>
            <w:r>
              <w:rPr>
                <w:b w:val="0"/>
                <w:color w:val="0F172A"/>
                <w:sz w:val="18"/>
              </w:rPr>
              <w:t>Storage</w:t>
            </w:r>
          </w:p>
        </w:tc>
        <w:tc>
          <w:tcPr>
            <w:tcW w:type="dxa" w:w="3408"/>
            <w:vAlign w:val="top"/>
          </w:tcPr>
          <w:p>
            <w:r/>
            <w:r>
              <w:rPr>
                <w:b w:val="0"/>
                <w:color w:val="0F172A"/>
                <w:sz w:val="18"/>
              </w:rPr>
              <w:t>Add file upload service and permissions.</w:t>
            </w:r>
          </w:p>
        </w:tc>
        <w:tc>
          <w:tcPr>
            <w:tcW w:type="dxa" w:w="3408"/>
            <w:vAlign w:val="top"/>
          </w:tcPr>
          <w:p>
            <w:r/>
            <w:r>
              <w:rPr>
                <w:b w:val="0"/>
                <w:color w:val="0F172A"/>
                <w:sz w:val="18"/>
              </w:rPr>
              <w:t>Use Supabase Storage for portfolio files and profile images.</w:t>
            </w:r>
          </w:p>
        </w:tc>
      </w:tr>
      <w:tr>
        <w:tc>
          <w:tcPr>
            <w:tcW w:type="dxa" w:w="3408"/>
            <w:vAlign w:val="top"/>
          </w:tcPr>
          <w:p>
            <w:r/>
            <w:r>
              <w:rPr>
                <w:b w:val="0"/>
                <w:color w:val="0F172A"/>
                <w:sz w:val="18"/>
              </w:rPr>
              <w:t>Security</w:t>
            </w:r>
          </w:p>
        </w:tc>
        <w:tc>
          <w:tcPr>
            <w:tcW w:type="dxa" w:w="3408"/>
            <w:vAlign w:val="top"/>
          </w:tcPr>
          <w:p>
            <w:r/>
            <w:r>
              <w:rPr>
                <w:b w:val="0"/>
                <w:color w:val="0F172A"/>
                <w:sz w:val="18"/>
              </w:rPr>
              <w:t>Write custom authorization checks everywhere.</w:t>
            </w:r>
          </w:p>
        </w:tc>
        <w:tc>
          <w:tcPr>
            <w:tcW w:type="dxa" w:w="3408"/>
            <w:vAlign w:val="top"/>
          </w:tcPr>
          <w:p>
            <w:r/>
            <w:r>
              <w:rPr>
                <w:b w:val="0"/>
                <w:color w:val="0F172A"/>
                <w:sz w:val="18"/>
              </w:rPr>
              <w:t>Use Row Level Security policies at the database level.</w:t>
            </w:r>
          </w:p>
        </w:tc>
      </w:tr>
      <w:tr>
        <w:tc>
          <w:tcPr>
            <w:tcW w:type="dxa" w:w="3408"/>
            <w:vAlign w:val="top"/>
          </w:tcPr>
          <w:p>
            <w:r/>
            <w:r>
              <w:rPr>
                <w:b w:val="0"/>
                <w:color w:val="0F172A"/>
                <w:sz w:val="18"/>
              </w:rPr>
              <w:t>Realtime</w:t>
            </w:r>
          </w:p>
        </w:tc>
        <w:tc>
          <w:tcPr>
            <w:tcW w:type="dxa" w:w="3408"/>
            <w:vAlign w:val="top"/>
          </w:tcPr>
          <w:p>
            <w:r/>
            <w:r>
              <w:rPr>
                <w:b w:val="0"/>
                <w:color w:val="0F172A"/>
                <w:sz w:val="18"/>
              </w:rPr>
              <w:t>Build websockets or polling infrastructure.</w:t>
            </w:r>
          </w:p>
        </w:tc>
        <w:tc>
          <w:tcPr>
            <w:tcW w:type="dxa" w:w="3408"/>
            <w:vAlign w:val="top"/>
          </w:tcPr>
          <w:p>
            <w:r/>
            <w:r>
              <w:rPr>
                <w:b w:val="0"/>
                <w:color w:val="0F172A"/>
                <w:sz w:val="18"/>
              </w:rPr>
              <w:t>Use Supabase Realtime later for messages and trade updates.</w:t>
            </w:r>
          </w:p>
        </w:tc>
      </w:tr>
    </w:tbl>
    <w:p/>
    <w:p>
      <w:r>
        <w:t>Important security note: any table exposed to the browser must use Row Level Security. Supabase specifically recommends enabling RLS for tables in exposed schemas and creating policies that only allow the correct user access to the correct rows.</w:t>
      </w:r>
    </w:p>
    <w:p>
      <w:pPr>
        <w:pStyle w:val="Heading1"/>
      </w:pPr>
      <w:r>
        <w:t>4. Project Folder Structure</w:t>
      </w:r>
    </w:p>
    <w:p>
      <w:r>
        <w:t>Use a clear folder structure so the project does not become messy as features grow.</w:t>
      </w:r>
    </w:p>
    <w:tbl>
      <w:tblPr>
        <w:tblStyle w:val="TableGrid"/>
        <w:tblW w:type="auto" w:w="0"/>
        <w:jc w:val="center"/>
        <w:tblLook w:firstColumn="1" w:firstRow="1" w:lastColumn="0" w:lastRow="0" w:noHBand="0" w:noVBand="1" w:val="04A0"/>
      </w:tblPr>
      <w:tblGrid>
        <w:gridCol w:w="5112"/>
        <w:gridCol w:w="5112"/>
      </w:tblGrid>
      <w:tr>
        <w:tc>
          <w:tcPr>
            <w:tcW w:type="dxa" w:w="5112"/>
            <w:shd w:fill="4F46E5"/>
            <w:vAlign w:val="center"/>
          </w:tcPr>
          <w:p>
            <w:r/>
            <w:r>
              <w:rPr>
                <w:b/>
                <w:color w:val="FFFFFF"/>
                <w:sz w:val="18"/>
              </w:rPr>
              <w:t>Path</w:t>
            </w:r>
          </w:p>
        </w:tc>
        <w:tc>
          <w:tcPr>
            <w:tcW w:type="dxa" w:w="5112"/>
            <w:shd w:fill="4F46E5"/>
            <w:vAlign w:val="center"/>
          </w:tcPr>
          <w:p>
            <w:r/>
            <w:r>
              <w:rPr>
                <w:b/>
                <w:color w:val="FFFFFF"/>
                <w:sz w:val="18"/>
              </w:rPr>
              <w:t>Purpose</w:t>
            </w:r>
          </w:p>
        </w:tc>
      </w:tr>
      <w:tr>
        <w:tc>
          <w:tcPr>
            <w:tcW w:type="dxa" w:w="5112"/>
            <w:vAlign w:val="top"/>
          </w:tcPr>
          <w:p>
            <w:r/>
            <w:r>
              <w:rPr>
                <w:b w:val="0"/>
                <w:color w:val="0F172A"/>
                <w:sz w:val="18"/>
              </w:rPr>
              <w:t>app/(public)</w:t>
            </w:r>
          </w:p>
        </w:tc>
        <w:tc>
          <w:tcPr>
            <w:tcW w:type="dxa" w:w="5112"/>
            <w:vAlign w:val="top"/>
          </w:tcPr>
          <w:p>
            <w:r/>
            <w:r>
              <w:rPr>
                <w:b w:val="0"/>
                <w:color w:val="0F172A"/>
                <w:sz w:val="18"/>
              </w:rPr>
              <w:t>Landing page, how it works, safety, login/signup.</w:t>
            </w:r>
          </w:p>
        </w:tc>
      </w:tr>
      <w:tr>
        <w:tc>
          <w:tcPr>
            <w:tcW w:type="dxa" w:w="5112"/>
            <w:vAlign w:val="top"/>
          </w:tcPr>
          <w:p>
            <w:r/>
            <w:r>
              <w:rPr>
                <w:b w:val="0"/>
                <w:color w:val="0F172A"/>
                <w:sz w:val="18"/>
              </w:rPr>
              <w:t>app/(app)/dashboard</w:t>
            </w:r>
          </w:p>
        </w:tc>
        <w:tc>
          <w:tcPr>
            <w:tcW w:type="dxa" w:w="5112"/>
            <w:vAlign w:val="top"/>
          </w:tcPr>
          <w:p>
            <w:r/>
            <w:r>
              <w:rPr>
                <w:b w:val="0"/>
                <w:color w:val="0F172A"/>
                <w:sz w:val="18"/>
              </w:rPr>
              <w:t>Authenticated dashboard screens.</w:t>
            </w:r>
          </w:p>
        </w:tc>
      </w:tr>
      <w:tr>
        <w:tc>
          <w:tcPr>
            <w:tcW w:type="dxa" w:w="5112"/>
            <w:vAlign w:val="top"/>
          </w:tcPr>
          <w:p>
            <w:r/>
            <w:r>
              <w:rPr>
                <w:b w:val="0"/>
                <w:color w:val="0F172A"/>
                <w:sz w:val="18"/>
              </w:rPr>
              <w:t>app/(app)/profile/[id]</w:t>
            </w:r>
          </w:p>
        </w:tc>
        <w:tc>
          <w:tcPr>
            <w:tcW w:type="dxa" w:w="5112"/>
            <w:vAlign w:val="top"/>
          </w:tcPr>
          <w:p>
            <w:r/>
            <w:r>
              <w:rPr>
                <w:b w:val="0"/>
                <w:color w:val="0F172A"/>
                <w:sz w:val="18"/>
              </w:rPr>
              <w:t>Public or semi-public student profile pages.</w:t>
            </w:r>
          </w:p>
        </w:tc>
      </w:tr>
      <w:tr>
        <w:tc>
          <w:tcPr>
            <w:tcW w:type="dxa" w:w="5112"/>
            <w:vAlign w:val="top"/>
          </w:tcPr>
          <w:p>
            <w:r/>
            <w:r>
              <w:rPr>
                <w:b w:val="0"/>
                <w:color w:val="0F172A"/>
                <w:sz w:val="18"/>
              </w:rPr>
              <w:t>app/(app)/browse</w:t>
            </w:r>
          </w:p>
        </w:tc>
        <w:tc>
          <w:tcPr>
            <w:tcW w:type="dxa" w:w="5112"/>
            <w:vAlign w:val="top"/>
          </w:tcPr>
          <w:p>
            <w:r/>
            <w:r>
              <w:rPr>
                <w:b w:val="0"/>
                <w:color w:val="0F172A"/>
                <w:sz w:val="18"/>
              </w:rPr>
              <w:t>Search and category discovery pages.</w:t>
            </w:r>
          </w:p>
        </w:tc>
      </w:tr>
      <w:tr>
        <w:tc>
          <w:tcPr>
            <w:tcW w:type="dxa" w:w="5112"/>
            <w:vAlign w:val="top"/>
          </w:tcPr>
          <w:p>
            <w:r/>
            <w:r>
              <w:rPr>
                <w:b w:val="0"/>
                <w:color w:val="0F172A"/>
                <w:sz w:val="18"/>
              </w:rPr>
              <w:t>app/(app)/trades</w:t>
            </w:r>
          </w:p>
        </w:tc>
        <w:tc>
          <w:tcPr>
            <w:tcW w:type="dxa" w:w="5112"/>
            <w:vAlign w:val="top"/>
          </w:tcPr>
          <w:p>
            <w:r/>
            <w:r>
              <w:rPr>
                <w:b w:val="0"/>
                <w:color w:val="0F172A"/>
                <w:sz w:val="18"/>
              </w:rPr>
              <w:t>Trade list, detail, request, completion flows.</w:t>
            </w:r>
          </w:p>
        </w:tc>
      </w:tr>
      <w:tr>
        <w:tc>
          <w:tcPr>
            <w:tcW w:type="dxa" w:w="5112"/>
            <w:vAlign w:val="top"/>
          </w:tcPr>
          <w:p>
            <w:r/>
            <w:r>
              <w:rPr>
                <w:b w:val="0"/>
                <w:color w:val="0F172A"/>
                <w:sz w:val="18"/>
              </w:rPr>
              <w:t>app/(app)/messages</w:t>
            </w:r>
          </w:p>
        </w:tc>
        <w:tc>
          <w:tcPr>
            <w:tcW w:type="dxa" w:w="5112"/>
            <w:vAlign w:val="top"/>
          </w:tcPr>
          <w:p>
            <w:r/>
            <w:r>
              <w:rPr>
                <w:b w:val="0"/>
                <w:color w:val="0F172A"/>
                <w:sz w:val="18"/>
              </w:rPr>
              <w:t>Trade-based messaging.</w:t>
            </w:r>
          </w:p>
        </w:tc>
      </w:tr>
      <w:tr>
        <w:tc>
          <w:tcPr>
            <w:tcW w:type="dxa" w:w="5112"/>
            <w:vAlign w:val="top"/>
          </w:tcPr>
          <w:p>
            <w:r/>
            <w:r>
              <w:rPr>
                <w:b w:val="0"/>
                <w:color w:val="0F172A"/>
                <w:sz w:val="18"/>
              </w:rPr>
              <w:t>app/(admin)</w:t>
            </w:r>
          </w:p>
        </w:tc>
        <w:tc>
          <w:tcPr>
            <w:tcW w:type="dxa" w:w="5112"/>
            <w:vAlign w:val="top"/>
          </w:tcPr>
          <w:p>
            <w:r/>
            <w:r>
              <w:rPr>
                <w:b w:val="0"/>
                <w:color w:val="0F172A"/>
                <w:sz w:val="18"/>
              </w:rPr>
              <w:t>Admin queue for reports, disputes, verification review.</w:t>
            </w:r>
          </w:p>
        </w:tc>
      </w:tr>
      <w:tr>
        <w:tc>
          <w:tcPr>
            <w:tcW w:type="dxa" w:w="5112"/>
            <w:vAlign w:val="top"/>
          </w:tcPr>
          <w:p>
            <w:r/>
            <w:r>
              <w:rPr>
                <w:b w:val="0"/>
                <w:color w:val="0F172A"/>
                <w:sz w:val="18"/>
              </w:rPr>
              <w:t>components/ui</w:t>
            </w:r>
          </w:p>
        </w:tc>
        <w:tc>
          <w:tcPr>
            <w:tcW w:type="dxa" w:w="5112"/>
            <w:vAlign w:val="top"/>
          </w:tcPr>
          <w:p>
            <w:r/>
            <w:r>
              <w:rPr>
                <w:b w:val="0"/>
                <w:color w:val="0F172A"/>
                <w:sz w:val="18"/>
              </w:rPr>
              <w:t>shadcn/ui components and basic UI primitives.</w:t>
            </w:r>
          </w:p>
        </w:tc>
      </w:tr>
      <w:tr>
        <w:tc>
          <w:tcPr>
            <w:tcW w:type="dxa" w:w="5112"/>
            <w:vAlign w:val="top"/>
          </w:tcPr>
          <w:p>
            <w:r/>
            <w:r>
              <w:rPr>
                <w:b w:val="0"/>
                <w:color w:val="0F172A"/>
                <w:sz w:val="18"/>
              </w:rPr>
              <w:t>components/tradeu</w:t>
            </w:r>
          </w:p>
        </w:tc>
        <w:tc>
          <w:tcPr>
            <w:tcW w:type="dxa" w:w="5112"/>
            <w:vAlign w:val="top"/>
          </w:tcPr>
          <w:p>
            <w:r/>
            <w:r>
              <w:rPr>
                <w:b w:val="0"/>
                <w:color w:val="0F172A"/>
                <w:sz w:val="18"/>
              </w:rPr>
              <w:t>Custom TradeU components such as ProfileCard, ListingCard, TradeStatusBadge.</w:t>
            </w:r>
          </w:p>
        </w:tc>
      </w:tr>
      <w:tr>
        <w:tc>
          <w:tcPr>
            <w:tcW w:type="dxa" w:w="5112"/>
            <w:vAlign w:val="top"/>
          </w:tcPr>
          <w:p>
            <w:r/>
            <w:r>
              <w:rPr>
                <w:b w:val="0"/>
                <w:color w:val="0F172A"/>
                <w:sz w:val="18"/>
              </w:rPr>
              <w:t>lib/supabase</w:t>
            </w:r>
          </w:p>
        </w:tc>
        <w:tc>
          <w:tcPr>
            <w:tcW w:type="dxa" w:w="5112"/>
            <w:vAlign w:val="top"/>
          </w:tcPr>
          <w:p>
            <w:r/>
            <w:r>
              <w:rPr>
                <w:b w:val="0"/>
                <w:color w:val="0F172A"/>
                <w:sz w:val="18"/>
              </w:rPr>
              <w:t>Supabase client/server helpers.</w:t>
            </w:r>
          </w:p>
        </w:tc>
      </w:tr>
      <w:tr>
        <w:tc>
          <w:tcPr>
            <w:tcW w:type="dxa" w:w="5112"/>
            <w:vAlign w:val="top"/>
          </w:tcPr>
          <w:p>
            <w:r/>
            <w:r>
              <w:rPr>
                <w:b w:val="0"/>
                <w:color w:val="0F172A"/>
                <w:sz w:val="18"/>
              </w:rPr>
              <w:t>lib/types</w:t>
            </w:r>
          </w:p>
        </w:tc>
        <w:tc>
          <w:tcPr>
            <w:tcW w:type="dxa" w:w="5112"/>
            <w:vAlign w:val="top"/>
          </w:tcPr>
          <w:p>
            <w:r/>
            <w:r>
              <w:rPr>
                <w:b w:val="0"/>
                <w:color w:val="0F172A"/>
                <w:sz w:val="18"/>
              </w:rPr>
              <w:t>TypeScript types generated or written from database schema.</w:t>
            </w:r>
          </w:p>
        </w:tc>
      </w:tr>
      <w:tr>
        <w:tc>
          <w:tcPr>
            <w:tcW w:type="dxa" w:w="5112"/>
            <w:vAlign w:val="top"/>
          </w:tcPr>
          <w:p>
            <w:r/>
            <w:r>
              <w:rPr>
                <w:b w:val="0"/>
                <w:color w:val="0F172A"/>
                <w:sz w:val="18"/>
              </w:rPr>
              <w:t>lib/constants</w:t>
            </w:r>
          </w:p>
        </w:tc>
        <w:tc>
          <w:tcPr>
            <w:tcW w:type="dxa" w:w="5112"/>
            <w:vAlign w:val="top"/>
          </w:tcPr>
          <w:p>
            <w:r/>
            <w:r>
              <w:rPr>
                <w:b w:val="0"/>
                <w:color w:val="0F172A"/>
                <w:sz w:val="18"/>
              </w:rPr>
              <w:t>Categories, color themes, tier rules, credit ranges.</w:t>
            </w:r>
          </w:p>
        </w:tc>
      </w:tr>
      <w:tr>
        <w:tc>
          <w:tcPr>
            <w:tcW w:type="dxa" w:w="5112"/>
            <w:vAlign w:val="top"/>
          </w:tcPr>
          <w:p>
            <w:r/>
            <w:r>
              <w:rPr>
                <w:b w:val="0"/>
                <w:color w:val="0F172A"/>
                <w:sz w:val="18"/>
              </w:rPr>
              <w:t>lib/security</w:t>
            </w:r>
          </w:p>
        </w:tc>
        <w:tc>
          <w:tcPr>
            <w:tcW w:type="dxa" w:w="5112"/>
            <w:vAlign w:val="top"/>
          </w:tcPr>
          <w:p>
            <w:r/>
            <w:r>
              <w:rPr>
                <w:b w:val="0"/>
                <w:color w:val="0F172A"/>
                <w:sz w:val="18"/>
              </w:rPr>
              <w:t>Permission helpers and validation logic.</w:t>
            </w:r>
          </w:p>
        </w:tc>
      </w:tr>
      <w:tr>
        <w:tc>
          <w:tcPr>
            <w:tcW w:type="dxa" w:w="5112"/>
            <w:vAlign w:val="top"/>
          </w:tcPr>
          <w:p>
            <w:r/>
            <w:r>
              <w:rPr>
                <w:b w:val="0"/>
                <w:color w:val="0F172A"/>
                <w:sz w:val="18"/>
              </w:rPr>
              <w:t>lib/validation</w:t>
            </w:r>
          </w:p>
        </w:tc>
        <w:tc>
          <w:tcPr>
            <w:tcW w:type="dxa" w:w="5112"/>
            <w:vAlign w:val="top"/>
          </w:tcPr>
          <w:p>
            <w:r/>
            <w:r>
              <w:rPr>
                <w:b w:val="0"/>
                <w:color w:val="0F172A"/>
                <w:sz w:val="18"/>
              </w:rPr>
              <w:t>Zod schemas for forms.</w:t>
            </w:r>
          </w:p>
        </w:tc>
      </w:tr>
      <w:tr>
        <w:tc>
          <w:tcPr>
            <w:tcW w:type="dxa" w:w="5112"/>
            <w:vAlign w:val="top"/>
          </w:tcPr>
          <w:p>
            <w:r/>
            <w:r>
              <w:rPr>
                <w:b w:val="0"/>
                <w:color w:val="0F172A"/>
                <w:sz w:val="18"/>
              </w:rPr>
              <w:t>supabase/migrations</w:t>
            </w:r>
          </w:p>
        </w:tc>
        <w:tc>
          <w:tcPr>
            <w:tcW w:type="dxa" w:w="5112"/>
            <w:vAlign w:val="top"/>
          </w:tcPr>
          <w:p>
            <w:r/>
            <w:r>
              <w:rPr>
                <w:b w:val="0"/>
                <w:color w:val="0F172A"/>
                <w:sz w:val="18"/>
              </w:rPr>
              <w:t>SQL migrations for database tables and policies.</w:t>
            </w:r>
          </w:p>
        </w:tc>
      </w:tr>
    </w:tbl>
    <w:p/>
    <w:p>
      <w:pPr>
        <w:pStyle w:val="Heading1"/>
      </w:pPr>
      <w:r>
        <w:t>5. Core Database Schema</w:t>
      </w:r>
    </w:p>
    <w:p>
      <w:r>
        <w:t>The database should be relational because TradeU has connected entities: students, profiles, listings, trades, credits, reviews, messages, and reports.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4F46E5"/>
            <w:vAlign w:val="center"/>
          </w:tcPr>
          <w:p>
            <w:r/>
            <w:r>
              <w:rPr>
                <w:b/>
                <w:color w:val="FFFFFF"/>
                <w:sz w:val="18"/>
              </w:rPr>
              <w:t>Table</w:t>
            </w:r>
          </w:p>
        </w:tc>
        <w:tc>
          <w:tcPr>
            <w:tcW w:type="dxa" w:w="3408"/>
            <w:shd w:fill="4F46E5"/>
            <w:vAlign w:val="center"/>
          </w:tcPr>
          <w:p>
            <w:r/>
            <w:r>
              <w:rPr>
                <w:b/>
                <w:color w:val="FFFFFF"/>
                <w:sz w:val="18"/>
              </w:rPr>
              <w:t>Purpose</w:t>
            </w:r>
          </w:p>
        </w:tc>
        <w:tc>
          <w:tcPr>
            <w:tcW w:type="dxa" w:w="3408"/>
            <w:shd w:fill="4F46E5"/>
            <w:vAlign w:val="center"/>
          </w:tcPr>
          <w:p>
            <w:r/>
            <w:r>
              <w:rPr>
                <w:b/>
                <w:color w:val="FFFFFF"/>
                <w:sz w:val="18"/>
              </w:rPr>
              <w:t>Important Fields</w:t>
            </w:r>
          </w:p>
        </w:tc>
      </w:tr>
      <w:tr>
        <w:tc>
          <w:tcPr>
            <w:tcW w:type="dxa" w:w="3408"/>
            <w:vAlign w:val="top"/>
          </w:tcPr>
          <w:p>
            <w:r/>
            <w:r>
              <w:rPr>
                <w:b w:val="0"/>
                <w:color w:val="0F172A"/>
                <w:sz w:val="18"/>
              </w:rPr>
              <w:t>profiles</w:t>
            </w:r>
          </w:p>
        </w:tc>
        <w:tc>
          <w:tcPr>
            <w:tcW w:type="dxa" w:w="3408"/>
            <w:vAlign w:val="top"/>
          </w:tcPr>
          <w:p>
            <w:r/>
            <w:r>
              <w:rPr>
                <w:b w:val="0"/>
                <w:color w:val="0F172A"/>
                <w:sz w:val="18"/>
              </w:rPr>
              <w:t>Public-facing student profile data.</w:t>
            </w:r>
          </w:p>
        </w:tc>
        <w:tc>
          <w:tcPr>
            <w:tcW w:type="dxa" w:w="3408"/>
            <w:vAlign w:val="top"/>
          </w:tcPr>
          <w:p>
            <w:r/>
            <w:r>
              <w:rPr>
                <w:b w:val="0"/>
                <w:color w:val="0F172A"/>
                <w:sz w:val="18"/>
              </w:rPr>
              <w:t>id, user_id, display_name, school_id, field_of_study, theme_key, bio, avatar_url, tier, rating_avg, completed_trades_count, verification_status.</w:t>
            </w:r>
          </w:p>
        </w:tc>
      </w:tr>
      <w:tr>
        <w:tc>
          <w:tcPr>
            <w:tcW w:type="dxa" w:w="3408"/>
            <w:vAlign w:val="top"/>
          </w:tcPr>
          <w:p>
            <w:r/>
            <w:r>
              <w:rPr>
                <w:b w:val="0"/>
                <w:color w:val="0F172A"/>
                <w:sz w:val="18"/>
              </w:rPr>
              <w:t>schools</w:t>
            </w:r>
          </w:p>
        </w:tc>
        <w:tc>
          <w:tcPr>
            <w:tcW w:type="dxa" w:w="3408"/>
            <w:vAlign w:val="top"/>
          </w:tcPr>
          <w:p>
            <w:r/>
            <w:r>
              <w:rPr>
                <w:b w:val="0"/>
                <w:color w:val="0F172A"/>
                <w:sz w:val="18"/>
              </w:rPr>
              <w:t>School directory for verification and filtering.</w:t>
            </w:r>
          </w:p>
        </w:tc>
        <w:tc>
          <w:tcPr>
            <w:tcW w:type="dxa" w:w="3408"/>
            <w:vAlign w:val="top"/>
          </w:tcPr>
          <w:p>
            <w:r/>
            <w:r>
              <w:rPr>
                <w:b w:val="0"/>
                <w:color w:val="0F172A"/>
                <w:sz w:val="18"/>
              </w:rPr>
              <w:t>id, name, domain, country, state, website.</w:t>
            </w:r>
          </w:p>
        </w:tc>
      </w:tr>
      <w:tr>
        <w:tc>
          <w:tcPr>
            <w:tcW w:type="dxa" w:w="3408"/>
            <w:vAlign w:val="top"/>
          </w:tcPr>
          <w:p>
            <w:r/>
            <w:r>
              <w:rPr>
                <w:b w:val="0"/>
                <w:color w:val="0F172A"/>
                <w:sz w:val="18"/>
              </w:rPr>
              <w:t>skills</w:t>
            </w:r>
          </w:p>
        </w:tc>
        <w:tc>
          <w:tcPr>
            <w:tcW w:type="dxa" w:w="3408"/>
            <w:vAlign w:val="top"/>
          </w:tcPr>
          <w:p>
            <w:r/>
            <w:r>
              <w:rPr>
                <w:b w:val="0"/>
                <w:color w:val="0F172A"/>
                <w:sz w:val="18"/>
              </w:rPr>
              <w:t>Skill taxonomy.</w:t>
            </w:r>
          </w:p>
        </w:tc>
        <w:tc>
          <w:tcPr>
            <w:tcW w:type="dxa" w:w="3408"/>
            <w:vAlign w:val="top"/>
          </w:tcPr>
          <w:p>
            <w:r/>
            <w:r>
              <w:rPr>
                <w:b w:val="0"/>
                <w:color w:val="0F172A"/>
                <w:sz w:val="18"/>
              </w:rPr>
              <w:t>id, category, name, description, is_sensitive.</w:t>
            </w:r>
          </w:p>
        </w:tc>
      </w:tr>
      <w:tr>
        <w:tc>
          <w:tcPr>
            <w:tcW w:type="dxa" w:w="3408"/>
            <w:vAlign w:val="top"/>
          </w:tcPr>
          <w:p>
            <w:r/>
            <w:r>
              <w:rPr>
                <w:b w:val="0"/>
                <w:color w:val="0F172A"/>
                <w:sz w:val="18"/>
              </w:rPr>
              <w:t>listings</w:t>
            </w:r>
          </w:p>
        </w:tc>
        <w:tc>
          <w:tcPr>
            <w:tcW w:type="dxa" w:w="3408"/>
            <w:vAlign w:val="top"/>
          </w:tcPr>
          <w:p>
            <w:r/>
            <w:r>
              <w:rPr>
                <w:b w:val="0"/>
                <w:color w:val="0F172A"/>
                <w:sz w:val="18"/>
              </w:rPr>
              <w:t>Services students offer.</w:t>
            </w:r>
          </w:p>
        </w:tc>
        <w:tc>
          <w:tcPr>
            <w:tcW w:type="dxa" w:w="3408"/>
            <w:vAlign w:val="top"/>
          </w:tcPr>
          <w:p>
            <w:r/>
            <w:r>
              <w:rPr>
                <w:b w:val="0"/>
                <w:color w:val="0F172A"/>
                <w:sz w:val="18"/>
              </w:rPr>
              <w:t>id, profile_id, skill_id, title, description, trade_preference, credit_min, credit_max, expected_time, tier_required, status.</w:t>
            </w:r>
          </w:p>
        </w:tc>
      </w:tr>
      <w:tr>
        <w:tc>
          <w:tcPr>
            <w:tcW w:type="dxa" w:w="3408"/>
            <w:vAlign w:val="top"/>
          </w:tcPr>
          <w:p>
            <w:r/>
            <w:r>
              <w:rPr>
                <w:b w:val="0"/>
                <w:color w:val="0F172A"/>
                <w:sz w:val="18"/>
              </w:rPr>
              <w:t>wanted_skills</w:t>
            </w:r>
          </w:p>
        </w:tc>
        <w:tc>
          <w:tcPr>
            <w:tcW w:type="dxa" w:w="3408"/>
            <w:vAlign w:val="top"/>
          </w:tcPr>
          <w:p>
            <w:r/>
            <w:r>
              <w:rPr>
                <w:b w:val="0"/>
                <w:color w:val="0F172A"/>
                <w:sz w:val="18"/>
              </w:rPr>
              <w:t>Services students are looking for.</w:t>
            </w:r>
          </w:p>
        </w:tc>
        <w:tc>
          <w:tcPr>
            <w:tcW w:type="dxa" w:w="3408"/>
            <w:vAlign w:val="top"/>
          </w:tcPr>
          <w:p>
            <w:r/>
            <w:r>
              <w:rPr>
                <w:b w:val="0"/>
                <w:color w:val="0F172A"/>
                <w:sz w:val="18"/>
              </w:rPr>
              <w:t>id, profile_id, skill_id, notes, priority.</w:t>
            </w:r>
          </w:p>
        </w:tc>
      </w:tr>
      <w:tr>
        <w:tc>
          <w:tcPr>
            <w:tcW w:type="dxa" w:w="3408"/>
            <w:vAlign w:val="top"/>
          </w:tcPr>
          <w:p>
            <w:r/>
            <w:r>
              <w:rPr>
                <w:b w:val="0"/>
                <w:color w:val="0F172A"/>
                <w:sz w:val="18"/>
              </w:rPr>
              <w:t>trade_requests</w:t>
            </w:r>
          </w:p>
        </w:tc>
        <w:tc>
          <w:tcPr>
            <w:tcW w:type="dxa" w:w="3408"/>
            <w:vAlign w:val="top"/>
          </w:tcPr>
          <w:p>
            <w:r/>
            <w:r>
              <w:rPr>
                <w:b w:val="0"/>
                <w:color w:val="0F172A"/>
                <w:sz w:val="18"/>
              </w:rPr>
              <w:t>Initial proposals and counter-offers.</w:t>
            </w:r>
          </w:p>
        </w:tc>
        <w:tc>
          <w:tcPr>
            <w:tcW w:type="dxa" w:w="3408"/>
            <w:vAlign w:val="top"/>
          </w:tcPr>
          <w:p>
            <w:r/>
            <w:r>
              <w:rPr>
                <w:b w:val="0"/>
                <w:color w:val="0F172A"/>
                <w:sz w:val="18"/>
              </w:rPr>
              <w:t>id, requester_id, provider_id, listing_id, type, offered_listing_id, offered_credits, message, status.</w:t>
            </w:r>
          </w:p>
        </w:tc>
      </w:tr>
      <w:tr>
        <w:tc>
          <w:tcPr>
            <w:tcW w:type="dxa" w:w="3408"/>
            <w:vAlign w:val="top"/>
          </w:tcPr>
          <w:p>
            <w:r/>
            <w:r>
              <w:rPr>
                <w:b w:val="0"/>
                <w:color w:val="0F172A"/>
                <w:sz w:val="18"/>
              </w:rPr>
              <w:t>trades</w:t>
            </w:r>
          </w:p>
        </w:tc>
        <w:tc>
          <w:tcPr>
            <w:tcW w:type="dxa" w:w="3408"/>
            <w:vAlign w:val="top"/>
          </w:tcPr>
          <w:p>
            <w:r/>
            <w:r>
              <w:rPr>
                <w:b w:val="0"/>
                <w:color w:val="0F172A"/>
                <w:sz w:val="18"/>
              </w:rPr>
              <w:t>Accepted trades.</w:t>
            </w:r>
          </w:p>
        </w:tc>
        <w:tc>
          <w:tcPr>
            <w:tcW w:type="dxa" w:w="3408"/>
            <w:vAlign w:val="top"/>
          </w:tcPr>
          <w:p>
            <w:r/>
            <w:r>
              <w:rPr>
                <w:b w:val="0"/>
                <w:color w:val="0F172A"/>
                <w:sz w:val="18"/>
              </w:rPr>
              <w:t>id, request_id, requester_id, provider_id, status, credits_held, success_criteria, due_date, completed_at.</w:t>
            </w:r>
          </w:p>
        </w:tc>
      </w:tr>
      <w:tr>
        <w:tc>
          <w:tcPr>
            <w:tcW w:type="dxa" w:w="3408"/>
            <w:vAlign w:val="top"/>
          </w:tcPr>
          <w:p>
            <w:r/>
            <w:r>
              <w:rPr>
                <w:b w:val="0"/>
                <w:color w:val="0F172A"/>
                <w:sz w:val="18"/>
              </w:rPr>
              <w:t>credit_transactions</w:t>
            </w:r>
          </w:p>
        </w:tc>
        <w:tc>
          <w:tcPr>
            <w:tcW w:type="dxa" w:w="3408"/>
            <w:vAlign w:val="top"/>
          </w:tcPr>
          <w:p>
            <w:r/>
            <w:r>
              <w:rPr>
                <w:b w:val="0"/>
                <w:color w:val="0F172A"/>
                <w:sz w:val="18"/>
              </w:rPr>
              <w:t>Ledger for all credit movement.</w:t>
            </w:r>
          </w:p>
        </w:tc>
        <w:tc>
          <w:tcPr>
            <w:tcW w:type="dxa" w:w="3408"/>
            <w:vAlign w:val="top"/>
          </w:tcPr>
          <w:p>
            <w:r/>
            <w:r>
              <w:rPr>
                <w:b w:val="0"/>
                <w:color w:val="0F172A"/>
                <w:sz w:val="18"/>
              </w:rPr>
              <w:t>id, profile_id, trade_id, amount, type, status, created_at.</w:t>
            </w:r>
          </w:p>
        </w:tc>
      </w:tr>
      <w:tr>
        <w:tc>
          <w:tcPr>
            <w:tcW w:type="dxa" w:w="3408"/>
            <w:vAlign w:val="top"/>
          </w:tcPr>
          <w:p>
            <w:r/>
            <w:r>
              <w:rPr>
                <w:b w:val="0"/>
                <w:color w:val="0F172A"/>
                <w:sz w:val="18"/>
              </w:rPr>
              <w:t>reviews</w:t>
            </w:r>
          </w:p>
        </w:tc>
        <w:tc>
          <w:tcPr>
            <w:tcW w:type="dxa" w:w="3408"/>
            <w:vAlign w:val="top"/>
          </w:tcPr>
          <w:p>
            <w:r/>
            <w:r>
              <w:rPr>
                <w:b w:val="0"/>
                <w:color w:val="0F172A"/>
                <w:sz w:val="18"/>
              </w:rPr>
              <w:t>Post-trade feedback.</w:t>
            </w:r>
          </w:p>
        </w:tc>
        <w:tc>
          <w:tcPr>
            <w:tcW w:type="dxa" w:w="3408"/>
            <w:vAlign w:val="top"/>
          </w:tcPr>
          <w:p>
            <w:r/>
            <w:r>
              <w:rPr>
                <w:b w:val="0"/>
                <w:color w:val="0F172A"/>
                <w:sz w:val="18"/>
              </w:rPr>
              <w:t>id, trade_id, reviewer_id, reviewee_id, rating, text, category_tags.</w:t>
            </w:r>
          </w:p>
        </w:tc>
      </w:tr>
      <w:tr>
        <w:tc>
          <w:tcPr>
            <w:tcW w:type="dxa" w:w="3408"/>
            <w:vAlign w:val="top"/>
          </w:tcPr>
          <w:p>
            <w:r/>
            <w:r>
              <w:rPr>
                <w:b w:val="0"/>
                <w:color w:val="0F172A"/>
                <w:sz w:val="18"/>
              </w:rPr>
              <w:t>messages</w:t>
            </w:r>
          </w:p>
        </w:tc>
        <w:tc>
          <w:tcPr>
            <w:tcW w:type="dxa" w:w="3408"/>
            <w:vAlign w:val="top"/>
          </w:tcPr>
          <w:p>
            <w:r/>
            <w:r>
              <w:rPr>
                <w:b w:val="0"/>
                <w:color w:val="0F172A"/>
                <w:sz w:val="18"/>
              </w:rPr>
              <w:t>Trade-based messaging.</w:t>
            </w:r>
          </w:p>
        </w:tc>
        <w:tc>
          <w:tcPr>
            <w:tcW w:type="dxa" w:w="3408"/>
            <w:vAlign w:val="top"/>
          </w:tcPr>
          <w:p>
            <w:r/>
            <w:r>
              <w:rPr>
                <w:b w:val="0"/>
                <w:color w:val="0F172A"/>
                <w:sz w:val="18"/>
              </w:rPr>
              <w:t>id, trade_id, sender_id, body, attachment_url, created_at.</w:t>
            </w:r>
          </w:p>
        </w:tc>
      </w:tr>
      <w:tr>
        <w:tc>
          <w:tcPr>
            <w:tcW w:type="dxa" w:w="3408"/>
            <w:vAlign w:val="top"/>
          </w:tcPr>
          <w:p>
            <w:r/>
            <w:r>
              <w:rPr>
                <w:b w:val="0"/>
                <w:color w:val="0F172A"/>
                <w:sz w:val="18"/>
              </w:rPr>
              <w:t>reports</w:t>
            </w:r>
          </w:p>
        </w:tc>
        <w:tc>
          <w:tcPr>
            <w:tcW w:type="dxa" w:w="3408"/>
            <w:vAlign w:val="top"/>
          </w:tcPr>
          <w:p>
            <w:r/>
            <w:r>
              <w:rPr>
                <w:b w:val="0"/>
                <w:color w:val="0F172A"/>
                <w:sz w:val="18"/>
              </w:rPr>
              <w:t>Reports and disputes.</w:t>
            </w:r>
          </w:p>
        </w:tc>
        <w:tc>
          <w:tcPr>
            <w:tcW w:type="dxa" w:w="3408"/>
            <w:vAlign w:val="top"/>
          </w:tcPr>
          <w:p>
            <w:r/>
            <w:r>
              <w:rPr>
                <w:b w:val="0"/>
                <w:color w:val="0F172A"/>
                <w:sz w:val="18"/>
              </w:rPr>
              <w:t>id, reporter_id, target_type, target_id, reason, details, status.</w:t>
            </w:r>
          </w:p>
        </w:tc>
      </w:tr>
      <w:tr>
        <w:tc>
          <w:tcPr>
            <w:tcW w:type="dxa" w:w="3408"/>
            <w:vAlign w:val="top"/>
          </w:tcPr>
          <w:p>
            <w:r/>
            <w:r>
              <w:rPr>
                <w:b w:val="0"/>
                <w:color w:val="0F172A"/>
                <w:sz w:val="18"/>
              </w:rPr>
              <w:t>portfolio_items</w:t>
            </w:r>
          </w:p>
        </w:tc>
        <w:tc>
          <w:tcPr>
            <w:tcW w:type="dxa" w:w="3408"/>
            <w:vAlign w:val="top"/>
          </w:tcPr>
          <w:p>
            <w:r/>
            <w:r>
              <w:rPr>
                <w:b w:val="0"/>
                <w:color w:val="0F172A"/>
                <w:sz w:val="18"/>
              </w:rPr>
              <w:t>Student work samples.</w:t>
            </w:r>
          </w:p>
        </w:tc>
        <w:tc>
          <w:tcPr>
            <w:tcW w:type="dxa" w:w="3408"/>
            <w:vAlign w:val="top"/>
          </w:tcPr>
          <w:p>
            <w:r/>
            <w:r>
              <w:rPr>
                <w:b w:val="0"/>
                <w:color w:val="0F172A"/>
                <w:sz w:val="18"/>
              </w:rPr>
              <w:t>id, profile_id, title, description, file_url, link_url, category, visibility.</w:t>
            </w:r>
          </w:p>
        </w:tc>
      </w:tr>
      <w:tr>
        <w:tc>
          <w:tcPr>
            <w:tcW w:type="dxa" w:w="3408"/>
            <w:vAlign w:val="top"/>
          </w:tcPr>
          <w:p>
            <w:r/>
            <w:r>
              <w:rPr>
                <w:b w:val="0"/>
                <w:color w:val="0F172A"/>
                <w:sz w:val="18"/>
              </w:rPr>
              <w:t>verification_attempts</w:t>
            </w:r>
          </w:p>
        </w:tc>
        <w:tc>
          <w:tcPr>
            <w:tcW w:type="dxa" w:w="3408"/>
            <w:vAlign w:val="top"/>
          </w:tcPr>
          <w:p>
            <w:r/>
            <w:r>
              <w:rPr>
                <w:b w:val="0"/>
                <w:color w:val="0F172A"/>
                <w:sz w:val="18"/>
              </w:rPr>
              <w:t>Student verification history.</w:t>
            </w:r>
          </w:p>
        </w:tc>
        <w:tc>
          <w:tcPr>
            <w:tcW w:type="dxa" w:w="3408"/>
            <w:vAlign w:val="top"/>
          </w:tcPr>
          <w:p>
            <w:r/>
            <w:r>
              <w:rPr>
                <w:b w:val="0"/>
                <w:color w:val="0F172A"/>
                <w:sz w:val="18"/>
              </w:rPr>
              <w:t>id, profile_id, method, email_domain, status, reviewed_by, created_at.</w:t>
            </w:r>
          </w:p>
        </w:tc>
      </w:tr>
    </w:tbl>
    <w:p/>
    <w:p>
      <w:pPr>
        <w:pStyle w:val="Heading1"/>
      </w:pPr>
      <w:r>
        <w:t>6. Status Models</w:t>
      </w:r>
    </w:p>
    <w:p>
      <w:r>
        <w:t>Status fields should be strict TypeScript unions or database enums. This prevents unclear states.</w:t>
      </w:r>
    </w:p>
    <w:tbl>
      <w:tblPr>
        <w:tblStyle w:val="TableGrid"/>
        <w:tblW w:type="auto" w:w="0"/>
        <w:jc w:val="center"/>
        <w:tblLook w:firstColumn="1" w:firstRow="1" w:lastColumn="0" w:lastRow="0" w:noHBand="0" w:noVBand="1" w:val="04A0"/>
      </w:tblPr>
      <w:tblGrid>
        <w:gridCol w:w="5112"/>
        <w:gridCol w:w="5112"/>
      </w:tblGrid>
      <w:tr>
        <w:tc>
          <w:tcPr>
            <w:tcW w:type="dxa" w:w="5112"/>
            <w:shd w:fill="4F46E5"/>
            <w:vAlign w:val="center"/>
          </w:tcPr>
          <w:p>
            <w:r/>
            <w:r>
              <w:rPr>
                <w:b/>
                <w:color w:val="FFFFFF"/>
                <w:sz w:val="18"/>
              </w:rPr>
              <w:t>Entity</w:t>
            </w:r>
          </w:p>
        </w:tc>
        <w:tc>
          <w:tcPr>
            <w:tcW w:type="dxa" w:w="5112"/>
            <w:shd w:fill="4F46E5"/>
            <w:vAlign w:val="center"/>
          </w:tcPr>
          <w:p>
            <w:r/>
            <w:r>
              <w:rPr>
                <w:b/>
                <w:color w:val="FFFFFF"/>
                <w:sz w:val="18"/>
              </w:rPr>
              <w:t>Statuses</w:t>
            </w:r>
          </w:p>
        </w:tc>
      </w:tr>
      <w:tr>
        <w:tc>
          <w:tcPr>
            <w:tcW w:type="dxa" w:w="5112"/>
            <w:vAlign w:val="top"/>
          </w:tcPr>
          <w:p>
            <w:r/>
            <w:r>
              <w:rPr>
                <w:b w:val="0"/>
                <w:color w:val="0F172A"/>
                <w:sz w:val="18"/>
              </w:rPr>
              <w:t>Listing</w:t>
            </w:r>
          </w:p>
        </w:tc>
        <w:tc>
          <w:tcPr>
            <w:tcW w:type="dxa" w:w="5112"/>
            <w:vAlign w:val="top"/>
          </w:tcPr>
          <w:p>
            <w:r/>
            <w:r>
              <w:rPr>
                <w:b w:val="0"/>
                <w:color w:val="0F172A"/>
                <w:sz w:val="18"/>
              </w:rPr>
              <w:t>draft, active, paused, removed.</w:t>
            </w:r>
          </w:p>
        </w:tc>
      </w:tr>
      <w:tr>
        <w:tc>
          <w:tcPr>
            <w:tcW w:type="dxa" w:w="5112"/>
            <w:vAlign w:val="top"/>
          </w:tcPr>
          <w:p>
            <w:r/>
            <w:r>
              <w:rPr>
                <w:b w:val="0"/>
                <w:color w:val="0F172A"/>
                <w:sz w:val="18"/>
              </w:rPr>
              <w:t>Trade request</w:t>
            </w:r>
          </w:p>
        </w:tc>
        <w:tc>
          <w:tcPr>
            <w:tcW w:type="dxa" w:w="5112"/>
            <w:vAlign w:val="top"/>
          </w:tcPr>
          <w:p>
            <w:r/>
            <w:r>
              <w:rPr>
                <w:b w:val="0"/>
                <w:color w:val="0F172A"/>
                <w:sz w:val="18"/>
              </w:rPr>
              <w:t>pending, accepted, declined, countered, cancelled, expired.</w:t>
            </w:r>
          </w:p>
        </w:tc>
      </w:tr>
      <w:tr>
        <w:tc>
          <w:tcPr>
            <w:tcW w:type="dxa" w:w="5112"/>
            <w:vAlign w:val="top"/>
          </w:tcPr>
          <w:p>
            <w:r/>
            <w:r>
              <w:rPr>
                <w:b w:val="0"/>
                <w:color w:val="0F172A"/>
                <w:sz w:val="18"/>
              </w:rPr>
              <w:t>Trade</w:t>
            </w:r>
          </w:p>
        </w:tc>
        <w:tc>
          <w:tcPr>
            <w:tcW w:type="dxa" w:w="5112"/>
            <w:vAlign w:val="top"/>
          </w:tcPr>
          <w:p>
            <w:r/>
            <w:r>
              <w:rPr>
                <w:b w:val="0"/>
                <w:color w:val="0F172A"/>
                <w:sz w:val="18"/>
              </w:rPr>
              <w:t>in_progress, pending_completion, completed, disputed, cancelled.</w:t>
            </w:r>
          </w:p>
        </w:tc>
      </w:tr>
      <w:tr>
        <w:tc>
          <w:tcPr>
            <w:tcW w:type="dxa" w:w="5112"/>
            <w:vAlign w:val="top"/>
          </w:tcPr>
          <w:p>
            <w:r/>
            <w:r>
              <w:rPr>
                <w:b w:val="0"/>
                <w:color w:val="0F172A"/>
                <w:sz w:val="18"/>
              </w:rPr>
              <w:t>Credit transaction</w:t>
            </w:r>
          </w:p>
        </w:tc>
        <w:tc>
          <w:tcPr>
            <w:tcW w:type="dxa" w:w="5112"/>
            <w:vAlign w:val="top"/>
          </w:tcPr>
          <w:p>
            <w:r/>
            <w:r>
              <w:rPr>
                <w:b w:val="0"/>
                <w:color w:val="0F172A"/>
                <w:sz w:val="18"/>
              </w:rPr>
              <w:t>pending, released, refunded, reversed.</w:t>
            </w:r>
          </w:p>
        </w:tc>
      </w:tr>
      <w:tr>
        <w:tc>
          <w:tcPr>
            <w:tcW w:type="dxa" w:w="5112"/>
            <w:vAlign w:val="top"/>
          </w:tcPr>
          <w:p>
            <w:r/>
            <w:r>
              <w:rPr>
                <w:b w:val="0"/>
                <w:color w:val="0F172A"/>
                <w:sz w:val="18"/>
              </w:rPr>
              <w:t>Verification</w:t>
            </w:r>
          </w:p>
        </w:tc>
        <w:tc>
          <w:tcPr>
            <w:tcW w:type="dxa" w:w="5112"/>
            <w:vAlign w:val="top"/>
          </w:tcPr>
          <w:p>
            <w:r/>
            <w:r>
              <w:rPr>
                <w:b w:val="0"/>
                <w:color w:val="0F172A"/>
                <w:sz w:val="18"/>
              </w:rPr>
              <w:t>unverified, pending, verified_student, rejected.</w:t>
            </w:r>
          </w:p>
        </w:tc>
      </w:tr>
      <w:tr>
        <w:tc>
          <w:tcPr>
            <w:tcW w:type="dxa" w:w="5112"/>
            <w:vAlign w:val="top"/>
          </w:tcPr>
          <w:p>
            <w:r/>
            <w:r>
              <w:rPr>
                <w:b w:val="0"/>
                <w:color w:val="0F172A"/>
                <w:sz w:val="18"/>
              </w:rPr>
              <w:t>Report</w:t>
            </w:r>
          </w:p>
        </w:tc>
        <w:tc>
          <w:tcPr>
            <w:tcW w:type="dxa" w:w="5112"/>
            <w:vAlign w:val="top"/>
          </w:tcPr>
          <w:p>
            <w:r/>
            <w:r>
              <w:rPr>
                <w:b w:val="0"/>
                <w:color w:val="0F172A"/>
                <w:sz w:val="18"/>
              </w:rPr>
              <w:t>open, under_review, resolved, dismissed.</w:t>
            </w:r>
          </w:p>
        </w:tc>
      </w:tr>
    </w:tbl>
    <w:p/>
    <w:p>
      <w:pPr>
        <w:pStyle w:val="Heading1"/>
      </w:pPr>
      <w:r>
        <w:t>7. Authentication and Student Verification</w:t>
      </w:r>
    </w:p>
    <w:p>
      <w:r>
        <w:t>MVP authentication should use email/password through Supabase Auth. Student verification should start with school email verification and expand later.</w:t>
      </w:r>
    </w:p>
    <w:p>
      <w:pPr>
        <w:pStyle w:val="ListNumber"/>
      </w:pPr>
      <w:r>
        <w:t>User creates account with email and password.</w:t>
      </w:r>
    </w:p>
    <w:p>
      <w:pPr>
        <w:pStyle w:val="ListNumber"/>
      </w:pPr>
      <w:r>
        <w:t>System creates a profile row connected to the Supabase Auth user ID.</w:t>
      </w:r>
    </w:p>
    <w:p>
      <w:pPr>
        <w:pStyle w:val="ListNumber"/>
      </w:pPr>
      <w:r>
        <w:t>User enters school and optional school email.</w:t>
      </w:r>
    </w:p>
    <w:p>
      <w:pPr>
        <w:pStyle w:val="ListNumber"/>
      </w:pPr>
      <w:r>
        <w:t>If email domain matches a known school domain, send verification code or confirmation email.</w:t>
      </w:r>
    </w:p>
    <w:p>
      <w:pPr>
        <w:pStyle w:val="ListNumber"/>
      </w:pPr>
      <w:r>
        <w:t>When verified, update profile.verification_status to verified_student.</w:t>
      </w:r>
    </w:p>
    <w:p>
      <w:pPr>
        <w:pStyle w:val="ListNumber"/>
      </w:pPr>
      <w:r>
        <w:t>If not verified, user can still browse and do limited low-value trades, but receives lower visibility and stricter caps.</w:t>
      </w:r>
    </w:p>
    <w:p>
      <w:r>
        <w:t>Future verification methods may include school ID upload with sensitive information hidden, enrollment screenshots, or third-party verification services. Do not build manual document verification into the first MVP unless absolutely necessary.</w:t>
      </w:r>
    </w:p>
    <w:p>
      <w:pPr>
        <w:pStyle w:val="Heading1"/>
      </w:pPr>
      <w:r>
        <w:t>8. Row Level Security Policy Plan</w:t>
      </w:r>
    </w:p>
    <w:p>
      <w:r>
        <w:t>Security should be designed before launch. The basic rule: users can read public marketplace data, but private trade, message, credit, and report data should only be accessible to involved users or admins.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4F46E5"/>
            <w:vAlign w:val="center"/>
          </w:tcPr>
          <w:p>
            <w:r/>
            <w:r>
              <w:rPr>
                <w:b/>
                <w:color w:val="FFFFFF"/>
                <w:sz w:val="18"/>
              </w:rPr>
              <w:t>Table</w:t>
            </w:r>
          </w:p>
        </w:tc>
        <w:tc>
          <w:tcPr>
            <w:tcW w:type="dxa" w:w="3408"/>
            <w:shd w:fill="4F46E5"/>
            <w:vAlign w:val="center"/>
          </w:tcPr>
          <w:p>
            <w:r/>
            <w:r>
              <w:rPr>
                <w:b/>
                <w:color w:val="FFFFFF"/>
                <w:sz w:val="18"/>
              </w:rPr>
              <w:t>Read Policy</w:t>
            </w:r>
          </w:p>
        </w:tc>
        <w:tc>
          <w:tcPr>
            <w:tcW w:type="dxa" w:w="3408"/>
            <w:shd w:fill="4F46E5"/>
            <w:vAlign w:val="center"/>
          </w:tcPr>
          <w:p>
            <w:r/>
            <w:r>
              <w:rPr>
                <w:b/>
                <w:color w:val="FFFFFF"/>
                <w:sz w:val="18"/>
              </w:rPr>
              <w:t>Write Policy</w:t>
            </w:r>
          </w:p>
        </w:tc>
      </w:tr>
      <w:tr>
        <w:tc>
          <w:tcPr>
            <w:tcW w:type="dxa" w:w="3408"/>
            <w:vAlign w:val="top"/>
          </w:tcPr>
          <w:p>
            <w:r/>
            <w:r>
              <w:rPr>
                <w:b w:val="0"/>
                <w:color w:val="0F172A"/>
                <w:sz w:val="18"/>
              </w:rPr>
              <w:t>profiles</w:t>
            </w:r>
          </w:p>
        </w:tc>
        <w:tc>
          <w:tcPr>
            <w:tcW w:type="dxa" w:w="3408"/>
            <w:vAlign w:val="top"/>
          </w:tcPr>
          <w:p>
            <w:r/>
            <w:r>
              <w:rPr>
                <w:b w:val="0"/>
                <w:color w:val="0F172A"/>
                <w:sz w:val="18"/>
              </w:rPr>
              <w:t>Public profiles readable by authenticated users.</w:t>
            </w:r>
          </w:p>
        </w:tc>
        <w:tc>
          <w:tcPr>
            <w:tcW w:type="dxa" w:w="3408"/>
            <w:vAlign w:val="top"/>
          </w:tcPr>
          <w:p>
            <w:r/>
            <w:r>
              <w:rPr>
                <w:b w:val="0"/>
                <w:color w:val="0F172A"/>
                <w:sz w:val="18"/>
              </w:rPr>
              <w:t>Only owner can update their own profile.</w:t>
            </w:r>
          </w:p>
        </w:tc>
      </w:tr>
      <w:tr>
        <w:tc>
          <w:tcPr>
            <w:tcW w:type="dxa" w:w="3408"/>
            <w:vAlign w:val="top"/>
          </w:tcPr>
          <w:p>
            <w:r/>
            <w:r>
              <w:rPr>
                <w:b w:val="0"/>
                <w:color w:val="0F172A"/>
                <w:sz w:val="18"/>
              </w:rPr>
              <w:t>listings</w:t>
            </w:r>
          </w:p>
        </w:tc>
        <w:tc>
          <w:tcPr>
            <w:tcW w:type="dxa" w:w="3408"/>
            <w:vAlign w:val="top"/>
          </w:tcPr>
          <w:p>
            <w:r/>
            <w:r>
              <w:rPr>
                <w:b w:val="0"/>
                <w:color w:val="0F172A"/>
                <w:sz w:val="18"/>
              </w:rPr>
              <w:t>Active listings readable by authenticated users.</w:t>
            </w:r>
          </w:p>
        </w:tc>
        <w:tc>
          <w:tcPr>
            <w:tcW w:type="dxa" w:w="3408"/>
            <w:vAlign w:val="top"/>
          </w:tcPr>
          <w:p>
            <w:r/>
            <w:r>
              <w:rPr>
                <w:b w:val="0"/>
                <w:color w:val="0F172A"/>
                <w:sz w:val="18"/>
              </w:rPr>
              <w:t>Only listing owner can create/update/pause their listings.</w:t>
            </w:r>
          </w:p>
        </w:tc>
      </w:tr>
      <w:tr>
        <w:tc>
          <w:tcPr>
            <w:tcW w:type="dxa" w:w="3408"/>
            <w:vAlign w:val="top"/>
          </w:tcPr>
          <w:p>
            <w:r/>
            <w:r>
              <w:rPr>
                <w:b w:val="0"/>
                <w:color w:val="0F172A"/>
                <w:sz w:val="18"/>
              </w:rPr>
              <w:t>trades</w:t>
            </w:r>
          </w:p>
        </w:tc>
        <w:tc>
          <w:tcPr>
            <w:tcW w:type="dxa" w:w="3408"/>
            <w:vAlign w:val="top"/>
          </w:tcPr>
          <w:p>
            <w:r/>
            <w:r>
              <w:rPr>
                <w:b w:val="0"/>
                <w:color w:val="0F172A"/>
                <w:sz w:val="18"/>
              </w:rPr>
              <w:t>Only requester, provider, or admin can read.</w:t>
            </w:r>
          </w:p>
        </w:tc>
        <w:tc>
          <w:tcPr>
            <w:tcW w:type="dxa" w:w="3408"/>
            <w:vAlign w:val="top"/>
          </w:tcPr>
          <w:p>
            <w:r/>
            <w:r>
              <w:rPr>
                <w:b w:val="0"/>
                <w:color w:val="0F172A"/>
                <w:sz w:val="18"/>
              </w:rPr>
              <w:t>Only allowed transitions by participants or admin.</w:t>
            </w:r>
          </w:p>
        </w:tc>
      </w:tr>
      <w:tr>
        <w:tc>
          <w:tcPr>
            <w:tcW w:type="dxa" w:w="3408"/>
            <w:vAlign w:val="top"/>
          </w:tcPr>
          <w:p>
            <w:r/>
            <w:r>
              <w:rPr>
                <w:b w:val="0"/>
                <w:color w:val="0F172A"/>
                <w:sz w:val="18"/>
              </w:rPr>
              <w:t>messages</w:t>
            </w:r>
          </w:p>
        </w:tc>
        <w:tc>
          <w:tcPr>
            <w:tcW w:type="dxa" w:w="3408"/>
            <w:vAlign w:val="top"/>
          </w:tcPr>
          <w:p>
            <w:r/>
            <w:r>
              <w:rPr>
                <w:b w:val="0"/>
                <w:color w:val="0F172A"/>
                <w:sz w:val="18"/>
              </w:rPr>
              <w:t>Only trade participants can read.</w:t>
            </w:r>
          </w:p>
        </w:tc>
        <w:tc>
          <w:tcPr>
            <w:tcW w:type="dxa" w:w="3408"/>
            <w:vAlign w:val="top"/>
          </w:tcPr>
          <w:p>
            <w:r/>
            <w:r>
              <w:rPr>
                <w:b w:val="0"/>
                <w:color w:val="0F172A"/>
                <w:sz w:val="18"/>
              </w:rPr>
              <w:t>Only trade participants can send messages inside that trade.</w:t>
            </w:r>
          </w:p>
        </w:tc>
      </w:tr>
      <w:tr>
        <w:tc>
          <w:tcPr>
            <w:tcW w:type="dxa" w:w="3408"/>
            <w:vAlign w:val="top"/>
          </w:tcPr>
          <w:p>
            <w:r/>
            <w:r>
              <w:rPr>
                <w:b w:val="0"/>
                <w:color w:val="0F172A"/>
                <w:sz w:val="18"/>
              </w:rPr>
              <w:t>credit_transactions</w:t>
            </w:r>
          </w:p>
        </w:tc>
        <w:tc>
          <w:tcPr>
            <w:tcW w:type="dxa" w:w="3408"/>
            <w:vAlign w:val="top"/>
          </w:tcPr>
          <w:p>
            <w:r/>
            <w:r>
              <w:rPr>
                <w:b w:val="0"/>
                <w:color w:val="0F172A"/>
                <w:sz w:val="18"/>
              </w:rPr>
              <w:t>Only owner or admin can read.</w:t>
            </w:r>
          </w:p>
        </w:tc>
        <w:tc>
          <w:tcPr>
            <w:tcW w:type="dxa" w:w="3408"/>
            <w:vAlign w:val="top"/>
          </w:tcPr>
          <w:p>
            <w:r/>
            <w:r>
              <w:rPr>
                <w:b w:val="0"/>
                <w:color w:val="0F172A"/>
                <w:sz w:val="18"/>
              </w:rPr>
              <w:t>Only server-side functions should create transactions.</w:t>
            </w:r>
          </w:p>
        </w:tc>
      </w:tr>
      <w:tr>
        <w:tc>
          <w:tcPr>
            <w:tcW w:type="dxa" w:w="3408"/>
            <w:vAlign w:val="top"/>
          </w:tcPr>
          <w:p>
            <w:r/>
            <w:r>
              <w:rPr>
                <w:b w:val="0"/>
                <w:color w:val="0F172A"/>
                <w:sz w:val="18"/>
              </w:rPr>
              <w:t>reports</w:t>
            </w:r>
          </w:p>
        </w:tc>
        <w:tc>
          <w:tcPr>
            <w:tcW w:type="dxa" w:w="3408"/>
            <w:vAlign w:val="top"/>
          </w:tcPr>
          <w:p>
            <w:r/>
            <w:r>
              <w:rPr>
                <w:b w:val="0"/>
                <w:color w:val="0F172A"/>
                <w:sz w:val="18"/>
              </w:rPr>
              <w:t>Reporter and admin can read.</w:t>
            </w:r>
          </w:p>
        </w:tc>
        <w:tc>
          <w:tcPr>
            <w:tcW w:type="dxa" w:w="3408"/>
            <w:vAlign w:val="top"/>
          </w:tcPr>
          <w:p>
            <w:r/>
            <w:r>
              <w:rPr>
                <w:b w:val="0"/>
                <w:color w:val="0F172A"/>
                <w:sz w:val="18"/>
              </w:rPr>
              <w:t>Authenticated users can create reports; only admin updates status.</w:t>
            </w:r>
          </w:p>
        </w:tc>
      </w:tr>
      <w:tr>
        <w:tc>
          <w:tcPr>
            <w:tcW w:type="dxa" w:w="3408"/>
            <w:vAlign w:val="top"/>
          </w:tcPr>
          <w:p>
            <w:r/>
            <w:r>
              <w:rPr>
                <w:b w:val="0"/>
                <w:color w:val="0F172A"/>
                <w:sz w:val="18"/>
              </w:rPr>
              <w:t>portfolio_items</w:t>
            </w:r>
          </w:p>
        </w:tc>
        <w:tc>
          <w:tcPr>
            <w:tcW w:type="dxa" w:w="3408"/>
            <w:vAlign w:val="top"/>
          </w:tcPr>
          <w:p>
            <w:r/>
            <w:r>
              <w:rPr>
                <w:b w:val="0"/>
                <w:color w:val="0F172A"/>
                <w:sz w:val="18"/>
              </w:rPr>
              <w:t>Public items readable; private items only owner/admin.</w:t>
            </w:r>
          </w:p>
        </w:tc>
        <w:tc>
          <w:tcPr>
            <w:tcW w:type="dxa" w:w="3408"/>
            <w:vAlign w:val="top"/>
          </w:tcPr>
          <w:p>
            <w:r/>
            <w:r>
              <w:rPr>
                <w:b w:val="0"/>
                <w:color w:val="0F172A"/>
                <w:sz w:val="18"/>
              </w:rPr>
              <w:t>Only owner can manage their portfolio.</w:t>
            </w:r>
          </w:p>
        </w:tc>
      </w:tr>
    </w:tbl>
    <w:p/>
    <w:p>
      <w:r>
        <w:t>Do not rely only on hiding buttons in the UI. The database policies must prevent unauthorized reads and writes even if someone calls the API directly.</w:t>
      </w:r>
    </w:p>
    <w:p>
      <w:pPr>
        <w:pStyle w:val="Heading1"/>
      </w:pPr>
      <w:r>
        <w:t>9. Credit Ledger Design</w:t>
      </w:r>
    </w:p>
    <w:p>
      <w:r>
        <w:t>Credits should be implemented as a ledger, not just a number on the profile. A ledger makes it possible to audit trades, reverse abuse, handle disputes, and debug balances.</w:t>
      </w:r>
    </w:p>
    <w:p>
      <w:pPr>
        <w:pStyle w:val="ListBullet"/>
      </w:pPr>
      <w:r>
        <w:t>Never directly edit a profile credit balance without recording a transaction.</w:t>
      </w:r>
    </w:p>
    <w:p>
      <w:pPr>
        <w:pStyle w:val="ListBullet"/>
      </w:pPr>
      <w:r>
        <w:t>Use transaction types: earn_pending, earn_released, spend_hold, spend_released, refund, adjustment, penalty.</w:t>
      </w:r>
    </w:p>
    <w:p>
      <w:pPr>
        <w:pStyle w:val="ListBullet"/>
      </w:pPr>
      <w:r>
        <w:t>Credits for accepted trades should be held as pending until completion.</w:t>
      </w:r>
    </w:p>
    <w:p>
      <w:pPr>
        <w:pStyle w:val="ListBullet"/>
      </w:pPr>
      <w:r>
        <w:t>Large trades can have delayed release or require both-party confirmation.</w:t>
      </w:r>
    </w:p>
    <w:p>
      <w:pPr>
        <w:pStyle w:val="ListBullet"/>
      </w:pPr>
      <w:r>
        <w:t>Suspicious trades can freeze pending credits until review.</w:t>
      </w:r>
    </w:p>
    <w:p>
      <w:r>
        <w:t>MVP calculation can sum credit_transactions to show balance. Later, store cached balances for performance, but keep the ledger as the source of truth.</w:t>
      </w:r>
    </w:p>
    <w:p>
      <w:pPr>
        <w:pStyle w:val="Heading1"/>
      </w:pPr>
      <w:r>
        <w:t>10. Trade Workflow Implementation</w:t>
      </w:r>
    </w:p>
    <w:p>
      <w:pPr>
        <w:pStyle w:val="ListNumber"/>
      </w:pPr>
      <w:r>
        <w:t>Requester submits trade_request with listing, message, type, offered credits, and optional offered listing.</w:t>
      </w:r>
    </w:p>
    <w:p>
      <w:pPr>
        <w:pStyle w:val="ListNumber"/>
      </w:pPr>
      <w:r>
        <w:t>Provider accepts, declines, or counters. Counter-offers create a new version or update status to countered.</w:t>
      </w:r>
    </w:p>
    <w:p>
      <w:pPr>
        <w:pStyle w:val="ListNumber"/>
      </w:pPr>
      <w:r>
        <w:t>When accepted, create a trades row and hold any credits as pending transactions.</w:t>
      </w:r>
    </w:p>
    <w:p>
      <w:pPr>
        <w:pStyle w:val="ListNumber"/>
      </w:pPr>
      <w:r>
        <w:t>Trade status becomes in_progress and a message thread becomes active.</w:t>
      </w:r>
    </w:p>
    <w:p>
      <w:pPr>
        <w:pStyle w:val="ListNumber"/>
      </w:pPr>
      <w:r>
        <w:t>Provider marks work complete or requester confirms received service.</w:t>
      </w:r>
    </w:p>
    <w:p>
      <w:pPr>
        <w:pStyle w:val="ListNumber"/>
      </w:pPr>
      <w:r>
        <w:t>If both confirm, release credits and create review prompts.</w:t>
      </w:r>
    </w:p>
    <w:p>
      <w:pPr>
        <w:pStyle w:val="ListNumber"/>
      </w:pPr>
      <w:r>
        <w:t>If one disputes, freeze credits and create a report/dispute record.</w:t>
      </w:r>
    </w:p>
    <w:p>
      <w:pPr>
        <w:pStyle w:val="Heading1"/>
      </w:pPr>
      <w:r>
        <w:t>11. Recommended Libraries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4F46E5"/>
            <w:vAlign w:val="center"/>
          </w:tcPr>
          <w:p>
            <w:r/>
            <w:r>
              <w:rPr>
                <w:b/>
                <w:color w:val="FFFFFF"/>
                <w:sz w:val="18"/>
              </w:rPr>
              <w:t>Need</w:t>
            </w:r>
          </w:p>
        </w:tc>
        <w:tc>
          <w:tcPr>
            <w:tcW w:type="dxa" w:w="3408"/>
            <w:shd w:fill="4F46E5"/>
            <w:vAlign w:val="center"/>
          </w:tcPr>
          <w:p>
            <w:r/>
            <w:r>
              <w:rPr>
                <w:b/>
                <w:color w:val="FFFFFF"/>
                <w:sz w:val="18"/>
              </w:rPr>
              <w:t>Library / Tool</w:t>
            </w:r>
          </w:p>
        </w:tc>
        <w:tc>
          <w:tcPr>
            <w:tcW w:type="dxa" w:w="3408"/>
            <w:shd w:fill="4F46E5"/>
            <w:vAlign w:val="center"/>
          </w:tcPr>
          <w:p>
            <w:r/>
            <w:r>
              <w:rPr>
                <w:b/>
                <w:color w:val="FFFFFF"/>
                <w:sz w:val="18"/>
              </w:rPr>
              <w:t>Why</w:t>
            </w:r>
          </w:p>
        </w:tc>
      </w:tr>
      <w:tr>
        <w:tc>
          <w:tcPr>
            <w:tcW w:type="dxa" w:w="3408"/>
            <w:vAlign w:val="top"/>
          </w:tcPr>
          <w:p>
            <w:r/>
            <w:r>
              <w:rPr>
                <w:b w:val="0"/>
                <w:color w:val="0F172A"/>
                <w:sz w:val="18"/>
              </w:rPr>
              <w:t>Forms</w:t>
            </w:r>
          </w:p>
        </w:tc>
        <w:tc>
          <w:tcPr>
            <w:tcW w:type="dxa" w:w="3408"/>
            <w:vAlign w:val="top"/>
          </w:tcPr>
          <w:p>
            <w:r/>
            <w:r>
              <w:rPr>
                <w:b w:val="0"/>
                <w:color w:val="0F172A"/>
                <w:sz w:val="18"/>
              </w:rPr>
              <w:t>React Hook Form</w:t>
            </w:r>
          </w:p>
        </w:tc>
        <w:tc>
          <w:tcPr>
            <w:tcW w:type="dxa" w:w="3408"/>
            <w:vAlign w:val="top"/>
          </w:tcPr>
          <w:p>
            <w:r/>
            <w:r>
              <w:rPr>
                <w:b w:val="0"/>
                <w:color w:val="0F172A"/>
                <w:sz w:val="18"/>
              </w:rPr>
              <w:t>Efficient form state for onboarding, listings, and trade requests.</w:t>
            </w:r>
          </w:p>
        </w:tc>
      </w:tr>
      <w:tr>
        <w:tc>
          <w:tcPr>
            <w:tcW w:type="dxa" w:w="3408"/>
            <w:vAlign w:val="top"/>
          </w:tcPr>
          <w:p>
            <w:r/>
            <w:r>
              <w:rPr>
                <w:b w:val="0"/>
                <w:color w:val="0F172A"/>
                <w:sz w:val="18"/>
              </w:rPr>
              <w:t>Validation</w:t>
            </w:r>
          </w:p>
        </w:tc>
        <w:tc>
          <w:tcPr>
            <w:tcW w:type="dxa" w:w="3408"/>
            <w:vAlign w:val="top"/>
          </w:tcPr>
          <w:p>
            <w:r/>
            <w:r>
              <w:rPr>
                <w:b w:val="0"/>
                <w:color w:val="0F172A"/>
                <w:sz w:val="18"/>
              </w:rPr>
              <w:t>Zod</w:t>
            </w:r>
          </w:p>
        </w:tc>
        <w:tc>
          <w:tcPr>
            <w:tcW w:type="dxa" w:w="3408"/>
            <w:vAlign w:val="top"/>
          </w:tcPr>
          <w:p>
            <w:r/>
            <w:r>
              <w:rPr>
                <w:b w:val="0"/>
                <w:color w:val="0F172A"/>
                <w:sz w:val="18"/>
              </w:rPr>
              <w:t>Shared schema validation for client and server.</w:t>
            </w:r>
          </w:p>
        </w:tc>
      </w:tr>
      <w:tr>
        <w:tc>
          <w:tcPr>
            <w:tcW w:type="dxa" w:w="3408"/>
            <w:vAlign w:val="top"/>
          </w:tcPr>
          <w:p>
            <w:r/>
            <w:r>
              <w:rPr>
                <w:b w:val="0"/>
                <w:color w:val="0F172A"/>
                <w:sz w:val="18"/>
              </w:rPr>
              <w:t>UI components</w:t>
            </w:r>
          </w:p>
        </w:tc>
        <w:tc>
          <w:tcPr>
            <w:tcW w:type="dxa" w:w="3408"/>
            <w:vAlign w:val="top"/>
          </w:tcPr>
          <w:p>
            <w:r/>
            <w:r>
              <w:rPr>
                <w:b w:val="0"/>
                <w:color w:val="0F172A"/>
                <w:sz w:val="18"/>
              </w:rPr>
              <w:t>shadcn/ui</w:t>
            </w:r>
          </w:p>
        </w:tc>
        <w:tc>
          <w:tcPr>
            <w:tcW w:type="dxa" w:w="3408"/>
            <w:vAlign w:val="top"/>
          </w:tcPr>
          <w:p>
            <w:r/>
            <w:r>
              <w:rPr>
                <w:b w:val="0"/>
                <w:color w:val="0F172A"/>
                <w:sz w:val="18"/>
              </w:rPr>
              <w:t>Modern accessible components built for Tailwind.</w:t>
            </w:r>
          </w:p>
        </w:tc>
      </w:tr>
      <w:tr>
        <w:tc>
          <w:tcPr>
            <w:tcW w:type="dxa" w:w="3408"/>
            <w:vAlign w:val="top"/>
          </w:tcPr>
          <w:p>
            <w:r/>
            <w:r>
              <w:rPr>
                <w:b w:val="0"/>
                <w:color w:val="0F172A"/>
                <w:sz w:val="18"/>
              </w:rPr>
              <w:t>Icons</w:t>
            </w:r>
          </w:p>
        </w:tc>
        <w:tc>
          <w:tcPr>
            <w:tcW w:type="dxa" w:w="3408"/>
            <w:vAlign w:val="top"/>
          </w:tcPr>
          <w:p>
            <w:r/>
            <w:r>
              <w:rPr>
                <w:b w:val="0"/>
                <w:color w:val="0F172A"/>
                <w:sz w:val="18"/>
              </w:rPr>
              <w:t>lucide-react</w:t>
            </w:r>
          </w:p>
        </w:tc>
        <w:tc>
          <w:tcPr>
            <w:tcW w:type="dxa" w:w="3408"/>
            <w:vAlign w:val="top"/>
          </w:tcPr>
          <w:p>
            <w:r/>
            <w:r>
              <w:rPr>
                <w:b w:val="0"/>
                <w:color w:val="0F172A"/>
                <w:sz w:val="18"/>
              </w:rPr>
              <w:t>Clean icons for categories, badges, actions.</w:t>
            </w:r>
          </w:p>
        </w:tc>
      </w:tr>
      <w:tr>
        <w:tc>
          <w:tcPr>
            <w:tcW w:type="dxa" w:w="3408"/>
            <w:vAlign w:val="top"/>
          </w:tcPr>
          <w:p>
            <w:r/>
            <w:r>
              <w:rPr>
                <w:b w:val="0"/>
                <w:color w:val="0F172A"/>
                <w:sz w:val="18"/>
              </w:rPr>
              <w:t>Notifications/toasts</w:t>
            </w:r>
          </w:p>
        </w:tc>
        <w:tc>
          <w:tcPr>
            <w:tcW w:type="dxa" w:w="3408"/>
            <w:vAlign w:val="top"/>
          </w:tcPr>
          <w:p>
            <w:r/>
            <w:r>
              <w:rPr>
                <w:b w:val="0"/>
                <w:color w:val="0F172A"/>
                <w:sz w:val="18"/>
              </w:rPr>
              <w:t>sonner</w:t>
            </w:r>
          </w:p>
        </w:tc>
        <w:tc>
          <w:tcPr>
            <w:tcW w:type="dxa" w:w="3408"/>
            <w:vAlign w:val="top"/>
          </w:tcPr>
          <w:p>
            <w:r/>
            <w:r>
              <w:rPr>
                <w:b w:val="0"/>
                <w:color w:val="0F172A"/>
                <w:sz w:val="18"/>
              </w:rPr>
              <w:t>Quick feedback for saves, requests, errors.</w:t>
            </w:r>
          </w:p>
        </w:tc>
      </w:tr>
      <w:tr>
        <w:tc>
          <w:tcPr>
            <w:tcW w:type="dxa" w:w="3408"/>
            <w:vAlign w:val="top"/>
          </w:tcPr>
          <w:p>
            <w:r/>
            <w:r>
              <w:rPr>
                <w:b w:val="0"/>
                <w:color w:val="0F172A"/>
                <w:sz w:val="18"/>
              </w:rPr>
              <w:t>Dates</w:t>
            </w:r>
          </w:p>
        </w:tc>
        <w:tc>
          <w:tcPr>
            <w:tcW w:type="dxa" w:w="3408"/>
            <w:vAlign w:val="top"/>
          </w:tcPr>
          <w:p>
            <w:r/>
            <w:r>
              <w:rPr>
                <w:b w:val="0"/>
                <w:color w:val="0F172A"/>
                <w:sz w:val="18"/>
              </w:rPr>
              <w:t>date-fns</w:t>
            </w:r>
          </w:p>
        </w:tc>
        <w:tc>
          <w:tcPr>
            <w:tcW w:type="dxa" w:w="3408"/>
            <w:vAlign w:val="top"/>
          </w:tcPr>
          <w:p>
            <w:r/>
            <w:r>
              <w:rPr>
                <w:b w:val="0"/>
                <w:color w:val="0F172A"/>
                <w:sz w:val="18"/>
              </w:rPr>
              <w:t>Human-readable due dates and timestamps.</w:t>
            </w:r>
          </w:p>
        </w:tc>
      </w:tr>
      <w:tr>
        <w:tc>
          <w:tcPr>
            <w:tcW w:type="dxa" w:w="3408"/>
            <w:vAlign w:val="top"/>
          </w:tcPr>
          <w:p>
            <w:r/>
            <w:r>
              <w:rPr>
                <w:b w:val="0"/>
                <w:color w:val="0F172A"/>
                <w:sz w:val="18"/>
              </w:rPr>
              <w:t>Email later</w:t>
            </w:r>
          </w:p>
        </w:tc>
        <w:tc>
          <w:tcPr>
            <w:tcW w:type="dxa" w:w="3408"/>
            <w:vAlign w:val="top"/>
          </w:tcPr>
          <w:p>
            <w:r/>
            <w:r>
              <w:rPr>
                <w:b w:val="0"/>
                <w:color w:val="0F172A"/>
                <w:sz w:val="18"/>
              </w:rPr>
              <w:t>Resend or Supabase email templates</w:t>
            </w:r>
          </w:p>
        </w:tc>
        <w:tc>
          <w:tcPr>
            <w:tcW w:type="dxa" w:w="3408"/>
            <w:vAlign w:val="top"/>
          </w:tcPr>
          <w:p>
            <w:r/>
            <w:r>
              <w:rPr>
                <w:b w:val="0"/>
                <w:color w:val="0F172A"/>
                <w:sz w:val="18"/>
              </w:rPr>
              <w:t>Transactional messages such as verification and trade updates.</w:t>
            </w:r>
          </w:p>
        </w:tc>
      </w:tr>
      <w:tr>
        <w:tc>
          <w:tcPr>
            <w:tcW w:type="dxa" w:w="3408"/>
            <w:vAlign w:val="top"/>
          </w:tcPr>
          <w:p>
            <w:r/>
            <w:r>
              <w:rPr>
                <w:b w:val="0"/>
                <w:color w:val="0F172A"/>
                <w:sz w:val="18"/>
              </w:rPr>
              <w:t>Testing</w:t>
            </w:r>
          </w:p>
        </w:tc>
        <w:tc>
          <w:tcPr>
            <w:tcW w:type="dxa" w:w="3408"/>
            <w:vAlign w:val="top"/>
          </w:tcPr>
          <w:p>
            <w:r/>
            <w:r>
              <w:rPr>
                <w:b w:val="0"/>
                <w:color w:val="0F172A"/>
                <w:sz w:val="18"/>
              </w:rPr>
              <w:t>Playwright + Vitest</w:t>
            </w:r>
          </w:p>
        </w:tc>
        <w:tc>
          <w:tcPr>
            <w:tcW w:type="dxa" w:w="3408"/>
            <w:vAlign w:val="top"/>
          </w:tcPr>
          <w:p>
            <w:r/>
            <w:r>
              <w:rPr>
                <w:b w:val="0"/>
                <w:color w:val="0F172A"/>
                <w:sz w:val="18"/>
              </w:rPr>
              <w:t>End-to-end tests and unit tests.</w:t>
            </w:r>
          </w:p>
        </w:tc>
      </w:tr>
      <w:tr>
        <w:tc>
          <w:tcPr>
            <w:tcW w:type="dxa" w:w="3408"/>
            <w:vAlign w:val="top"/>
          </w:tcPr>
          <w:p>
            <w:r/>
            <w:r>
              <w:rPr>
                <w:b w:val="0"/>
                <w:color w:val="0F172A"/>
                <w:sz w:val="18"/>
              </w:rPr>
              <w:t>Analytics</w:t>
            </w:r>
          </w:p>
        </w:tc>
        <w:tc>
          <w:tcPr>
            <w:tcW w:type="dxa" w:w="3408"/>
            <w:vAlign w:val="top"/>
          </w:tcPr>
          <w:p>
            <w:r/>
            <w:r>
              <w:rPr>
                <w:b w:val="0"/>
                <w:color w:val="0F172A"/>
                <w:sz w:val="18"/>
              </w:rPr>
              <w:t>Vercel Analytics or PostHog later</w:t>
            </w:r>
          </w:p>
        </w:tc>
        <w:tc>
          <w:tcPr>
            <w:tcW w:type="dxa" w:w="3408"/>
            <w:vAlign w:val="top"/>
          </w:tcPr>
          <w:p>
            <w:r/>
            <w:r>
              <w:rPr>
                <w:b w:val="0"/>
                <w:color w:val="0F172A"/>
                <w:sz w:val="18"/>
              </w:rPr>
              <w:t>Track activation, retention, and conversion.</w:t>
            </w:r>
          </w:p>
        </w:tc>
      </w:tr>
    </w:tbl>
    <w:p/>
    <w:p>
      <w:pPr>
        <w:pStyle w:val="Heading1"/>
      </w:pPr>
      <w:r>
        <w:t>12. API and Server Action Plan</w:t>
      </w:r>
    </w:p>
    <w:p>
      <w:r>
        <w:t>Use server-side logic for sensitive actions. Client components can display data and submit forms, but credit movement and status transitions should happen server-side.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4F46E5"/>
            <w:vAlign w:val="center"/>
          </w:tcPr>
          <w:p>
            <w:r/>
            <w:r>
              <w:rPr>
                <w:b/>
                <w:color w:val="FFFFFF"/>
                <w:sz w:val="18"/>
              </w:rPr>
              <w:t>Action</w:t>
            </w:r>
          </w:p>
        </w:tc>
        <w:tc>
          <w:tcPr>
            <w:tcW w:type="dxa" w:w="3408"/>
            <w:shd w:fill="4F46E5"/>
            <w:vAlign w:val="center"/>
          </w:tcPr>
          <w:p>
            <w:r/>
            <w:r>
              <w:rPr>
                <w:b/>
                <w:color w:val="FFFFFF"/>
                <w:sz w:val="18"/>
              </w:rPr>
              <w:t>Where it should run</w:t>
            </w:r>
          </w:p>
        </w:tc>
        <w:tc>
          <w:tcPr>
            <w:tcW w:type="dxa" w:w="3408"/>
            <w:shd w:fill="4F46E5"/>
            <w:vAlign w:val="center"/>
          </w:tcPr>
          <w:p>
            <w:r/>
            <w:r>
              <w:rPr>
                <w:b/>
                <w:color w:val="FFFFFF"/>
                <w:sz w:val="18"/>
              </w:rPr>
              <w:t>Reason</w:t>
            </w:r>
          </w:p>
        </w:tc>
      </w:tr>
      <w:tr>
        <w:tc>
          <w:tcPr>
            <w:tcW w:type="dxa" w:w="3408"/>
            <w:vAlign w:val="top"/>
          </w:tcPr>
          <w:p>
            <w:r/>
            <w:r>
              <w:rPr>
                <w:b w:val="0"/>
                <w:color w:val="0F172A"/>
                <w:sz w:val="18"/>
              </w:rPr>
              <w:t>Create profile</w:t>
            </w:r>
          </w:p>
        </w:tc>
        <w:tc>
          <w:tcPr>
            <w:tcW w:type="dxa" w:w="3408"/>
            <w:vAlign w:val="top"/>
          </w:tcPr>
          <w:p>
            <w:r/>
            <w:r>
              <w:rPr>
                <w:b w:val="0"/>
                <w:color w:val="0F172A"/>
                <w:sz w:val="18"/>
              </w:rPr>
              <w:t>Server action / Supabase trigger</w:t>
            </w:r>
          </w:p>
        </w:tc>
        <w:tc>
          <w:tcPr>
            <w:tcW w:type="dxa" w:w="3408"/>
            <w:vAlign w:val="top"/>
          </w:tcPr>
          <w:p>
            <w:r/>
            <w:r>
              <w:rPr>
                <w:b w:val="0"/>
                <w:color w:val="0F172A"/>
                <w:sz w:val="18"/>
              </w:rPr>
              <w:t>Must connect auth user to profile reliably.</w:t>
            </w:r>
          </w:p>
        </w:tc>
      </w:tr>
      <w:tr>
        <w:tc>
          <w:tcPr>
            <w:tcW w:type="dxa" w:w="3408"/>
            <w:vAlign w:val="top"/>
          </w:tcPr>
          <w:p>
            <w:r/>
            <w:r>
              <w:rPr>
                <w:b w:val="0"/>
                <w:color w:val="0F172A"/>
                <w:sz w:val="18"/>
              </w:rPr>
              <w:t>Create listing</w:t>
            </w:r>
          </w:p>
        </w:tc>
        <w:tc>
          <w:tcPr>
            <w:tcW w:type="dxa" w:w="3408"/>
            <w:vAlign w:val="top"/>
          </w:tcPr>
          <w:p>
            <w:r/>
            <w:r>
              <w:rPr>
                <w:b w:val="0"/>
                <w:color w:val="0F172A"/>
                <w:sz w:val="18"/>
              </w:rPr>
              <w:t>Server action</w:t>
            </w:r>
          </w:p>
        </w:tc>
        <w:tc>
          <w:tcPr>
            <w:tcW w:type="dxa" w:w="3408"/>
            <w:vAlign w:val="top"/>
          </w:tcPr>
          <w:p>
            <w:r/>
            <w:r>
              <w:rPr>
                <w:b w:val="0"/>
                <w:color w:val="0F172A"/>
                <w:sz w:val="18"/>
              </w:rPr>
              <w:t>Validate ownership and category rules.</w:t>
            </w:r>
          </w:p>
        </w:tc>
      </w:tr>
      <w:tr>
        <w:tc>
          <w:tcPr>
            <w:tcW w:type="dxa" w:w="3408"/>
            <w:vAlign w:val="top"/>
          </w:tcPr>
          <w:p>
            <w:r/>
            <w:r>
              <w:rPr>
                <w:b w:val="0"/>
                <w:color w:val="0F172A"/>
                <w:sz w:val="18"/>
              </w:rPr>
              <w:t>Request trade</w:t>
            </w:r>
          </w:p>
        </w:tc>
        <w:tc>
          <w:tcPr>
            <w:tcW w:type="dxa" w:w="3408"/>
            <w:vAlign w:val="top"/>
          </w:tcPr>
          <w:p>
            <w:r/>
            <w:r>
              <w:rPr>
                <w:b w:val="0"/>
                <w:color w:val="0F172A"/>
                <w:sz w:val="18"/>
              </w:rPr>
              <w:t>Server action</w:t>
            </w:r>
          </w:p>
        </w:tc>
        <w:tc>
          <w:tcPr>
            <w:tcW w:type="dxa" w:w="3408"/>
            <w:vAlign w:val="top"/>
          </w:tcPr>
          <w:p>
            <w:r/>
            <w:r>
              <w:rPr>
                <w:b w:val="0"/>
                <w:color w:val="0F172A"/>
                <w:sz w:val="18"/>
              </w:rPr>
              <w:t>Validate listing active status and requester permissions.</w:t>
            </w:r>
          </w:p>
        </w:tc>
      </w:tr>
      <w:tr>
        <w:tc>
          <w:tcPr>
            <w:tcW w:type="dxa" w:w="3408"/>
            <w:vAlign w:val="top"/>
          </w:tcPr>
          <w:p>
            <w:r/>
            <w:r>
              <w:rPr>
                <w:b w:val="0"/>
                <w:color w:val="0F172A"/>
                <w:sz w:val="18"/>
              </w:rPr>
              <w:t>Accept trade</w:t>
            </w:r>
          </w:p>
        </w:tc>
        <w:tc>
          <w:tcPr>
            <w:tcW w:type="dxa" w:w="3408"/>
            <w:vAlign w:val="top"/>
          </w:tcPr>
          <w:p>
            <w:r/>
            <w:r>
              <w:rPr>
                <w:b w:val="0"/>
                <w:color w:val="0F172A"/>
                <w:sz w:val="18"/>
              </w:rPr>
              <w:t>Server action</w:t>
            </w:r>
          </w:p>
        </w:tc>
        <w:tc>
          <w:tcPr>
            <w:tcW w:type="dxa" w:w="3408"/>
            <w:vAlign w:val="top"/>
          </w:tcPr>
          <w:p>
            <w:r/>
            <w:r>
              <w:rPr>
                <w:b w:val="0"/>
                <w:color w:val="0F172A"/>
                <w:sz w:val="18"/>
              </w:rPr>
              <w:t>Create trade and hold credits safely.</w:t>
            </w:r>
          </w:p>
        </w:tc>
      </w:tr>
      <w:tr>
        <w:tc>
          <w:tcPr>
            <w:tcW w:type="dxa" w:w="3408"/>
            <w:vAlign w:val="top"/>
          </w:tcPr>
          <w:p>
            <w:r/>
            <w:r>
              <w:rPr>
                <w:b w:val="0"/>
                <w:color w:val="0F172A"/>
                <w:sz w:val="18"/>
              </w:rPr>
              <w:t>Complete trade</w:t>
            </w:r>
          </w:p>
        </w:tc>
        <w:tc>
          <w:tcPr>
            <w:tcW w:type="dxa" w:w="3408"/>
            <w:vAlign w:val="top"/>
          </w:tcPr>
          <w:p>
            <w:r/>
            <w:r>
              <w:rPr>
                <w:b w:val="0"/>
                <w:color w:val="0F172A"/>
                <w:sz w:val="18"/>
              </w:rPr>
              <w:t>Server action</w:t>
            </w:r>
          </w:p>
        </w:tc>
        <w:tc>
          <w:tcPr>
            <w:tcW w:type="dxa" w:w="3408"/>
            <w:vAlign w:val="top"/>
          </w:tcPr>
          <w:p>
            <w:r/>
            <w:r>
              <w:rPr>
                <w:b w:val="0"/>
                <w:color w:val="0F172A"/>
                <w:sz w:val="18"/>
              </w:rPr>
              <w:t>Release credits only when rules are met.</w:t>
            </w:r>
          </w:p>
        </w:tc>
      </w:tr>
      <w:tr>
        <w:tc>
          <w:tcPr>
            <w:tcW w:type="dxa" w:w="3408"/>
            <w:vAlign w:val="top"/>
          </w:tcPr>
          <w:p>
            <w:r/>
            <w:r>
              <w:rPr>
                <w:b w:val="0"/>
                <w:color w:val="0F172A"/>
                <w:sz w:val="18"/>
              </w:rPr>
              <w:t>Send message</w:t>
            </w:r>
          </w:p>
        </w:tc>
        <w:tc>
          <w:tcPr>
            <w:tcW w:type="dxa" w:w="3408"/>
            <w:vAlign w:val="top"/>
          </w:tcPr>
          <w:p>
            <w:r/>
            <w:r>
              <w:rPr>
                <w:b w:val="0"/>
                <w:color w:val="0F172A"/>
                <w:sz w:val="18"/>
              </w:rPr>
              <w:t>Client + RLS-protected insert</w:t>
            </w:r>
          </w:p>
        </w:tc>
        <w:tc>
          <w:tcPr>
            <w:tcW w:type="dxa" w:w="3408"/>
            <w:vAlign w:val="top"/>
          </w:tcPr>
          <w:p>
            <w:r/>
            <w:r>
              <w:rPr>
                <w:b w:val="0"/>
                <w:color w:val="0F172A"/>
                <w:sz w:val="18"/>
              </w:rPr>
              <w:t>Message writes are allowed only to trade participants.</w:t>
            </w:r>
          </w:p>
        </w:tc>
      </w:tr>
      <w:tr>
        <w:tc>
          <w:tcPr>
            <w:tcW w:type="dxa" w:w="3408"/>
            <w:vAlign w:val="top"/>
          </w:tcPr>
          <w:p>
            <w:r/>
            <w:r>
              <w:rPr>
                <w:b w:val="0"/>
                <w:color w:val="0F172A"/>
                <w:sz w:val="18"/>
              </w:rPr>
              <w:t>Submit report</w:t>
            </w:r>
          </w:p>
        </w:tc>
        <w:tc>
          <w:tcPr>
            <w:tcW w:type="dxa" w:w="3408"/>
            <w:vAlign w:val="top"/>
          </w:tcPr>
          <w:p>
            <w:r/>
            <w:r>
              <w:rPr>
                <w:b w:val="0"/>
                <w:color w:val="0F172A"/>
                <w:sz w:val="18"/>
              </w:rPr>
              <w:t>Server action</w:t>
            </w:r>
          </w:p>
        </w:tc>
        <w:tc>
          <w:tcPr>
            <w:tcW w:type="dxa" w:w="3408"/>
            <w:vAlign w:val="top"/>
          </w:tcPr>
          <w:p>
            <w:r/>
            <w:r>
              <w:rPr>
                <w:b w:val="0"/>
                <w:color w:val="0F172A"/>
                <w:sz w:val="18"/>
              </w:rPr>
              <w:t>Prevent spam and attach correct target info.</w:t>
            </w:r>
          </w:p>
        </w:tc>
      </w:tr>
      <w:tr>
        <w:tc>
          <w:tcPr>
            <w:tcW w:type="dxa" w:w="3408"/>
            <w:vAlign w:val="top"/>
          </w:tcPr>
          <w:p>
            <w:r/>
            <w:r>
              <w:rPr>
                <w:b w:val="0"/>
                <w:color w:val="0F172A"/>
                <w:sz w:val="18"/>
              </w:rPr>
              <w:t>Admin resolve dispute</w:t>
            </w:r>
          </w:p>
        </w:tc>
        <w:tc>
          <w:tcPr>
            <w:tcW w:type="dxa" w:w="3408"/>
            <w:vAlign w:val="top"/>
          </w:tcPr>
          <w:p>
            <w:r/>
            <w:r>
              <w:rPr>
                <w:b w:val="0"/>
                <w:color w:val="0F172A"/>
                <w:sz w:val="18"/>
              </w:rPr>
              <w:t>Admin-only server action</w:t>
            </w:r>
          </w:p>
        </w:tc>
        <w:tc>
          <w:tcPr>
            <w:tcW w:type="dxa" w:w="3408"/>
            <w:vAlign w:val="top"/>
          </w:tcPr>
          <w:p>
            <w:r/>
            <w:r>
              <w:rPr>
                <w:b w:val="0"/>
                <w:color w:val="0F172A"/>
                <w:sz w:val="18"/>
              </w:rPr>
              <w:t>Sensitive credit/refund decisions.</w:t>
            </w:r>
          </w:p>
        </w:tc>
      </w:tr>
    </w:tbl>
    <w:p/>
    <w:p>
      <w:pPr>
        <w:pStyle w:val="Heading1"/>
      </w:pPr>
      <w:r>
        <w:t>13. Search and Matching Logic</w:t>
      </w:r>
    </w:p>
    <w:p>
      <w:r>
        <w:t>MVP matching can be simple. Do not build complex AI matching first. Start with rule-based recommendations.</w:t>
      </w:r>
    </w:p>
    <w:p>
      <w:pPr>
        <w:pStyle w:val="ListBullet"/>
      </w:pPr>
      <w:r>
        <w:t>Match users where one student offers a skill another student wants.</w:t>
      </w:r>
    </w:p>
    <w:p>
      <w:pPr>
        <w:pStyle w:val="ListBullet"/>
      </w:pPr>
      <w:r>
        <w:t>Boost verified students, strong ratings, same/similar schools, and matching trade preferences.</w:t>
      </w:r>
    </w:p>
    <w:p>
      <w:pPr>
        <w:pStyle w:val="ListBullet"/>
      </w:pPr>
      <w:r>
        <w:t>Boost listings in the same category as the user’s wanted skills.</w:t>
      </w:r>
    </w:p>
    <w:p>
      <w:pPr>
        <w:pStyle w:val="ListBullet"/>
      </w:pPr>
      <w:r>
        <w:t>Downrank inactive users, unresolved disputes, low response rates, or incomplete profiles.</w:t>
      </w:r>
    </w:p>
    <w:p>
      <w:pPr>
        <w:pStyle w:val="ListBullet"/>
      </w:pPr>
      <w:r>
        <w:t>Allow manual search and filters because users often know what they need.</w:t>
      </w:r>
    </w:p>
    <w:p>
      <w:pPr>
        <w:pStyle w:val="Heading1"/>
      </w:pPr>
      <w:r>
        <w:t>14. Admin and Moderation Tools</w:t>
      </w:r>
    </w:p>
    <w:p>
      <w:r>
        <w:t>Even the MVP needs basic moderation. You do not need a giant admin dashboard, but you do need a place to review reports and disputes.</w:t>
      </w:r>
    </w:p>
    <w:p>
      <w:pPr>
        <w:pStyle w:val="ListBullet"/>
      </w:pPr>
      <w:r>
        <w:t>Admin login role stored in profile or separate roles table.</w:t>
      </w:r>
    </w:p>
    <w:p>
      <w:pPr>
        <w:pStyle w:val="ListBullet"/>
      </w:pPr>
      <w:r>
        <w:t>Reports queue showing reporter, target, reason, evidence, and status.</w:t>
      </w:r>
    </w:p>
    <w:p>
      <w:pPr>
        <w:pStyle w:val="ListBullet"/>
      </w:pPr>
      <w:r>
        <w:t>Dispute view showing trade details, messages, files, credit amount, and participant history.</w:t>
      </w:r>
    </w:p>
    <w:p>
      <w:pPr>
        <w:pStyle w:val="ListBullet"/>
      </w:pPr>
      <w:r>
        <w:t>Actions: warn user, dismiss report, refund credits, release credits, reverse credits, suspend listing, suspend account.</w:t>
      </w:r>
    </w:p>
    <w:p>
      <w:pPr>
        <w:pStyle w:val="ListBullet"/>
      </w:pPr>
      <w:r>
        <w:t>Audit log for admin actions so decisions can be traced later.</w:t>
      </w:r>
    </w:p>
    <w:p>
      <w:pPr>
        <w:pStyle w:val="Heading1"/>
      </w:pPr>
      <w:r>
        <w:t>15. Deployment Workflow</w:t>
      </w:r>
    </w:p>
    <w:p>
      <w:pPr>
        <w:pStyle w:val="ListNumber"/>
      </w:pPr>
      <w:r>
        <w:t>Create GitHub repository for TradeU.</w:t>
      </w:r>
    </w:p>
    <w:p>
      <w:pPr>
        <w:pStyle w:val="ListNumber"/>
      </w:pPr>
      <w:r>
        <w:t>Create Next.js app with TypeScript, Tailwind, ESLint, and App Router enabled.</w:t>
      </w:r>
    </w:p>
    <w:p>
      <w:pPr>
        <w:pStyle w:val="ListNumber"/>
      </w:pPr>
      <w:r>
        <w:t>Connect project to Vercel for automatic deployments from GitHub.</w:t>
      </w:r>
    </w:p>
    <w:p>
      <w:pPr>
        <w:pStyle w:val="ListNumber"/>
      </w:pPr>
      <w:r>
        <w:t>Create Supabase project and add environment variables to Vercel.</w:t>
      </w:r>
    </w:p>
    <w:p>
      <w:pPr>
        <w:pStyle w:val="ListNumber"/>
      </w:pPr>
      <w:r>
        <w:t>Create database migrations for tables and RLS policies.</w:t>
      </w:r>
    </w:p>
    <w:p>
      <w:pPr>
        <w:pStyle w:val="ListNumber"/>
      </w:pPr>
      <w:r>
        <w:t>Use preview deployments for testing before merging to main.</w:t>
      </w:r>
    </w:p>
    <w:p>
      <w:pPr>
        <w:pStyle w:val="ListNumber"/>
      </w:pPr>
      <w:r>
        <w:t>Use production branch for stable releases only.</w:t>
      </w:r>
    </w:p>
    <w:tbl>
      <w:tblPr>
        <w:tblW w:type="auto" w:w="0"/>
        <w:tblLook w:firstColumn="1" w:firstRow="1" w:lastColumn="0" w:lastRow="0" w:noHBand="0" w:noVBand="1" w:val="04A0"/>
      </w:tblPr>
      <w:tblGrid>
        <w:gridCol w:w="10224"/>
      </w:tblGrid>
      <w:tr>
        <w:tc>
          <w:tcPr>
            <w:tcW w:type="dxa" w:w="10224"/>
          </w:tcPr>
          <w:p>
            <w:r>
              <w:t>Environment variables: NEXT_PUBLIC_SUPABASE_URL, NEXT_PUBLIC_SUPABASE_ANON_KEY, SUPABASE_SERVICE_ROLE_KEY (server-only), DATABASE_URL if needed, and later STRIPE_SECRET_KEY / STRIPE_WEBHOOK_SECRET.</w:t>
            </w:r>
          </w:p>
        </w:tc>
      </w:tr>
    </w:tbl>
    <w:p>
      <w:pPr>
        <w:pStyle w:val="Heading1"/>
      </w:pPr>
      <w:r>
        <w:t>16. MVP Development Phases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4F46E5"/>
            <w:vAlign w:val="center"/>
          </w:tcPr>
          <w:p>
            <w:r/>
            <w:r>
              <w:rPr>
                <w:b/>
                <w:color w:val="FFFFFF"/>
                <w:sz w:val="18"/>
              </w:rPr>
              <w:t>Phase</w:t>
            </w:r>
          </w:p>
        </w:tc>
        <w:tc>
          <w:tcPr>
            <w:tcW w:type="dxa" w:w="3408"/>
            <w:shd w:fill="4F46E5"/>
            <w:vAlign w:val="center"/>
          </w:tcPr>
          <w:p>
            <w:r/>
            <w:r>
              <w:rPr>
                <w:b/>
                <w:color w:val="FFFFFF"/>
                <w:sz w:val="18"/>
              </w:rPr>
              <w:t>Goal</w:t>
            </w:r>
          </w:p>
        </w:tc>
        <w:tc>
          <w:tcPr>
            <w:tcW w:type="dxa" w:w="3408"/>
            <w:shd w:fill="4F46E5"/>
            <w:vAlign w:val="center"/>
          </w:tcPr>
          <w:p>
            <w:r/>
            <w:r>
              <w:rPr>
                <w:b/>
                <w:color w:val="FFFFFF"/>
                <w:sz w:val="18"/>
              </w:rPr>
              <w:t>Deliverables</w:t>
            </w:r>
          </w:p>
        </w:tc>
      </w:tr>
      <w:tr>
        <w:tc>
          <w:tcPr>
            <w:tcW w:type="dxa" w:w="3408"/>
            <w:vAlign w:val="top"/>
          </w:tcPr>
          <w:p>
            <w:r/>
            <w:r>
              <w:rPr>
                <w:b w:val="0"/>
                <w:color w:val="0F172A"/>
                <w:sz w:val="18"/>
              </w:rPr>
              <w:t>Phase 0: Setup</w:t>
            </w:r>
          </w:p>
        </w:tc>
        <w:tc>
          <w:tcPr>
            <w:tcW w:type="dxa" w:w="3408"/>
            <w:vAlign w:val="top"/>
          </w:tcPr>
          <w:p>
            <w:r/>
            <w:r>
              <w:rPr>
                <w:b w:val="0"/>
                <w:color w:val="0F172A"/>
                <w:sz w:val="18"/>
              </w:rPr>
              <w:t>Prepare project foundation.</w:t>
            </w:r>
          </w:p>
        </w:tc>
        <w:tc>
          <w:tcPr>
            <w:tcW w:type="dxa" w:w="3408"/>
            <w:vAlign w:val="top"/>
          </w:tcPr>
          <w:p>
            <w:r/>
            <w:r>
              <w:rPr>
                <w:b w:val="0"/>
                <w:color w:val="0F172A"/>
                <w:sz w:val="18"/>
              </w:rPr>
              <w:t>Next.js app, GitHub repo, Vercel deployment, Supabase project, base theme.</w:t>
            </w:r>
          </w:p>
        </w:tc>
      </w:tr>
      <w:tr>
        <w:tc>
          <w:tcPr>
            <w:tcW w:type="dxa" w:w="3408"/>
            <w:vAlign w:val="top"/>
          </w:tcPr>
          <w:p>
            <w:r/>
            <w:r>
              <w:rPr>
                <w:b w:val="0"/>
                <w:color w:val="0F172A"/>
                <w:sz w:val="18"/>
              </w:rPr>
              <w:t>Phase 1: Auth + profile</w:t>
            </w:r>
          </w:p>
        </w:tc>
        <w:tc>
          <w:tcPr>
            <w:tcW w:type="dxa" w:w="3408"/>
            <w:vAlign w:val="top"/>
          </w:tcPr>
          <w:p>
            <w:r/>
            <w:r>
              <w:rPr>
                <w:b w:val="0"/>
                <w:color w:val="0F172A"/>
                <w:sz w:val="18"/>
              </w:rPr>
              <w:t>Let students create accounts and profiles.</w:t>
            </w:r>
          </w:p>
        </w:tc>
        <w:tc>
          <w:tcPr>
            <w:tcW w:type="dxa" w:w="3408"/>
            <w:vAlign w:val="top"/>
          </w:tcPr>
          <w:p>
            <w:r/>
            <w:r>
              <w:rPr>
                <w:b w:val="0"/>
                <w:color w:val="0F172A"/>
                <w:sz w:val="18"/>
              </w:rPr>
              <w:t>Signup/login, profile table, onboarding, dynamic field themes.</w:t>
            </w:r>
          </w:p>
        </w:tc>
      </w:tr>
      <w:tr>
        <w:tc>
          <w:tcPr>
            <w:tcW w:type="dxa" w:w="3408"/>
            <w:vAlign w:val="top"/>
          </w:tcPr>
          <w:p>
            <w:r/>
            <w:r>
              <w:rPr>
                <w:b w:val="0"/>
                <w:color w:val="0F172A"/>
                <w:sz w:val="18"/>
              </w:rPr>
              <w:t>Phase 2: Listings + browse</w:t>
            </w:r>
          </w:p>
        </w:tc>
        <w:tc>
          <w:tcPr>
            <w:tcW w:type="dxa" w:w="3408"/>
            <w:vAlign w:val="top"/>
          </w:tcPr>
          <w:p>
            <w:r/>
            <w:r>
              <w:rPr>
                <w:b w:val="0"/>
                <w:color w:val="0F172A"/>
                <w:sz w:val="18"/>
              </w:rPr>
              <w:t>Let students offer and find skills.</w:t>
            </w:r>
          </w:p>
        </w:tc>
        <w:tc>
          <w:tcPr>
            <w:tcW w:type="dxa" w:w="3408"/>
            <w:vAlign w:val="top"/>
          </w:tcPr>
          <w:p>
            <w:r/>
            <w:r>
              <w:rPr>
                <w:b w:val="0"/>
                <w:color w:val="0F172A"/>
                <w:sz w:val="18"/>
              </w:rPr>
              <w:t>Skill categories, listing creation, browse/search, profile pages.</w:t>
            </w:r>
          </w:p>
        </w:tc>
      </w:tr>
      <w:tr>
        <w:tc>
          <w:tcPr>
            <w:tcW w:type="dxa" w:w="3408"/>
            <w:vAlign w:val="top"/>
          </w:tcPr>
          <w:p>
            <w:r/>
            <w:r>
              <w:rPr>
                <w:b w:val="0"/>
                <w:color w:val="0F172A"/>
                <w:sz w:val="18"/>
              </w:rPr>
              <w:t>Phase 3: Trade requests</w:t>
            </w:r>
          </w:p>
        </w:tc>
        <w:tc>
          <w:tcPr>
            <w:tcW w:type="dxa" w:w="3408"/>
            <w:vAlign w:val="top"/>
          </w:tcPr>
          <w:p>
            <w:r/>
            <w:r>
              <w:rPr>
                <w:b w:val="0"/>
                <w:color w:val="0F172A"/>
                <w:sz w:val="18"/>
              </w:rPr>
              <w:t>Enable the core trade loop.</w:t>
            </w:r>
          </w:p>
        </w:tc>
        <w:tc>
          <w:tcPr>
            <w:tcW w:type="dxa" w:w="3408"/>
            <w:vAlign w:val="top"/>
          </w:tcPr>
          <w:p>
            <w:r/>
            <w:r>
              <w:rPr>
                <w:b w:val="0"/>
                <w:color w:val="0F172A"/>
                <w:sz w:val="18"/>
              </w:rPr>
              <w:t>Request trade, accept/decline/counter, active trade status.</w:t>
            </w:r>
          </w:p>
        </w:tc>
      </w:tr>
      <w:tr>
        <w:tc>
          <w:tcPr>
            <w:tcW w:type="dxa" w:w="3408"/>
            <w:vAlign w:val="top"/>
          </w:tcPr>
          <w:p>
            <w:r/>
            <w:r>
              <w:rPr>
                <w:b w:val="0"/>
                <w:color w:val="0F172A"/>
                <w:sz w:val="18"/>
              </w:rPr>
              <w:t>Phase 4: Credits + reviews</w:t>
            </w:r>
          </w:p>
        </w:tc>
        <w:tc>
          <w:tcPr>
            <w:tcW w:type="dxa" w:w="3408"/>
            <w:vAlign w:val="top"/>
          </w:tcPr>
          <w:p>
            <w:r/>
            <w:r>
              <w:rPr>
                <w:b w:val="0"/>
                <w:color w:val="0F172A"/>
                <w:sz w:val="18"/>
              </w:rPr>
              <w:t>Add value exchange and reputation.</w:t>
            </w:r>
          </w:p>
        </w:tc>
        <w:tc>
          <w:tcPr>
            <w:tcW w:type="dxa" w:w="3408"/>
            <w:vAlign w:val="top"/>
          </w:tcPr>
          <w:p>
            <w:r/>
            <w:r>
              <w:rPr>
                <w:b w:val="0"/>
                <w:color w:val="0F172A"/>
                <w:sz w:val="18"/>
              </w:rPr>
              <w:t>Credit ledger, completion flow, ratings, testimonials.</w:t>
            </w:r>
          </w:p>
        </w:tc>
      </w:tr>
      <w:tr>
        <w:tc>
          <w:tcPr>
            <w:tcW w:type="dxa" w:w="3408"/>
            <w:vAlign w:val="top"/>
          </w:tcPr>
          <w:p>
            <w:r/>
            <w:r>
              <w:rPr>
                <w:b w:val="0"/>
                <w:color w:val="0F172A"/>
                <w:sz w:val="18"/>
              </w:rPr>
              <w:t>Phase 5: Messaging + safety</w:t>
            </w:r>
          </w:p>
        </w:tc>
        <w:tc>
          <w:tcPr>
            <w:tcW w:type="dxa" w:w="3408"/>
            <w:vAlign w:val="top"/>
          </w:tcPr>
          <w:p>
            <w:r/>
            <w:r>
              <w:rPr>
                <w:b w:val="0"/>
                <w:color w:val="0F172A"/>
                <w:sz w:val="18"/>
              </w:rPr>
              <w:t>Keep communication on-platform and handle abuse.</w:t>
            </w:r>
          </w:p>
        </w:tc>
        <w:tc>
          <w:tcPr>
            <w:tcW w:type="dxa" w:w="3408"/>
            <w:vAlign w:val="top"/>
          </w:tcPr>
          <w:p>
            <w:r/>
            <w:r>
              <w:rPr>
                <w:b w:val="0"/>
                <w:color w:val="0F172A"/>
                <w:sz w:val="18"/>
              </w:rPr>
              <w:t>Trade messages, reports, basic admin queue.</w:t>
            </w:r>
          </w:p>
        </w:tc>
      </w:tr>
      <w:tr>
        <w:tc>
          <w:tcPr>
            <w:tcW w:type="dxa" w:w="3408"/>
            <w:vAlign w:val="top"/>
          </w:tcPr>
          <w:p>
            <w:r/>
            <w:r>
              <w:rPr>
                <w:b w:val="0"/>
                <w:color w:val="0F172A"/>
                <w:sz w:val="18"/>
              </w:rPr>
              <w:t>Phase 6: Verification</w:t>
            </w:r>
          </w:p>
        </w:tc>
        <w:tc>
          <w:tcPr>
            <w:tcW w:type="dxa" w:w="3408"/>
            <w:vAlign w:val="top"/>
          </w:tcPr>
          <w:p>
            <w:r/>
            <w:r>
              <w:rPr>
                <w:b w:val="0"/>
                <w:color w:val="0F172A"/>
                <w:sz w:val="18"/>
              </w:rPr>
              <w:t>Improve trust.</w:t>
            </w:r>
          </w:p>
        </w:tc>
        <w:tc>
          <w:tcPr>
            <w:tcW w:type="dxa" w:w="3408"/>
            <w:vAlign w:val="top"/>
          </w:tcPr>
          <w:p>
            <w:r/>
            <w:r>
              <w:rPr>
                <w:b w:val="0"/>
                <w:color w:val="0F172A"/>
                <w:sz w:val="18"/>
              </w:rPr>
              <w:t>.edu verification, verified badges, limited privileges for unverified users.</w:t>
            </w:r>
          </w:p>
        </w:tc>
      </w:tr>
      <w:tr>
        <w:tc>
          <w:tcPr>
            <w:tcW w:type="dxa" w:w="3408"/>
            <w:vAlign w:val="top"/>
          </w:tcPr>
          <w:p>
            <w:r/>
            <w:r>
              <w:rPr>
                <w:b w:val="0"/>
                <w:color w:val="0F172A"/>
                <w:sz w:val="18"/>
              </w:rPr>
              <w:t>Phase 7: Beta launch</w:t>
            </w:r>
          </w:p>
        </w:tc>
        <w:tc>
          <w:tcPr>
            <w:tcW w:type="dxa" w:w="3408"/>
            <w:vAlign w:val="top"/>
          </w:tcPr>
          <w:p>
            <w:r/>
            <w:r>
              <w:rPr>
                <w:b w:val="0"/>
                <w:color w:val="0F172A"/>
                <w:sz w:val="18"/>
              </w:rPr>
              <w:t>Test with real students.</w:t>
            </w:r>
          </w:p>
        </w:tc>
        <w:tc>
          <w:tcPr>
            <w:tcW w:type="dxa" w:w="3408"/>
            <w:vAlign w:val="top"/>
          </w:tcPr>
          <w:p>
            <w:r/>
            <w:r>
              <w:rPr>
                <w:b w:val="0"/>
                <w:color w:val="0F172A"/>
                <w:sz w:val="18"/>
              </w:rPr>
              <w:t>Invite codes, feedback collection, analytics, bug fixes.</w:t>
            </w:r>
          </w:p>
        </w:tc>
      </w:tr>
    </w:tbl>
    <w:p/>
    <w:p>
      <w:pPr>
        <w:pStyle w:val="Heading1"/>
      </w:pPr>
      <w:r>
        <w:t>17. What Not To Build First</w:t>
      </w:r>
    </w:p>
    <w:p>
      <w:pPr>
        <w:pStyle w:val="ListBullet"/>
      </w:pPr>
      <w:r>
        <w:t>Native iOS or Android app.</w:t>
      </w:r>
    </w:p>
    <w:p>
      <w:pPr>
        <w:pStyle w:val="ListBullet"/>
      </w:pPr>
      <w:r>
        <w:t>Real-money payouts or complex Stripe Connect flows.</w:t>
      </w:r>
    </w:p>
    <w:p>
      <w:pPr>
        <w:pStyle w:val="ListBullet"/>
      </w:pPr>
      <w:r>
        <w:t>AI matching system.</w:t>
      </w:r>
    </w:p>
    <w:p>
      <w:pPr>
        <w:pStyle w:val="ListBullet"/>
      </w:pPr>
      <w:r>
        <w:t>Video call platform.</w:t>
      </w:r>
    </w:p>
    <w:p>
      <w:pPr>
        <w:pStyle w:val="ListBullet"/>
      </w:pPr>
      <w:r>
        <w:t>Huge admin dashboard.</w:t>
      </w:r>
    </w:p>
    <w:p>
      <w:pPr>
        <w:pStyle w:val="ListBullet"/>
      </w:pPr>
      <w:r>
        <w:t>Dozens of categories.</w:t>
      </w:r>
    </w:p>
    <w:p>
      <w:pPr>
        <w:pStyle w:val="ListBullet"/>
      </w:pPr>
      <w:r>
        <w:t>Complex social feed.</w:t>
      </w:r>
    </w:p>
    <w:p>
      <w:pPr>
        <w:pStyle w:val="ListBullet"/>
      </w:pPr>
      <w:r>
        <w:t>Public forum.</w:t>
      </w:r>
    </w:p>
    <w:p>
      <w:pPr>
        <w:pStyle w:val="ListBullet"/>
      </w:pPr>
      <w:r>
        <w:t>Gamification beyond basic XP and tiers.</w:t>
      </w:r>
    </w:p>
    <w:p>
      <w:r>
        <w:t>These features may be valuable later, but building them too early slows down validation. The first job is proving that students will create profiles, list skills, request trades, complete trades, and leave reviews.</w:t>
      </w:r>
    </w:p>
    <w:p>
      <w:pPr>
        <w:pStyle w:val="Heading1"/>
      </w:pPr>
      <w:r>
        <w:t>18. Testing Strategy</w:t>
      </w:r>
    </w:p>
    <w:p>
      <w:pPr>
        <w:pStyle w:val="ListBullet"/>
      </w:pPr>
      <w:r>
        <w:t>Unit test helper functions such as tier calculation, credit range recommendation, and status transitions.</w:t>
      </w:r>
    </w:p>
    <w:p>
      <w:pPr>
        <w:pStyle w:val="ListBullet"/>
      </w:pPr>
      <w:r>
        <w:t>Integration test trade workflow: request, accept, hold credits, complete, release credits, review.</w:t>
      </w:r>
    </w:p>
    <w:p>
      <w:pPr>
        <w:pStyle w:val="ListBullet"/>
      </w:pPr>
      <w:r>
        <w:t>End-to-end test onboarding and listing creation using Playwright.</w:t>
      </w:r>
    </w:p>
    <w:p>
      <w:pPr>
        <w:pStyle w:val="ListBullet"/>
      </w:pPr>
      <w:r>
        <w:t>Security test RLS policies by attempting to read another user’s messages, credits, and trades.</w:t>
      </w:r>
    </w:p>
    <w:p>
      <w:pPr>
        <w:pStyle w:val="ListBullet"/>
      </w:pPr>
      <w:r>
        <w:t>Manual QA mobile responsiveness for landing, onboarding, profile, browse, and trade pages.</w:t>
      </w:r>
    </w:p>
    <w:p>
      <w:pPr>
        <w:pStyle w:val="Heading1"/>
      </w:pPr>
      <w:r>
        <w:t>19. Launch Metrics</w:t>
      </w:r>
    </w:p>
    <w:tbl>
      <w:tblPr>
        <w:tblStyle w:val="TableGrid"/>
        <w:tblW w:type="auto" w:w="0"/>
        <w:jc w:val="center"/>
        <w:tblLook w:firstColumn="1" w:firstRow="1" w:lastColumn="0" w:lastRow="0" w:noHBand="0" w:noVBand="1" w:val="04A0"/>
      </w:tblPr>
      <w:tblGrid>
        <w:gridCol w:w="5112"/>
        <w:gridCol w:w="5112"/>
      </w:tblGrid>
      <w:tr>
        <w:tc>
          <w:tcPr>
            <w:tcW w:type="dxa" w:w="5112"/>
            <w:shd w:fill="4F46E5"/>
            <w:vAlign w:val="center"/>
          </w:tcPr>
          <w:p>
            <w:r/>
            <w:r>
              <w:rPr>
                <w:b/>
                <w:color w:val="FFFFFF"/>
                <w:sz w:val="18"/>
              </w:rPr>
              <w:t>Metric</w:t>
            </w:r>
          </w:p>
        </w:tc>
        <w:tc>
          <w:tcPr>
            <w:tcW w:type="dxa" w:w="5112"/>
            <w:shd w:fill="4F46E5"/>
            <w:vAlign w:val="center"/>
          </w:tcPr>
          <w:p>
            <w:r/>
            <w:r>
              <w:rPr>
                <w:b/>
                <w:color w:val="FFFFFF"/>
                <w:sz w:val="18"/>
              </w:rPr>
              <w:t>Why it matters</w:t>
            </w:r>
          </w:p>
        </w:tc>
      </w:tr>
      <w:tr>
        <w:tc>
          <w:tcPr>
            <w:tcW w:type="dxa" w:w="5112"/>
            <w:vAlign w:val="top"/>
          </w:tcPr>
          <w:p>
            <w:r/>
            <w:r>
              <w:rPr>
                <w:b w:val="0"/>
                <w:color w:val="0F172A"/>
                <w:sz w:val="18"/>
              </w:rPr>
              <w:t>Profile completion rate</w:t>
            </w:r>
          </w:p>
        </w:tc>
        <w:tc>
          <w:tcPr>
            <w:tcW w:type="dxa" w:w="5112"/>
            <w:vAlign w:val="top"/>
          </w:tcPr>
          <w:p>
            <w:r/>
            <w:r>
              <w:rPr>
                <w:b w:val="0"/>
                <w:color w:val="0F172A"/>
                <w:sz w:val="18"/>
              </w:rPr>
              <w:t>Shows whether onboarding is too long or confusing.</w:t>
            </w:r>
          </w:p>
        </w:tc>
      </w:tr>
      <w:tr>
        <w:tc>
          <w:tcPr>
            <w:tcW w:type="dxa" w:w="5112"/>
            <w:vAlign w:val="top"/>
          </w:tcPr>
          <w:p>
            <w:r/>
            <w:r>
              <w:rPr>
                <w:b w:val="0"/>
                <w:color w:val="0F172A"/>
                <w:sz w:val="18"/>
              </w:rPr>
              <w:t>Listings created per user</w:t>
            </w:r>
          </w:p>
        </w:tc>
        <w:tc>
          <w:tcPr>
            <w:tcW w:type="dxa" w:w="5112"/>
            <w:vAlign w:val="top"/>
          </w:tcPr>
          <w:p>
            <w:r/>
            <w:r>
              <w:rPr>
                <w:b w:val="0"/>
                <w:color w:val="0F172A"/>
                <w:sz w:val="18"/>
              </w:rPr>
              <w:t>Shows whether students are willing to offer value.</w:t>
            </w:r>
          </w:p>
        </w:tc>
      </w:tr>
      <w:tr>
        <w:tc>
          <w:tcPr>
            <w:tcW w:type="dxa" w:w="5112"/>
            <w:vAlign w:val="top"/>
          </w:tcPr>
          <w:p>
            <w:r/>
            <w:r>
              <w:rPr>
                <w:b w:val="0"/>
                <w:color w:val="0F172A"/>
                <w:sz w:val="18"/>
              </w:rPr>
              <w:t>Trade requests sent</w:t>
            </w:r>
          </w:p>
        </w:tc>
        <w:tc>
          <w:tcPr>
            <w:tcW w:type="dxa" w:w="5112"/>
            <w:vAlign w:val="top"/>
          </w:tcPr>
          <w:p>
            <w:r/>
            <w:r>
              <w:rPr>
                <w:b w:val="0"/>
                <w:color w:val="0F172A"/>
                <w:sz w:val="18"/>
              </w:rPr>
              <w:t>Shows demand.</w:t>
            </w:r>
          </w:p>
        </w:tc>
      </w:tr>
      <w:tr>
        <w:tc>
          <w:tcPr>
            <w:tcW w:type="dxa" w:w="5112"/>
            <w:vAlign w:val="top"/>
          </w:tcPr>
          <w:p>
            <w:r/>
            <w:r>
              <w:rPr>
                <w:b w:val="0"/>
                <w:color w:val="0F172A"/>
                <w:sz w:val="18"/>
              </w:rPr>
              <w:t>Accepted trade rate</w:t>
            </w:r>
          </w:p>
        </w:tc>
        <w:tc>
          <w:tcPr>
            <w:tcW w:type="dxa" w:w="5112"/>
            <w:vAlign w:val="top"/>
          </w:tcPr>
          <w:p>
            <w:r/>
            <w:r>
              <w:rPr>
                <w:b w:val="0"/>
                <w:color w:val="0F172A"/>
                <w:sz w:val="18"/>
              </w:rPr>
              <w:t>Shows trust and marketplace fit.</w:t>
            </w:r>
          </w:p>
        </w:tc>
      </w:tr>
      <w:tr>
        <w:tc>
          <w:tcPr>
            <w:tcW w:type="dxa" w:w="5112"/>
            <w:vAlign w:val="top"/>
          </w:tcPr>
          <w:p>
            <w:r/>
            <w:r>
              <w:rPr>
                <w:b w:val="0"/>
                <w:color w:val="0F172A"/>
                <w:sz w:val="18"/>
              </w:rPr>
              <w:t>Completed trade rate</w:t>
            </w:r>
          </w:p>
        </w:tc>
        <w:tc>
          <w:tcPr>
            <w:tcW w:type="dxa" w:w="5112"/>
            <w:vAlign w:val="top"/>
          </w:tcPr>
          <w:p>
            <w:r/>
            <w:r>
              <w:rPr>
                <w:b w:val="0"/>
                <w:color w:val="0F172A"/>
                <w:sz w:val="18"/>
              </w:rPr>
              <w:t>Shows whether the trade system actually works.</w:t>
            </w:r>
          </w:p>
        </w:tc>
      </w:tr>
      <w:tr>
        <w:tc>
          <w:tcPr>
            <w:tcW w:type="dxa" w:w="5112"/>
            <w:vAlign w:val="top"/>
          </w:tcPr>
          <w:p>
            <w:r/>
            <w:r>
              <w:rPr>
                <w:b w:val="0"/>
                <w:color w:val="0F172A"/>
                <w:sz w:val="18"/>
              </w:rPr>
              <w:t>Dispute rate</w:t>
            </w:r>
          </w:p>
        </w:tc>
        <w:tc>
          <w:tcPr>
            <w:tcW w:type="dxa" w:w="5112"/>
            <w:vAlign w:val="top"/>
          </w:tcPr>
          <w:p>
            <w:r/>
            <w:r>
              <w:rPr>
                <w:b w:val="0"/>
                <w:color w:val="0F172A"/>
                <w:sz w:val="18"/>
              </w:rPr>
              <w:t>Shows safety and expectation problems.</w:t>
            </w:r>
          </w:p>
        </w:tc>
      </w:tr>
      <w:tr>
        <w:tc>
          <w:tcPr>
            <w:tcW w:type="dxa" w:w="5112"/>
            <w:vAlign w:val="top"/>
          </w:tcPr>
          <w:p>
            <w:r/>
            <w:r>
              <w:rPr>
                <w:b w:val="0"/>
                <w:color w:val="0F172A"/>
                <w:sz w:val="18"/>
              </w:rPr>
              <w:t>Repeat trade rate</w:t>
            </w:r>
          </w:p>
        </w:tc>
        <w:tc>
          <w:tcPr>
            <w:tcW w:type="dxa" w:w="5112"/>
            <w:vAlign w:val="top"/>
          </w:tcPr>
          <w:p>
            <w:r/>
            <w:r>
              <w:rPr>
                <w:b w:val="0"/>
                <w:color w:val="0F172A"/>
                <w:sz w:val="18"/>
              </w:rPr>
              <w:t>Shows retention and marketplace usefulness.</w:t>
            </w:r>
          </w:p>
        </w:tc>
      </w:tr>
    </w:tbl>
    <w:p/>
    <w:p>
      <w:pPr>
        <w:pStyle w:val="Heading1"/>
      </w:pPr>
      <w:r>
        <w:t>20. Future Expansion Path</w:t>
      </w:r>
    </w:p>
    <w:p>
      <w:pPr>
        <w:pStyle w:val="ListBullet"/>
      </w:pPr>
      <w:r>
        <w:t>Add school-specific community pages once enough users join from a school.</w:t>
      </w:r>
    </w:p>
    <w:p>
      <w:pPr>
        <w:pStyle w:val="ListBullet"/>
      </w:pPr>
      <w:r>
        <w:t>Add invite/referral systems for student clubs and programs.</w:t>
      </w:r>
    </w:p>
    <w:p>
      <w:pPr>
        <w:pStyle w:val="ListBullet"/>
      </w:pPr>
      <w:r>
        <w:t>Add stronger verification and portfolio review for Expert/Mentor tiers.</w:t>
      </w:r>
    </w:p>
    <w:p>
      <w:pPr>
        <w:pStyle w:val="ListBullet"/>
      </w:pPr>
      <w:r>
        <w:t>Add calendar scheduling and session reminders.</w:t>
      </w:r>
    </w:p>
    <w:p>
      <w:pPr>
        <w:pStyle w:val="ListBullet"/>
      </w:pPr>
      <w:r>
        <w:t>Add Stripe for paid credit purchases only after the trade economy is proven.</w:t>
      </w:r>
    </w:p>
    <w:p>
      <w:pPr>
        <w:pStyle w:val="ListBullet"/>
      </w:pPr>
      <w:r>
        <w:t>Add mobile app only after the web app has active users and clear retention.</w:t>
      </w:r>
    </w:p>
    <w:p>
      <w:pPr>
        <w:pStyle w:val="Heading1"/>
      </w:pPr>
      <w:r>
        <w:t>References</w:t>
      </w:r>
    </w:p>
    <w:p>
      <w:pPr>
        <w:pStyle w:val="ListBullet"/>
      </w:pPr>
      <w:r>
        <w:t>Next.js Documentation: App Router, project structure, installation, routing, server and client components. https://nextjs.org/docs/app</w:t>
      </w:r>
    </w:p>
    <w:p>
      <w:pPr>
        <w:pStyle w:val="ListBullet"/>
      </w:pPr>
      <w:r>
        <w:t>Supabase Documentation: Postgres database, Auth, Storage, Realtime, and Row Level Security. https://supabase.com/docs</w:t>
      </w:r>
    </w:p>
    <w:p>
      <w:pPr>
        <w:pStyle w:val="ListBullet"/>
      </w:pPr>
      <w:r>
        <w:t>Supabase Row Level Security Guide. https://supabase.com/docs/guides/database/postgres/row-level-security</w:t>
      </w:r>
    </w:p>
    <w:p>
      <w:pPr>
        <w:pStyle w:val="ListBullet"/>
      </w:pPr>
      <w:r>
        <w:t>Vercel Documentation: Next.js deployment and hosting support. https://vercel.com/docs/frameworks/full-stack/nextjs</w:t>
      </w:r>
    </w:p>
    <w:p>
      <w:pPr>
        <w:pStyle w:val="ListBullet"/>
      </w:pPr>
      <w:r>
        <w:t>Stripe Connect Documentation: marketplace/platform payment infrastructure for future payment features. https://docs.stripe.com/connect</w:t>
      </w:r>
    </w:p>
    <w:sectPr>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TradeU Planning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4F46E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4F46E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