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546"/>
      </w:tblGrid>
      <w:tr>
        <w:tc>
          <w:tcPr>
            <w:tcW w:type="dxa" w:w="10546"/>
            <w:shd w:fill="0A1628" w:val="clear"/>
          </w:tcPr>
          <w:p>
            <w:pPr>
              <w:jc w:val="right"/>
            </w:pPr>
            <w:r>
              <w:drawing>
                <wp:inline xmlns:a="http://schemas.openxmlformats.org/drawingml/2006/main" xmlns:pic="http://schemas.openxmlformats.org/drawingml/2006/picture">
                  <wp:extent cx="1512000" cy="395594"/>
                  <wp:docPr id="1" name="Picture 1"/>
                  <wp:cNvGraphicFramePr>
                    <a:graphicFrameLocks noChangeAspect="1"/>
                  </wp:cNvGraphicFramePr>
                  <a:graphic>
                    <a:graphicData uri="http://schemas.openxmlformats.org/drawingml/2006/picture">
                      <pic:pic>
                        <pic:nvPicPr>
                          <pic:cNvPr id="0" name="logo-primary-dark.png"/>
                          <pic:cNvPicPr/>
                        </pic:nvPicPr>
                        <pic:blipFill>
                          <a:blip r:embed="rId9"/>
                          <a:stretch>
                            <a:fillRect/>
                          </a:stretch>
                        </pic:blipFill>
                        <pic:spPr>
                          <a:xfrm>
                            <a:off x="0" y="0"/>
                            <a:ext cx="1512000" cy="395594"/>
                          </a:xfrm>
                          <a:prstGeom prst="rect"/>
                        </pic:spPr>
                      </pic:pic>
                    </a:graphicData>
                  </a:graphic>
                </wp:inline>
              </w:drawing>
            </w:r>
          </w:p>
          <w:p>
            <w:r>
              <w:rPr>
                <w:rFonts w:ascii="Inter" w:hAnsi="Inter"/>
                <w:b/>
                <w:color w:val="FFFFFF"/>
                <w:sz w:val="40"/>
              </w:rPr>
              <w:t>Welcome to</w:t>
              <w:br/>
              <w:t>Kwalitec Private Beta</w:t>
            </w:r>
          </w:p>
          <w:p>
            <w:r>
              <w:rPr>
                <w:rFonts w:ascii="Inter" w:hAnsi="Inter"/>
                <w:b w:val="0"/>
                <w:color w:val="8B93A7"/>
                <w:sz w:val="16"/>
              </w:rPr>
              <w:t>FOUNDING COHORT  ·  PRIVATE BETA  ·  2026</w:t>
            </w:r>
          </w:p>
        </w:tc>
      </w:tr>
    </w:tbl>
    <w:p>
      <w:pPr>
        <w:spacing w:before="200" w:after="60"/>
      </w:pPr>
      <w:r>
        <w:rPr>
          <w:rFonts w:ascii="Inter" w:hAnsi="Inter"/>
          <w:b/>
          <w:color w:val="3B4FB8"/>
          <w:sz w:val="22"/>
        </w:rPr>
        <w:t>Welcome</w:t>
      </w:r>
    </w:p>
    <w:p>
      <w:pPr>
        <w:spacing w:after="80" w:line="324" w:lineRule="auto"/>
      </w:pPr>
      <w:r>
        <w:rPr>
          <w:rFonts w:ascii="Inter" w:hAnsi="Inter"/>
          <w:b w:val="0"/>
          <w:color w:val="1E2430"/>
          <w:sz w:val="20"/>
        </w:rPr>
        <w:t>Thank you for joining the Kwalitec Private Beta. You are among the very first students invited into this Founding Cohort. Your participation will help shape how Kwalitec supports actuarial learners preparing for professional examinations. We value your time, curiosity, and honest feedback as we refine the product with care.</w:t>
      </w:r>
    </w:p>
    <w:p>
      <w:pPr>
        <w:spacing w:before="200" w:after="60"/>
      </w:pPr>
      <w:r>
        <w:rPr>
          <w:rFonts w:ascii="Inter" w:hAnsi="Inter"/>
          <w:b/>
          <w:color w:val="3B4FB8"/>
          <w:sz w:val="22"/>
        </w:rPr>
        <w:t>What is Kwalitec?</w:t>
      </w:r>
    </w:p>
    <w:p>
      <w:pPr>
        <w:spacing w:after="80" w:line="324" w:lineRule="auto"/>
      </w:pPr>
      <w:r>
        <w:rPr>
          <w:rFonts w:ascii="Inter" w:hAnsi="Inter"/>
          <w:b w:val="0"/>
          <w:color w:val="1E2430"/>
          <w:sz w:val="20"/>
        </w:rPr>
        <w:t>Kwalitec is an AI-powered study companion. It complements official IFoA study resources and is designed to bring clarity to what to study next and why it matters. It does not replace your CMP, Core Reading, tutorials, or professional judgement. Those remain the foundation of your preparation. Kwalitec is here to guide study decisions with honesty — not to substitute the work of becoming a professional.</w:t>
      </w:r>
    </w:p>
    <w:p>
      <w:pPr>
        <w:spacing w:before="200" w:after="60"/>
      </w:pPr>
      <w:r>
        <w:rPr>
          <w:rFonts w:ascii="Inter" w:hAnsi="Inter"/>
          <w:b/>
          <w:color w:val="3B4FB8"/>
          <w:sz w:val="22"/>
        </w:rPr>
        <w:t>Your Role</w:t>
      </w:r>
    </w:p>
    <w:p>
      <w:pPr>
        <w:pStyle w:val="ListBullet"/>
        <w:spacing w:after="40"/>
      </w:pPr>
      <w:r>
        <w:rPr>
          <w:rFonts w:ascii="Inter" w:hAnsi="Inter"/>
          <w:b w:val="0"/>
          <w:color w:val="1E2430"/>
          <w:sz w:val="19"/>
        </w:rPr>
        <w:t>Study normally using Kwalitec alongside your official resources.</w:t>
      </w:r>
    </w:p>
    <w:p>
      <w:pPr>
        <w:pStyle w:val="ListBullet"/>
        <w:spacing w:after="40"/>
      </w:pPr>
      <w:r>
        <w:rPr>
          <w:rFonts w:ascii="Inter" w:hAnsi="Inter"/>
          <w:b w:val="0"/>
          <w:color w:val="1E2430"/>
          <w:sz w:val="19"/>
        </w:rPr>
        <w:t>Complete your Daily Missions and Study Sessions.</w:t>
      </w:r>
    </w:p>
    <w:p>
      <w:pPr>
        <w:pStyle w:val="ListBullet"/>
        <w:spacing w:after="40"/>
      </w:pPr>
      <w:r>
        <w:rPr>
          <w:rFonts w:ascii="Inter" w:hAnsi="Inter"/>
          <w:b w:val="0"/>
          <w:color w:val="1E2430"/>
          <w:sz w:val="19"/>
        </w:rPr>
        <w:t>Share honest feedback and suggestions.</w:t>
      </w:r>
    </w:p>
    <w:p>
      <w:pPr>
        <w:pStyle w:val="ListBullet"/>
        <w:spacing w:after="40"/>
      </w:pPr>
      <w:r>
        <w:rPr>
          <w:rFonts w:ascii="Inter" w:hAnsi="Inter"/>
          <w:b w:val="0"/>
          <w:color w:val="1E2430"/>
          <w:sz w:val="19"/>
        </w:rPr>
        <w:t>Report issues to help improve the product before public release.</w:t>
      </w:r>
    </w:p>
    <w:p>
      <w:pPr>
        <w:spacing w:before="200" w:after="60"/>
      </w:pPr>
      <w:r>
        <w:rPr>
          <w:rFonts w:ascii="Inter" w:hAnsi="Inter"/>
          <w:b/>
          <w:color w:val="3B4FB8"/>
          <w:sz w:val="22"/>
        </w:rPr>
        <w:t>Please note</w:t>
      </w:r>
    </w:p>
    <w:p>
      <w:pPr>
        <w:spacing w:after="80" w:line="324" w:lineRule="auto"/>
      </w:pPr>
      <w:r>
        <w:rPr>
          <w:rFonts w:ascii="Inter" w:hAnsi="Inter"/>
          <w:b w:val="0"/>
          <w:color w:val="1E2430"/>
          <w:sz w:val="19"/>
        </w:rPr>
        <w:t>This is an invite-only Private Beta. Kwalitec is designed to support your learning journey. It does not replace official study material. It does not guarantee examination success. Success will always depend on your own preparation, practice and commitment.</w:t>
      </w:r>
    </w:p>
    <w:p>
      <w:pPr>
        <w:spacing w:before="200" w:after="60"/>
      </w:pPr>
      <w:r>
        <w:rPr>
          <w:rFonts w:ascii="Inter" w:hAnsi="Inter"/>
          <w:b/>
          <w:color w:val="3B4FB8"/>
          <w:sz w:val="22"/>
        </w:rPr>
        <w:t>Getting Started</w:t>
      </w:r>
    </w:p>
    <w:p>
      <w:pPr>
        <w:spacing w:after="40"/>
      </w:pPr>
      <w:r>
        <w:rPr>
          <w:rFonts w:ascii="Inter" w:hAnsi="Inter"/>
          <w:b w:val="0"/>
          <w:color w:val="1E2430"/>
          <w:sz w:val="19"/>
        </w:rPr>
        <w:t xml:space="preserve">1. Visit </w:t>
      </w:r>
      <w:hyperlink r:id="rId10">
        <w:r>
          <w:rPr>
            <w:rFonts w:ascii="Inter" w:hAnsi="Inter"/>
            <w:color w:val="3B4FB8"/>
            <w:u w:val="single"/>
            <w:sz w:val="19"/>
          </w:rPr>
          <w:t xml:space="preserve">https://kwalitec.onrender.com</w:t>
        </w:r>
      </w:hyperlink>
    </w:p>
    <w:p>
      <w:pPr>
        <w:spacing w:after="40"/>
      </w:pPr>
      <w:r>
        <w:rPr>
          <w:rFonts w:ascii="Inter" w:hAnsi="Inter"/>
          <w:b w:val="0"/>
          <w:color w:val="1E2430"/>
          <w:sz w:val="19"/>
        </w:rPr>
        <w:t>2. Sign in using the credentials provided in your invitation email.</w:t>
      </w:r>
    </w:p>
    <w:p>
      <w:pPr>
        <w:spacing w:after="40"/>
      </w:pPr>
      <w:r>
        <w:rPr>
          <w:rFonts w:ascii="Inter" w:hAnsi="Inter"/>
          <w:b w:val="0"/>
          <w:color w:val="1E2430"/>
          <w:sz w:val="19"/>
        </w:rPr>
        <w:t>3. Change your temporary password.</w:t>
      </w:r>
    </w:p>
    <w:p>
      <w:pPr>
        <w:spacing w:after="40"/>
      </w:pPr>
      <w:r>
        <w:rPr>
          <w:rFonts w:ascii="Inter" w:hAnsi="Inter"/>
          <w:b w:val="0"/>
          <w:color w:val="1E2430"/>
          <w:sz w:val="19"/>
        </w:rPr>
        <w:t>4. Complete your first Daily Mission.</w:t>
      </w:r>
    </w:p>
    <w:p>
      <w:pPr>
        <w:spacing w:after="40"/>
      </w:pPr>
      <w:r>
        <w:rPr>
          <w:rFonts w:ascii="Inter" w:hAnsi="Inter"/>
          <w:b w:val="0"/>
          <w:color w:val="1E2430"/>
          <w:sz w:val="19"/>
        </w:rPr>
        <w:t>5. Share feedback through the application.</w:t>
      </w:r>
    </w:p>
    <w:p>
      <w:pPr>
        <w:spacing w:before="200" w:after="60"/>
      </w:pPr>
      <w:r>
        <w:rPr>
          <w:rFonts w:ascii="Inter" w:hAnsi="Inter"/>
          <w:b/>
          <w:color w:val="3B4FB8"/>
          <w:sz w:val="22"/>
        </w:rPr>
        <w:t>Our Commitment</w:t>
      </w:r>
    </w:p>
    <w:p>
      <w:pPr>
        <w:spacing w:after="80" w:line="324" w:lineRule="auto"/>
      </w:pPr>
      <w:r>
        <w:rPr>
          <w:rFonts w:ascii="Inter" w:hAnsi="Inter"/>
          <w:b w:val="0"/>
          <w:color w:val="1E2430"/>
          <w:sz w:val="19"/>
        </w:rPr>
        <w:t>Every improvement to Kwalitec is measured against one question: “Does this help students become better actuarial professionals?” As a Founding Cohort member, your feedback will directly influence the future of Kwalitec.</w:t>
      </w:r>
    </w:p>
    <w:p>
      <w:pPr>
        <w:pBdr>
          <w:top w:val="single" w:sz="10" w:space="10" w:color="E8B02B"/>
        </w:pBdr>
      </w:pPr>
      <w:r>
        <w:rPr>
          <w:rFonts w:ascii="Inter" w:hAnsi="Inter"/>
          <w:b w:val="0"/>
          <w:color w:val="4A5568"/>
          <w:sz w:val="16"/>
        </w:rPr>
        <w:t>PRIVATE BETA  ·  Version 2.0.0-beta.1  ·  Invite Only</w:t>
        <w:br/>
        <w:t>Helping students become professionals.</w:t>
      </w:r>
    </w:p>
    <w:sectPr w:rsidR="00FC693F" w:rsidRPr="0006063C" w:rsidSect="00034616">
      <w:pgSz w:w="11906" w:h="16838"/>
      <w:pgMar w:top="567" w:right="680" w:bottom="567" w:left="680" w:header="720" w:footer="720" w:gutter="0"/>
      <w:cols w:space="720"/>
      <w:docGrid w:linePitch="360"/>
      <w:pgBorders w:offsetFrom="page">
        <w:top w:val="single" w:sz="8" w:space="12" w:color="E8B02B"/>
        <w:left w:val="single" w:sz="8" w:space="12" w:color="E8B02B"/>
        <w:bottom w:val="single" w:sz="8" w:space="12" w:color="E8B02B"/>
        <w:right w:val="single" w:sz="8" w:space="12" w:color="E8B02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kwalitec.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Kwalitec Private Beta — Welcome Pack</dc:title>
  <dc:subject>Founding Cohort Welcome Pack 2026</dc:subject>
  <dc:creator>Kwalitec</dc:creator>
  <cp:keywords>Kwalitec; Private Beta; Founding Cohort</cp:keywords>
  <dc:description>generated by python-docx</dc:description>
  <cp:lastModifiedBy/>
  <cp:revision>1</cp:revision>
  <dcterms:created xsi:type="dcterms:W3CDTF">2013-12-23T23:15:00Z</dcterms:created>
  <dcterms:modified xsi:type="dcterms:W3CDTF">2013-12-23T23:15:00Z</dcterms:modified>
  <cp:category/>
</cp:coreProperties>
</file>