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B7F9F" w14:textId="4E09F5FF" w:rsidR="001E2E1C" w:rsidRDefault="00406E2C" w:rsidP="00406E2C">
      <w:pPr>
        <w:pStyle w:val="Heading1"/>
        <w:rPr>
          <w:lang w:val="en-US"/>
        </w:rPr>
      </w:pPr>
      <w:r>
        <w:rPr>
          <w:lang w:val="en-US"/>
        </w:rPr>
        <w:t>wireshark traffic analysis:</w:t>
      </w:r>
    </w:p>
    <w:p w14:paraId="311FAD7D" w14:textId="053A5A55" w:rsidR="00406E2C" w:rsidRDefault="00406E2C" w:rsidP="00406E2C">
      <w:r>
        <w:rPr>
          <w:noProof/>
        </w:rPr>
        <w:drawing>
          <wp:anchor distT="0" distB="0" distL="114300" distR="114300" simplePos="0" relativeHeight="251658240" behindDoc="0" locked="0" layoutInCell="1" allowOverlap="1" wp14:anchorId="64C30DEF" wp14:editId="2AA82880">
            <wp:simplePos x="0" y="0"/>
            <wp:positionH relativeFrom="margin">
              <wp:align>right</wp:align>
            </wp:positionH>
            <wp:positionV relativeFrom="paragraph">
              <wp:posOffset>209550</wp:posOffset>
            </wp:positionV>
            <wp:extent cx="6276975" cy="3371850"/>
            <wp:effectExtent l="0" t="0" r="9525" b="0"/>
            <wp:wrapNone/>
            <wp:docPr id="50776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06E2C">
        <w:t xml:space="preserve">Analisi di un PCAP su </w:t>
      </w:r>
      <w:proofErr w:type="spellStart"/>
      <w:r>
        <w:t>Wireshark</w:t>
      </w:r>
      <w:proofErr w:type="spellEnd"/>
      <w:r>
        <w:t xml:space="preserve"> e identificazione di un attacco/abuso informatico.</w:t>
      </w:r>
      <w:r>
        <w:br/>
      </w:r>
    </w:p>
    <w:p w14:paraId="30A7A05C" w14:textId="2B86DCCF" w:rsidR="00406E2C" w:rsidRDefault="00406E2C" w:rsidP="00406E2C">
      <w:r w:rsidRPr="00406E2C">
        <w:br/>
      </w:r>
      <w:r w:rsidRPr="00406E2C">
        <w:br/>
      </w:r>
      <w:r w:rsidRPr="00406E2C">
        <w:br/>
      </w:r>
      <w:r w:rsidRPr="00406E2C">
        <w:br/>
      </w:r>
      <w:r w:rsidRPr="00406E2C">
        <w:br/>
      </w:r>
      <w:r w:rsidRPr="00406E2C">
        <w:br/>
      </w:r>
      <w:r w:rsidRPr="00406E2C">
        <w:br/>
      </w:r>
      <w:r w:rsidRPr="00406E2C">
        <w:br/>
      </w:r>
      <w:r w:rsidRPr="00406E2C">
        <w:br/>
      </w:r>
      <w:r w:rsidRPr="00406E2C">
        <w:br/>
      </w:r>
      <w:r w:rsidRPr="00406E2C">
        <w:br/>
        <w:t>Report:</w:t>
      </w:r>
      <w:r w:rsidRPr="00406E2C">
        <w:br/>
        <w:t>IP sorgente: 192.168.200.100 (attaccante)</w:t>
      </w:r>
      <w:r w:rsidRPr="00406E2C">
        <w:br/>
        <w:t>IP target: 192.168.200.150 (METASPLOITABLE2)</w:t>
      </w:r>
      <w:r w:rsidRPr="00406E2C">
        <w:br/>
        <w:t>Attacco: TCP Syn Stealth Scan (</w:t>
      </w:r>
      <w:proofErr w:type="spellStart"/>
      <w:r w:rsidRPr="00406E2C">
        <w:t>Nmap</w:t>
      </w:r>
      <w:proofErr w:type="spellEnd"/>
      <w:r w:rsidRPr="00406E2C">
        <w:t>)</w:t>
      </w:r>
      <w:r w:rsidRPr="00406E2C">
        <w:br/>
        <w:t>Evidenze: Enorme quantità di</w:t>
      </w:r>
      <w:r>
        <w:t xml:space="preserve"> pacchetti SYN spediti su port sequenziali/effimeri</w:t>
      </w:r>
      <w:r>
        <w:br/>
        <w:t xml:space="preserve">Servizi Aperti (Possibili vettori di attacco): </w:t>
      </w:r>
      <w:r>
        <w:br/>
        <w:t>21 (FTP), 22 (SSH), 23 (Telnet), 25 (SMTP), 53 (DNS), 80 (http), 139 (NetBIOS), 512 (</w:t>
      </w:r>
      <w:proofErr w:type="spellStart"/>
      <w:r>
        <w:t>rexec</w:t>
      </w:r>
      <w:proofErr w:type="spellEnd"/>
      <w:r>
        <w:t>), 513 (</w:t>
      </w:r>
      <w:proofErr w:type="spellStart"/>
      <w:r>
        <w:t>rlogin</w:t>
      </w:r>
      <w:proofErr w:type="spellEnd"/>
      <w:r>
        <w:t>), 514 (</w:t>
      </w:r>
      <w:proofErr w:type="spellStart"/>
      <w:r>
        <w:t>rsh</w:t>
      </w:r>
      <w:proofErr w:type="spellEnd"/>
      <w:r>
        <w:t>)</w:t>
      </w:r>
      <w:r>
        <w:br/>
        <w:t xml:space="preserve">Target info: </w:t>
      </w:r>
      <w:proofErr w:type="spellStart"/>
      <w:r>
        <w:t>hostname</w:t>
      </w:r>
      <w:proofErr w:type="spellEnd"/>
      <w:r>
        <w:t xml:space="preserve"> METASPLOITABLE su NetBIOS broadcast con pacchetto BROWSER</w:t>
      </w:r>
      <w:r>
        <w:br/>
        <w:t>Fase dell’Attacco: Esclusiva enumerazione servizi, nessuna exploitation ritrovata.</w:t>
      </w:r>
      <w:r>
        <w:br/>
        <w:t xml:space="preserve">Rischio: CRITICO. Servizi esposti includono esecuzione remota senza autenticazione (512 remote </w:t>
      </w:r>
      <w:proofErr w:type="spellStart"/>
      <w:r w:rsidR="003A5F16">
        <w:t>execution</w:t>
      </w:r>
      <w:proofErr w:type="spellEnd"/>
      <w:r w:rsidR="003A5F16">
        <w:t xml:space="preserve">, 513 remote login, 514 remote shell), molteplici vettori per backdoor (servizi vulnerabili) o con possibile enumerazione user o che spediscono dati in </w:t>
      </w:r>
      <w:proofErr w:type="spellStart"/>
      <w:r w:rsidR="003A5F16">
        <w:t>plaintext</w:t>
      </w:r>
      <w:proofErr w:type="spellEnd"/>
      <w:r w:rsidR="003A5F16">
        <w:t xml:space="preserve"> (rischio MITM)</w:t>
      </w:r>
    </w:p>
    <w:p w14:paraId="61099459" w14:textId="496EDAEC" w:rsidR="003A5F16" w:rsidRDefault="003A5F16" w:rsidP="00406E2C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F9814E6" wp14:editId="3CD16CF2">
            <wp:simplePos x="0" y="0"/>
            <wp:positionH relativeFrom="margin">
              <wp:align>center</wp:align>
            </wp:positionH>
            <wp:positionV relativeFrom="paragraph">
              <wp:posOffset>-826135</wp:posOffset>
            </wp:positionV>
            <wp:extent cx="7086600" cy="1132840"/>
            <wp:effectExtent l="0" t="0" r="0" b="0"/>
            <wp:wrapNone/>
            <wp:docPr id="7907485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39BF779" wp14:editId="78D46B9B">
            <wp:simplePos x="0" y="0"/>
            <wp:positionH relativeFrom="margin">
              <wp:align>center</wp:align>
            </wp:positionH>
            <wp:positionV relativeFrom="paragraph">
              <wp:posOffset>-955040</wp:posOffset>
            </wp:positionV>
            <wp:extent cx="7139940" cy="135890"/>
            <wp:effectExtent l="0" t="0" r="3810" b="0"/>
            <wp:wrapNone/>
            <wp:docPr id="19709379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83" t="16666" r="30699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994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875E3E" w14:textId="4D72C27C" w:rsidR="003A5F16" w:rsidRDefault="003A5F16" w:rsidP="00406E2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EDFFCC9" wp14:editId="1A4A64EF">
            <wp:simplePos x="0" y="0"/>
            <wp:positionH relativeFrom="margin">
              <wp:align>right</wp:align>
            </wp:positionH>
            <wp:positionV relativeFrom="paragraph">
              <wp:posOffset>231775</wp:posOffset>
            </wp:positionV>
            <wp:extent cx="5642811" cy="457200"/>
            <wp:effectExtent l="0" t="0" r="0" b="0"/>
            <wp:wrapNone/>
            <wp:docPr id="14430826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811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192.168.200.150 (target) manda un annuncio in broadcast (192.168.200.255) identificandosi alla rete</w:t>
      </w:r>
    </w:p>
    <w:p w14:paraId="599307EA" w14:textId="796A6B3A" w:rsidR="003A5F16" w:rsidRDefault="003A5F16" w:rsidP="00406E2C">
      <w:r>
        <w:rPr>
          <w:noProof/>
        </w:rPr>
        <w:drawing>
          <wp:anchor distT="0" distB="0" distL="114300" distR="114300" simplePos="0" relativeHeight="251662336" behindDoc="0" locked="0" layoutInCell="1" allowOverlap="1" wp14:anchorId="5719E57F" wp14:editId="3EBEDD99">
            <wp:simplePos x="0" y="0"/>
            <wp:positionH relativeFrom="margin">
              <wp:align>center</wp:align>
            </wp:positionH>
            <wp:positionV relativeFrom="paragraph">
              <wp:posOffset>236855</wp:posOffset>
            </wp:positionV>
            <wp:extent cx="6955567" cy="390525"/>
            <wp:effectExtent l="0" t="0" r="0" b="0"/>
            <wp:wrapNone/>
            <wp:docPr id="8226461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5567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Ordinaria risoluzione MAC tra 192.168.200.100 e 192.168.200.150:</w:t>
      </w:r>
    </w:p>
    <w:p w14:paraId="21627281" w14:textId="2621CDB1" w:rsidR="003A5F16" w:rsidRDefault="003A5F16" w:rsidP="00406E2C">
      <w:r>
        <w:rPr>
          <w:noProof/>
        </w:rPr>
        <w:drawing>
          <wp:anchor distT="0" distB="0" distL="114300" distR="114300" simplePos="0" relativeHeight="251664384" behindDoc="0" locked="0" layoutInCell="1" allowOverlap="1" wp14:anchorId="6F74B651" wp14:editId="49159730">
            <wp:simplePos x="0" y="0"/>
            <wp:positionH relativeFrom="margin">
              <wp:align>right</wp:align>
            </wp:positionH>
            <wp:positionV relativeFrom="paragraph">
              <wp:posOffset>1057275</wp:posOffset>
            </wp:positionV>
            <wp:extent cx="6276975" cy="2828925"/>
            <wp:effectExtent l="0" t="0" r="9525" b="9525"/>
            <wp:wrapNone/>
            <wp:docPr id="18875067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/>
        <w:t xml:space="preserve">Flood di pacchetti SYN da 192.168.200.100 verso 192.168.200.150 su porte sequenziali </w:t>
      </w:r>
      <w:proofErr w:type="gramStart"/>
      <w:r>
        <w:t>e</w:t>
      </w:r>
      <w:proofErr w:type="gramEnd"/>
      <w:r>
        <w:t xml:space="preserve"> effimere indicando ad un probabile </w:t>
      </w:r>
      <w:proofErr w:type="spellStart"/>
      <w:r>
        <w:t>scan</w:t>
      </w:r>
      <w:proofErr w:type="spellEnd"/>
      <w:r>
        <w:t xml:space="preserve"> di enumerazione porte/servizi di </w:t>
      </w:r>
      <w:proofErr w:type="spellStart"/>
      <w:r>
        <w:t>nmap</w:t>
      </w:r>
      <w:proofErr w:type="spellEnd"/>
      <w:r>
        <w:t xml:space="preserve"> di tipo stealth </w:t>
      </w:r>
      <w:proofErr w:type="gramStart"/>
      <w:r>
        <w:t>( -</w:t>
      </w:r>
      <w:proofErr w:type="spellStart"/>
      <w:proofErr w:type="gramEnd"/>
      <w:r>
        <w:t>sS</w:t>
      </w:r>
      <w:proofErr w:type="spellEnd"/>
      <w:r>
        <w:t xml:space="preserve">) dove il 3-way </w:t>
      </w:r>
      <w:proofErr w:type="spellStart"/>
      <w:r>
        <w:t>handshake</w:t>
      </w:r>
      <w:proofErr w:type="spellEnd"/>
      <w:r>
        <w:t xml:space="preserve"> non viene portato a termine.</w:t>
      </w:r>
    </w:p>
    <w:p w14:paraId="0E5EB377" w14:textId="77777777" w:rsidR="003A5F16" w:rsidRDefault="003A5F16" w:rsidP="00406E2C"/>
    <w:p w14:paraId="3B58B6CA" w14:textId="77777777" w:rsidR="003A5F16" w:rsidRDefault="003A5F16" w:rsidP="00406E2C"/>
    <w:p w14:paraId="42C2F558" w14:textId="77777777" w:rsidR="003A5F16" w:rsidRDefault="003A5F16" w:rsidP="00406E2C"/>
    <w:p w14:paraId="7401CEDB" w14:textId="77777777" w:rsidR="003A5F16" w:rsidRDefault="003A5F16" w:rsidP="00406E2C"/>
    <w:p w14:paraId="6005E73F" w14:textId="2BA481FA" w:rsidR="003A5F16" w:rsidRDefault="003A5F16" w:rsidP="00406E2C"/>
    <w:p w14:paraId="5CD4F670" w14:textId="611B18E7" w:rsidR="003A5F16" w:rsidRDefault="006D103F" w:rsidP="00406E2C">
      <w:r>
        <w:rPr>
          <w:noProof/>
        </w:rPr>
        <w:drawing>
          <wp:anchor distT="0" distB="0" distL="114300" distR="114300" simplePos="0" relativeHeight="251663360" behindDoc="0" locked="0" layoutInCell="1" allowOverlap="1" wp14:anchorId="2E582D46" wp14:editId="2C47D755">
            <wp:simplePos x="0" y="0"/>
            <wp:positionH relativeFrom="margin">
              <wp:align>right</wp:align>
            </wp:positionH>
            <wp:positionV relativeFrom="paragraph">
              <wp:posOffset>15240</wp:posOffset>
            </wp:positionV>
            <wp:extent cx="6276975" cy="2914650"/>
            <wp:effectExtent l="0" t="0" r="9525" b="0"/>
            <wp:wrapNone/>
            <wp:docPr id="16601347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25F3D5" w14:textId="77777777" w:rsidR="003A5F16" w:rsidRDefault="003A5F16" w:rsidP="00406E2C"/>
    <w:p w14:paraId="51745AF5" w14:textId="29C755A7" w:rsidR="003A5F16" w:rsidRDefault="003A5F16" w:rsidP="00406E2C"/>
    <w:p w14:paraId="57A1C285" w14:textId="03CF5D54" w:rsidR="003A5F16" w:rsidRDefault="003A5F16" w:rsidP="00406E2C"/>
    <w:p w14:paraId="4BF249AF" w14:textId="015D723F" w:rsidR="003A5F16" w:rsidRDefault="003A5F16" w:rsidP="00406E2C"/>
    <w:p w14:paraId="407CC6EF" w14:textId="1848D3B2" w:rsidR="003A5F16" w:rsidRDefault="003A5F16" w:rsidP="00406E2C"/>
    <w:p w14:paraId="2F804012" w14:textId="13BEF8D8" w:rsidR="003A5F16" w:rsidRDefault="006D103F" w:rsidP="00406E2C">
      <w:r>
        <w:rPr>
          <w:noProof/>
        </w:rPr>
        <w:drawing>
          <wp:anchor distT="0" distB="0" distL="114300" distR="114300" simplePos="0" relativeHeight="251665408" behindDoc="0" locked="0" layoutInCell="1" allowOverlap="1" wp14:anchorId="03F78187" wp14:editId="6C28F728">
            <wp:simplePos x="0" y="0"/>
            <wp:positionH relativeFrom="margin">
              <wp:align>left</wp:align>
            </wp:positionH>
            <wp:positionV relativeFrom="paragraph">
              <wp:posOffset>56515</wp:posOffset>
            </wp:positionV>
            <wp:extent cx="5293179" cy="571500"/>
            <wp:effectExtent l="0" t="0" r="3175" b="0"/>
            <wp:wrapNone/>
            <wp:docPr id="2675038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40882" b="77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179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DB2C31" w14:textId="71CE6D2A" w:rsidR="003A5F16" w:rsidRDefault="00C62EB4" w:rsidP="00406E2C"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630E141B" wp14:editId="6043A39A">
            <wp:simplePos x="0" y="0"/>
            <wp:positionH relativeFrom="column">
              <wp:posOffset>-68580</wp:posOffset>
            </wp:positionH>
            <wp:positionV relativeFrom="paragraph">
              <wp:posOffset>-121285</wp:posOffset>
            </wp:positionV>
            <wp:extent cx="6267450" cy="1095375"/>
            <wp:effectExtent l="0" t="0" r="0" b="9525"/>
            <wp:wrapNone/>
            <wp:docPr id="40199506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D103F">
        <w:rPr>
          <w:noProof/>
        </w:rPr>
        <w:drawing>
          <wp:anchor distT="0" distB="0" distL="114300" distR="114300" simplePos="0" relativeHeight="251667456" behindDoc="0" locked="0" layoutInCell="1" allowOverlap="1" wp14:anchorId="786E8D45" wp14:editId="5E0274F4">
            <wp:simplePos x="0" y="0"/>
            <wp:positionH relativeFrom="column">
              <wp:posOffset>-478155</wp:posOffset>
            </wp:positionH>
            <wp:positionV relativeFrom="paragraph">
              <wp:posOffset>1631315</wp:posOffset>
            </wp:positionV>
            <wp:extent cx="7339232" cy="1447800"/>
            <wp:effectExtent l="0" t="0" r="0" b="0"/>
            <wp:wrapNone/>
            <wp:docPr id="12049231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2297" cy="145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103F">
        <w:br/>
      </w:r>
      <w:r w:rsidR="006D103F">
        <w:br/>
      </w:r>
      <w:r w:rsidR="006D103F">
        <w:br/>
      </w:r>
      <w:r w:rsidR="006D103F">
        <w:br/>
      </w:r>
      <w:r w:rsidR="006D103F">
        <w:rPr>
          <w:noProof/>
        </w:rPr>
        <w:drawing>
          <wp:anchor distT="0" distB="0" distL="114300" distR="114300" simplePos="0" relativeHeight="251666432" behindDoc="0" locked="0" layoutInCell="1" allowOverlap="1" wp14:anchorId="07F04A0A" wp14:editId="54AE8442">
            <wp:simplePos x="0" y="0"/>
            <wp:positionH relativeFrom="column">
              <wp:posOffset>-87630</wp:posOffset>
            </wp:positionH>
            <wp:positionV relativeFrom="paragraph">
              <wp:posOffset>-978535</wp:posOffset>
            </wp:positionV>
            <wp:extent cx="6257925" cy="1971675"/>
            <wp:effectExtent l="0" t="0" r="9525" b="9525"/>
            <wp:wrapNone/>
            <wp:docPr id="9217910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D103F">
        <w:t xml:space="preserve">nessuna richiesta per comando, secondo indizio che si tratta solo della fase di </w:t>
      </w:r>
      <w:proofErr w:type="spellStart"/>
      <w:r w:rsidR="006D103F">
        <w:t>recon</w:t>
      </w:r>
      <w:proofErr w:type="spellEnd"/>
      <w:r w:rsidR="006D103F">
        <w:t xml:space="preserve"> attiva di un </w:t>
      </w:r>
      <w:proofErr w:type="spellStart"/>
      <w:r w:rsidR="006D103F">
        <w:t>threat</w:t>
      </w:r>
      <w:proofErr w:type="spellEnd"/>
      <w:r w:rsidR="006D103F">
        <w:t xml:space="preserve"> </w:t>
      </w:r>
      <w:proofErr w:type="spellStart"/>
      <w:r w:rsidR="006D103F">
        <w:t>actor</w:t>
      </w:r>
      <w:proofErr w:type="spellEnd"/>
      <w:r w:rsidR="006D103F">
        <w:t xml:space="preserve"> anziché di una vera e propria exploitation.</w:t>
      </w:r>
      <w:r w:rsidR="006D103F">
        <w:br/>
      </w:r>
      <w:r w:rsidR="006D103F">
        <w:br/>
      </w:r>
      <w:r w:rsidR="006D103F">
        <w:br/>
      </w:r>
      <w:r w:rsidR="006D103F">
        <w:br/>
      </w:r>
      <w:r w:rsidR="006D103F">
        <w:br/>
      </w:r>
      <w:r w:rsidR="006D103F">
        <w:br/>
      </w:r>
      <w:r w:rsidR="006D103F">
        <w:br/>
        <w:t xml:space="preserve">da 192.168.200.150 verso 192.168.200.100 vediamo molte risposte per porte chiuse [RST, ACK] ma tra queste anche degli </w:t>
      </w:r>
      <w:proofErr w:type="spellStart"/>
      <w:r w:rsidR="006D103F">
        <w:t>acknowledge</w:t>
      </w:r>
      <w:proofErr w:type="spellEnd"/>
      <w:r w:rsidR="006D103F">
        <w:t xml:space="preserve"> da servizi esposti che sono un importante vettore di attacco. Per ciascuno di questi controllo il traffico:</w:t>
      </w:r>
      <w:r w:rsidR="006D103F">
        <w:br/>
      </w:r>
      <w:r w:rsidR="00640111">
        <w:t>Tutti con protocollo TCP e da target verso porte effimere dell’attaccante.</w:t>
      </w:r>
      <w:r w:rsidR="006D103F">
        <w:br/>
      </w:r>
      <w:r w:rsidR="006D103F">
        <w:br/>
        <w:t>PORTA 21 (FTP): Possibile backdoor e accesso a risorse remoto</w:t>
      </w:r>
      <w:r w:rsidR="006D103F">
        <w:br/>
        <w:t>PORTA 22 (SSH) : Remote Shell vulnerabile ed enumerabile</w:t>
      </w:r>
      <w:r w:rsidR="006D103F">
        <w:br/>
        <w:t xml:space="preserve">PORTA 23 (Telnet): Remote Shell in </w:t>
      </w:r>
      <w:proofErr w:type="spellStart"/>
      <w:r w:rsidR="006D103F">
        <w:t>plaintext</w:t>
      </w:r>
      <w:proofErr w:type="spellEnd"/>
      <w:r w:rsidR="006D103F">
        <w:t>, vettore per MITM</w:t>
      </w:r>
      <w:r w:rsidR="006D103F">
        <w:br/>
        <w:t>PORTA 25 (SMTP): Possibile enumerazione user</w:t>
      </w:r>
      <w:r w:rsidR="006D103F">
        <w:br/>
        <w:t xml:space="preserve">PORTA 53 (DNS): </w:t>
      </w:r>
      <w:proofErr w:type="spellStart"/>
      <w:r w:rsidR="006D103F">
        <w:t>Probing</w:t>
      </w:r>
      <w:proofErr w:type="spellEnd"/>
      <w:r w:rsidR="006D103F">
        <w:t xml:space="preserve"> DNS per enumerazione possibile</w:t>
      </w:r>
      <w:r w:rsidR="006D103F">
        <w:br/>
        <w:t xml:space="preserve">PORTA 80 (HTTP): appare due volte, probabile </w:t>
      </w:r>
      <w:proofErr w:type="spellStart"/>
      <w:r w:rsidR="006D103F">
        <w:t>probing</w:t>
      </w:r>
      <w:proofErr w:type="spellEnd"/>
      <w:r w:rsidR="006D103F">
        <w:t xml:space="preserve"> della DVWA di METASPLOITABLE2 o enumerazione di directories/</w:t>
      </w:r>
      <w:proofErr w:type="spellStart"/>
      <w:r w:rsidR="006D103F">
        <w:t>misconfigurations</w:t>
      </w:r>
      <w:proofErr w:type="spellEnd"/>
      <w:r w:rsidR="006D103F">
        <w:br/>
        <w:t xml:space="preserve">PORTA 139 (NetBIOS Session Service): Utilizzato per il broadcast BROWSER, probabile enumerazione per SMB/Samba </w:t>
      </w:r>
      <w:r w:rsidR="006D103F">
        <w:br/>
        <w:t>PORTA 512!!! (</w:t>
      </w:r>
      <w:proofErr w:type="spellStart"/>
      <w:r w:rsidR="006D103F">
        <w:t>rexec</w:t>
      </w:r>
      <w:proofErr w:type="spellEnd"/>
      <w:r w:rsidR="006D103F">
        <w:t xml:space="preserve">): Deprecato servizio Unix per remote </w:t>
      </w:r>
      <w:proofErr w:type="spellStart"/>
      <w:r w:rsidR="006D103F">
        <w:t>execution</w:t>
      </w:r>
      <w:proofErr w:type="spellEnd"/>
      <w:r w:rsidR="006D103F">
        <w:t xml:space="preserve"> che accetta username e password in </w:t>
      </w:r>
      <w:proofErr w:type="spellStart"/>
      <w:r w:rsidR="006D103F">
        <w:t>plaintext</w:t>
      </w:r>
      <w:proofErr w:type="spellEnd"/>
      <w:r w:rsidR="006D103F">
        <w:br/>
        <w:t>PORTA 513!!! (</w:t>
      </w:r>
      <w:proofErr w:type="spellStart"/>
      <w:r w:rsidR="006D103F">
        <w:t>rlogin</w:t>
      </w:r>
      <w:proofErr w:type="spellEnd"/>
      <w:r w:rsidR="006D103F">
        <w:t>): Deprecato servizio Unix per remote login</w:t>
      </w:r>
      <w:r w:rsidR="00640111">
        <w:t xml:space="preserve"> che può persino essere utilizzato tramite </w:t>
      </w:r>
      <w:proofErr w:type="spellStart"/>
      <w:r w:rsidR="00640111">
        <w:t>misconfigurazione</w:t>
      </w:r>
      <w:proofErr w:type="spellEnd"/>
      <w:r w:rsidR="00640111">
        <w:t xml:space="preserve"> senza password tramite spoofing.</w:t>
      </w:r>
      <w:r w:rsidR="00640111">
        <w:br/>
        <w:t>PORTA 514!!! (</w:t>
      </w:r>
      <w:proofErr w:type="spellStart"/>
      <w:r w:rsidR="00640111">
        <w:t>rsh</w:t>
      </w:r>
      <w:proofErr w:type="spellEnd"/>
      <w:r w:rsidR="00640111">
        <w:t xml:space="preserve">): Deprecato servizio Unix per remote shell con lo stesso problema di </w:t>
      </w:r>
      <w:proofErr w:type="spellStart"/>
      <w:r w:rsidR="00640111">
        <w:t>rlogin</w:t>
      </w:r>
      <w:proofErr w:type="spellEnd"/>
    </w:p>
    <w:p w14:paraId="0E8E9ECA" w14:textId="3E53A8F4" w:rsidR="00640111" w:rsidRPr="00406E2C" w:rsidRDefault="00640111" w:rsidP="00406E2C"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2E9DE6CC" wp14:editId="3BA4F570">
            <wp:simplePos x="0" y="0"/>
            <wp:positionH relativeFrom="margin">
              <wp:align>left</wp:align>
            </wp:positionH>
            <wp:positionV relativeFrom="paragraph">
              <wp:posOffset>7746365</wp:posOffset>
            </wp:positionV>
            <wp:extent cx="5753100" cy="909425"/>
            <wp:effectExtent l="0" t="0" r="0" b="5080"/>
            <wp:wrapNone/>
            <wp:docPr id="184665554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90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4CA2C3FF" wp14:editId="25F9BBAC">
            <wp:simplePos x="0" y="0"/>
            <wp:positionH relativeFrom="margin">
              <wp:align>left</wp:align>
            </wp:positionH>
            <wp:positionV relativeFrom="paragraph">
              <wp:posOffset>6851015</wp:posOffset>
            </wp:positionV>
            <wp:extent cx="5772150" cy="962025"/>
            <wp:effectExtent l="0" t="0" r="0" b="9525"/>
            <wp:wrapNone/>
            <wp:docPr id="26541962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8333" r="52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51279209" wp14:editId="23AB989B">
            <wp:simplePos x="0" y="0"/>
            <wp:positionH relativeFrom="margin">
              <wp:align>left</wp:align>
            </wp:positionH>
            <wp:positionV relativeFrom="paragraph">
              <wp:posOffset>6098576</wp:posOffset>
            </wp:positionV>
            <wp:extent cx="5616179" cy="847725"/>
            <wp:effectExtent l="0" t="0" r="3810" b="0"/>
            <wp:wrapNone/>
            <wp:docPr id="12524400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4286" r="59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179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50F7E512" wp14:editId="7694C419">
            <wp:simplePos x="0" y="0"/>
            <wp:positionH relativeFrom="margin">
              <wp:align>left</wp:align>
            </wp:positionH>
            <wp:positionV relativeFrom="paragraph">
              <wp:posOffset>5383530</wp:posOffset>
            </wp:positionV>
            <wp:extent cx="5921519" cy="895350"/>
            <wp:effectExtent l="0" t="0" r="3175" b="0"/>
            <wp:wrapNone/>
            <wp:docPr id="13238387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2" r="55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29" cy="8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26BCEF7A" wp14:editId="146DFE91">
            <wp:simplePos x="0" y="0"/>
            <wp:positionH relativeFrom="margin">
              <wp:align>left</wp:align>
            </wp:positionH>
            <wp:positionV relativeFrom="paragraph">
              <wp:posOffset>4507865</wp:posOffset>
            </wp:positionV>
            <wp:extent cx="5936615" cy="876227"/>
            <wp:effectExtent l="0" t="0" r="0" b="635"/>
            <wp:wrapNone/>
            <wp:docPr id="181991110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547" cy="877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39126F7D" wp14:editId="44EF36BE">
            <wp:simplePos x="0" y="0"/>
            <wp:positionH relativeFrom="margin">
              <wp:align>left</wp:align>
            </wp:positionH>
            <wp:positionV relativeFrom="paragraph">
              <wp:posOffset>3269615</wp:posOffset>
            </wp:positionV>
            <wp:extent cx="5942965" cy="1266819"/>
            <wp:effectExtent l="0" t="0" r="635" b="0"/>
            <wp:wrapNone/>
            <wp:docPr id="16389384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428" r="50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692" cy="1271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4E908C22" wp14:editId="5A92E567">
            <wp:simplePos x="0" y="0"/>
            <wp:positionH relativeFrom="margin">
              <wp:posOffset>-78105</wp:posOffset>
            </wp:positionH>
            <wp:positionV relativeFrom="paragraph">
              <wp:posOffset>-1130935</wp:posOffset>
            </wp:positionV>
            <wp:extent cx="5981700" cy="1332865"/>
            <wp:effectExtent l="0" t="0" r="0" b="635"/>
            <wp:wrapNone/>
            <wp:docPr id="20266881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8000" r="62974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3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773331E2" wp14:editId="4CE67F62">
            <wp:simplePos x="0" y="0"/>
            <wp:positionH relativeFrom="column">
              <wp:posOffset>-78105</wp:posOffset>
            </wp:positionH>
            <wp:positionV relativeFrom="paragraph">
              <wp:posOffset>-168910</wp:posOffset>
            </wp:positionV>
            <wp:extent cx="6012815" cy="933397"/>
            <wp:effectExtent l="0" t="0" r="0" b="635"/>
            <wp:wrapNone/>
            <wp:docPr id="5256569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419" b="6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891" cy="938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01690F19" wp14:editId="538E3E10">
            <wp:simplePos x="0" y="0"/>
            <wp:positionH relativeFrom="margin">
              <wp:align>left</wp:align>
            </wp:positionH>
            <wp:positionV relativeFrom="paragraph">
              <wp:posOffset>2526665</wp:posOffset>
            </wp:positionV>
            <wp:extent cx="5924550" cy="808990"/>
            <wp:effectExtent l="0" t="0" r="0" b="0"/>
            <wp:wrapNone/>
            <wp:docPr id="3712356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564" r="55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220" cy="811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4AEEDBEC" wp14:editId="0C7C41D0">
            <wp:simplePos x="0" y="0"/>
            <wp:positionH relativeFrom="margin">
              <wp:align>left</wp:align>
            </wp:positionH>
            <wp:positionV relativeFrom="paragraph">
              <wp:posOffset>1697355</wp:posOffset>
            </wp:positionV>
            <wp:extent cx="5948680" cy="857194"/>
            <wp:effectExtent l="0" t="0" r="0" b="635"/>
            <wp:wrapNone/>
            <wp:docPr id="13209719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64" r="58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166" cy="85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58F82F3B" wp14:editId="6CE29976">
            <wp:simplePos x="0" y="0"/>
            <wp:positionH relativeFrom="margin">
              <wp:align>left</wp:align>
            </wp:positionH>
            <wp:positionV relativeFrom="paragraph">
              <wp:posOffset>735965</wp:posOffset>
            </wp:positionV>
            <wp:extent cx="5943167" cy="1009650"/>
            <wp:effectExtent l="0" t="0" r="635" b="0"/>
            <wp:wrapNone/>
            <wp:docPr id="17401999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48" r="60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167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40111" w:rsidRPr="00406E2C">
      <w:headerReference w:type="default" r:id="rId29"/>
      <w:footerReference w:type="default" r:id="rId30"/>
      <w:headerReference w:type="first" r:id="rId31"/>
      <w:footerReference w:type="first" r:id="rId32"/>
      <w:pgSz w:w="11907" w:h="16839" w:code="9"/>
      <w:pgMar w:top="1901" w:right="1008" w:bottom="1440" w:left="1008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10F0F" w14:textId="77777777" w:rsidR="00076487" w:rsidRDefault="00076487">
      <w:pPr>
        <w:spacing w:before="0" w:after="0" w:line="240" w:lineRule="auto"/>
      </w:pPr>
      <w:r>
        <w:separator/>
      </w:r>
    </w:p>
    <w:p w14:paraId="028B5F43" w14:textId="77777777" w:rsidR="00076487" w:rsidRDefault="00076487"/>
  </w:endnote>
  <w:endnote w:type="continuationSeparator" w:id="0">
    <w:p w14:paraId="1798F8D7" w14:textId="77777777" w:rsidR="00076487" w:rsidRDefault="00076487">
      <w:pPr>
        <w:spacing w:before="0" w:after="0" w:line="240" w:lineRule="auto"/>
      </w:pPr>
      <w:r>
        <w:continuationSeparator/>
      </w:r>
    </w:p>
    <w:p w14:paraId="628F145D" w14:textId="77777777" w:rsidR="00076487" w:rsidRDefault="000764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11717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910140" w14:textId="77777777" w:rsidR="00D4304F" w:rsidRDefault="00D651B9">
        <w:pPr>
          <w:pStyle w:val="Footer"/>
        </w:pPr>
        <w:r>
          <w:rPr>
            <w:lang w:bidi="it-IT"/>
          </w:rPr>
          <w:fldChar w:fldCharType="begin"/>
        </w:r>
        <w:r>
          <w:rPr>
            <w:lang w:bidi="it-IT"/>
          </w:rPr>
          <w:instrText xml:space="preserve"> PAGE   \* MERGEFORMAT </w:instrText>
        </w:r>
        <w:r>
          <w:rPr>
            <w:lang w:bidi="it-IT"/>
          </w:rPr>
          <w:fldChar w:fldCharType="separate"/>
        </w:r>
        <w:r w:rsidR="00FF2177">
          <w:rPr>
            <w:noProof/>
            <w:lang w:bidi="it-IT"/>
          </w:rPr>
          <w:t>0</w:t>
        </w:r>
        <w:r>
          <w:rPr>
            <w:noProof/>
            <w:lang w:bidi="it-IT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02672" w14:textId="1DA2BB2E" w:rsidR="00D4304F" w:rsidRPr="00021668" w:rsidRDefault="003A5F16">
    <w:pPr>
      <w:pStyle w:val="Footer"/>
      <w:rPr>
        <w:lang w:val="en-US"/>
      </w:rPr>
    </w:pPr>
    <w:r>
      <w:rPr>
        <w:lang w:val="en-US"/>
      </w:rPr>
      <w:t>U3S1L5 – Wireshark PCAP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9C239" w14:textId="77777777" w:rsidR="00076487" w:rsidRDefault="00076487">
      <w:pPr>
        <w:spacing w:before="0" w:after="0" w:line="240" w:lineRule="auto"/>
      </w:pPr>
      <w:r>
        <w:separator/>
      </w:r>
    </w:p>
    <w:p w14:paraId="2F1CEBCF" w14:textId="77777777" w:rsidR="00076487" w:rsidRDefault="00076487"/>
  </w:footnote>
  <w:footnote w:type="continuationSeparator" w:id="0">
    <w:p w14:paraId="28EFDB72" w14:textId="77777777" w:rsidR="00076487" w:rsidRDefault="00076487">
      <w:pPr>
        <w:spacing w:before="0" w:after="0" w:line="240" w:lineRule="auto"/>
      </w:pPr>
      <w:r>
        <w:continuationSeparator/>
      </w:r>
    </w:p>
    <w:p w14:paraId="14C2683A" w14:textId="77777777" w:rsidR="00076487" w:rsidRDefault="0007648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BA600" w14:textId="2F938206" w:rsidR="00481BA0" w:rsidRDefault="00481BA0">
    <w:pPr>
      <w:pStyle w:val="Header"/>
    </w:pPr>
    <w:r>
      <w:br/>
    </w:r>
    <w: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5931" w14:textId="386A86A7" w:rsidR="005A5D49" w:rsidRDefault="003A5F16">
    <w:pPr>
      <w:pStyle w:val="Header"/>
      <w:rPr>
        <w:color w:val="auto"/>
      </w:rPr>
    </w:pPr>
    <w:r>
      <w:rPr>
        <w:color w:val="auto"/>
      </w:rPr>
      <w:t xml:space="preserve">U3S1L5 – </w:t>
    </w:r>
    <w:proofErr w:type="spellStart"/>
    <w:r>
      <w:rPr>
        <w:color w:val="auto"/>
      </w:rPr>
      <w:t>Wireshark</w:t>
    </w:r>
    <w:proofErr w:type="spellEnd"/>
    <w:r>
      <w:rPr>
        <w:color w:val="auto"/>
      </w:rPr>
      <w:t xml:space="preserve"> PCAP</w:t>
    </w:r>
  </w:p>
  <w:p w14:paraId="7FEDB754" w14:textId="77777777" w:rsidR="003A5F16" w:rsidRPr="001E2E1C" w:rsidRDefault="003A5F16">
    <w:pPr>
      <w:pStyle w:val="Header"/>
      <w:rPr>
        <w:color w:val="auto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E46A11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C20FB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E92E0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98A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D90ED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D693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F2E5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FA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590CC1C"/>
    <w:lvl w:ilvl="0">
      <w:start w:val="1"/>
      <w:numFmt w:val="decimal"/>
      <w:lvlText w:val="%1."/>
      <w:lvlJc w:val="left"/>
      <w:pPr>
        <w:tabs>
          <w:tab w:val="num" w:pos="605"/>
        </w:tabs>
        <w:ind w:left="864" w:hanging="259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A9BAD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FB157A"/>
    <w:multiLevelType w:val="hybridMultilevel"/>
    <w:tmpl w:val="92B2358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4B5103"/>
    <w:multiLevelType w:val="hybridMultilevel"/>
    <w:tmpl w:val="AD0AC416"/>
    <w:lvl w:ilvl="0" w:tplc="1A6C1D10">
      <w:start w:val="1"/>
      <w:numFmt w:val="decimal"/>
      <w:pStyle w:val="ListNumber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DB2B9C"/>
    <w:multiLevelType w:val="hybridMultilevel"/>
    <w:tmpl w:val="90FCA96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0456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7D44B09"/>
    <w:multiLevelType w:val="hybridMultilevel"/>
    <w:tmpl w:val="5C7217B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0429F5"/>
    <w:multiLevelType w:val="multilevel"/>
    <w:tmpl w:val="04090023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1F1117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C1272CE"/>
    <w:multiLevelType w:val="hybridMultilevel"/>
    <w:tmpl w:val="346EC5CE"/>
    <w:lvl w:ilvl="0" w:tplc="A78C31DE">
      <w:start w:val="1"/>
      <w:numFmt w:val="bullet"/>
      <w:lvlText w:val=""/>
      <w:lvlJc w:val="left"/>
      <w:pPr>
        <w:tabs>
          <w:tab w:val="num" w:pos="605"/>
        </w:tabs>
        <w:ind w:left="864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836103"/>
    <w:multiLevelType w:val="hybridMultilevel"/>
    <w:tmpl w:val="1BB41C72"/>
    <w:lvl w:ilvl="0" w:tplc="2908863E">
      <w:start w:val="1"/>
      <w:numFmt w:val="bullet"/>
      <w:lvlText w:val=""/>
      <w:lvlJc w:val="left"/>
      <w:pPr>
        <w:tabs>
          <w:tab w:val="num" w:pos="864"/>
        </w:tabs>
        <w:ind w:left="864" w:hanging="25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E73815"/>
    <w:multiLevelType w:val="hybridMultilevel"/>
    <w:tmpl w:val="6FD8240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CA2A5B"/>
    <w:multiLevelType w:val="hybridMultilevel"/>
    <w:tmpl w:val="4AD2C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EE43B7"/>
    <w:multiLevelType w:val="hybridMultilevel"/>
    <w:tmpl w:val="075C9506"/>
    <w:lvl w:ilvl="0" w:tplc="610C7A40">
      <w:start w:val="1"/>
      <w:numFmt w:val="bullet"/>
      <w:lvlText w:val=""/>
      <w:lvlJc w:val="left"/>
      <w:pPr>
        <w:tabs>
          <w:tab w:val="num" w:pos="864"/>
        </w:tabs>
        <w:ind w:left="864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F61C5D"/>
    <w:multiLevelType w:val="hybridMultilevel"/>
    <w:tmpl w:val="9F4A8688"/>
    <w:lvl w:ilvl="0" w:tplc="ABE84DA8">
      <w:start w:val="1"/>
      <w:numFmt w:val="bullet"/>
      <w:pStyle w:val="List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00706">
    <w:abstractNumId w:val="9"/>
  </w:num>
  <w:num w:numId="2" w16cid:durableId="250091093">
    <w:abstractNumId w:val="17"/>
  </w:num>
  <w:num w:numId="3" w16cid:durableId="1075279202">
    <w:abstractNumId w:val="8"/>
  </w:num>
  <w:num w:numId="4" w16cid:durableId="1757097053">
    <w:abstractNumId w:val="20"/>
  </w:num>
  <w:num w:numId="5" w16cid:durableId="87117837">
    <w:abstractNumId w:val="18"/>
  </w:num>
  <w:num w:numId="6" w16cid:durableId="1889102833">
    <w:abstractNumId w:val="21"/>
  </w:num>
  <w:num w:numId="7" w16cid:durableId="1350522077">
    <w:abstractNumId w:val="11"/>
  </w:num>
  <w:num w:numId="8" w16cid:durableId="446311517">
    <w:abstractNumId w:val="22"/>
  </w:num>
  <w:num w:numId="9" w16cid:durableId="2019623766">
    <w:abstractNumId w:val="13"/>
  </w:num>
  <w:num w:numId="10" w16cid:durableId="1269846234">
    <w:abstractNumId w:val="16"/>
  </w:num>
  <w:num w:numId="11" w16cid:durableId="1895197300">
    <w:abstractNumId w:val="15"/>
  </w:num>
  <w:num w:numId="12" w16cid:durableId="1556163340">
    <w:abstractNumId w:val="7"/>
  </w:num>
  <w:num w:numId="13" w16cid:durableId="1031612079">
    <w:abstractNumId w:val="6"/>
  </w:num>
  <w:num w:numId="14" w16cid:durableId="1006518187">
    <w:abstractNumId w:val="5"/>
  </w:num>
  <w:num w:numId="15" w16cid:durableId="1208646891">
    <w:abstractNumId w:val="4"/>
  </w:num>
  <w:num w:numId="16" w16cid:durableId="539515044">
    <w:abstractNumId w:val="3"/>
  </w:num>
  <w:num w:numId="17" w16cid:durableId="302776882">
    <w:abstractNumId w:val="2"/>
  </w:num>
  <w:num w:numId="18" w16cid:durableId="1316034783">
    <w:abstractNumId w:val="1"/>
  </w:num>
  <w:num w:numId="19" w16cid:durableId="680740866">
    <w:abstractNumId w:val="0"/>
  </w:num>
  <w:num w:numId="20" w16cid:durableId="1689453269">
    <w:abstractNumId w:val="22"/>
  </w:num>
  <w:num w:numId="21" w16cid:durableId="1252814790">
    <w:abstractNumId w:val="12"/>
  </w:num>
  <w:num w:numId="22" w16cid:durableId="1454011691">
    <w:abstractNumId w:val="10"/>
  </w:num>
  <w:num w:numId="23" w16cid:durableId="767192065">
    <w:abstractNumId w:val="14"/>
  </w:num>
  <w:num w:numId="24" w16cid:durableId="10558679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49"/>
    <w:rsid w:val="00002059"/>
    <w:rsid w:val="0000795A"/>
    <w:rsid w:val="0001008C"/>
    <w:rsid w:val="00021668"/>
    <w:rsid w:val="00021783"/>
    <w:rsid w:val="00076487"/>
    <w:rsid w:val="001065E6"/>
    <w:rsid w:val="001545BD"/>
    <w:rsid w:val="001C135D"/>
    <w:rsid w:val="001E2E1C"/>
    <w:rsid w:val="00212F2F"/>
    <w:rsid w:val="00227DF5"/>
    <w:rsid w:val="00232F63"/>
    <w:rsid w:val="002D22E0"/>
    <w:rsid w:val="002F42E6"/>
    <w:rsid w:val="003008EC"/>
    <w:rsid w:val="003112E5"/>
    <w:rsid w:val="00321A95"/>
    <w:rsid w:val="00322C56"/>
    <w:rsid w:val="003A5F16"/>
    <w:rsid w:val="00406E2C"/>
    <w:rsid w:val="00407369"/>
    <w:rsid w:val="00472A82"/>
    <w:rsid w:val="004819A0"/>
    <w:rsid w:val="00481BA0"/>
    <w:rsid w:val="00481FCF"/>
    <w:rsid w:val="00486B7A"/>
    <w:rsid w:val="004B0DDC"/>
    <w:rsid w:val="005452FC"/>
    <w:rsid w:val="005868E4"/>
    <w:rsid w:val="005A5D49"/>
    <w:rsid w:val="00640111"/>
    <w:rsid w:val="00682351"/>
    <w:rsid w:val="006A55B1"/>
    <w:rsid w:val="006A7F7A"/>
    <w:rsid w:val="006D103F"/>
    <w:rsid w:val="00727136"/>
    <w:rsid w:val="0075279C"/>
    <w:rsid w:val="0078273C"/>
    <w:rsid w:val="007930C0"/>
    <w:rsid w:val="007A11BC"/>
    <w:rsid w:val="007A79F3"/>
    <w:rsid w:val="007B11C9"/>
    <w:rsid w:val="00833E80"/>
    <w:rsid w:val="008639BD"/>
    <w:rsid w:val="00873948"/>
    <w:rsid w:val="00883075"/>
    <w:rsid w:val="00952025"/>
    <w:rsid w:val="009626A0"/>
    <w:rsid w:val="0099530A"/>
    <w:rsid w:val="009C0C85"/>
    <w:rsid w:val="009C760B"/>
    <w:rsid w:val="009E267F"/>
    <w:rsid w:val="009F5E2B"/>
    <w:rsid w:val="00A04C67"/>
    <w:rsid w:val="00A9621A"/>
    <w:rsid w:val="00AC29E5"/>
    <w:rsid w:val="00AF4692"/>
    <w:rsid w:val="00B25124"/>
    <w:rsid w:val="00B32E55"/>
    <w:rsid w:val="00B6029F"/>
    <w:rsid w:val="00B71C13"/>
    <w:rsid w:val="00C316BD"/>
    <w:rsid w:val="00C34515"/>
    <w:rsid w:val="00C41BBE"/>
    <w:rsid w:val="00C52FC2"/>
    <w:rsid w:val="00C62EB4"/>
    <w:rsid w:val="00C65224"/>
    <w:rsid w:val="00CC26F0"/>
    <w:rsid w:val="00CD096D"/>
    <w:rsid w:val="00D24800"/>
    <w:rsid w:val="00D4304F"/>
    <w:rsid w:val="00D51BBE"/>
    <w:rsid w:val="00D651B9"/>
    <w:rsid w:val="00D75740"/>
    <w:rsid w:val="00DB2A81"/>
    <w:rsid w:val="00DC210D"/>
    <w:rsid w:val="00DD37E2"/>
    <w:rsid w:val="00E0649F"/>
    <w:rsid w:val="00E53907"/>
    <w:rsid w:val="00E6279D"/>
    <w:rsid w:val="00EC0F68"/>
    <w:rsid w:val="00EC2074"/>
    <w:rsid w:val="00EC5313"/>
    <w:rsid w:val="00F008E5"/>
    <w:rsid w:val="00F51379"/>
    <w:rsid w:val="00F65593"/>
    <w:rsid w:val="00F90F62"/>
    <w:rsid w:val="00FA006E"/>
    <w:rsid w:val="00FB431B"/>
    <w:rsid w:val="00FD49F4"/>
    <w:rsid w:val="00FF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B718D47"/>
  <w15:chartTrackingRefBased/>
  <w15:docId w15:val="{E1889A09-5EBA-4859-A603-7AEFB9685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it-IT" w:eastAsia="ja-JP" w:bidi="ar-SA"/>
      </w:rPr>
    </w:rPrDefault>
    <w:pPrDefault>
      <w:pPr>
        <w:spacing w:before="160" w:after="3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3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313"/>
    <w:rPr>
      <w:color w:val="595959" w:themeColor="text1" w:themeTint="A6"/>
    </w:rPr>
  </w:style>
  <w:style w:type="paragraph" w:styleId="Heading1">
    <w:name w:val="heading 1"/>
    <w:basedOn w:val="Normal"/>
    <w:link w:val="Heading1Char"/>
    <w:uiPriority w:val="9"/>
    <w:qFormat/>
    <w:rsid w:val="00EC5313"/>
    <w:pPr>
      <w:keepNext/>
      <w:keepLines/>
      <w:spacing w:before="24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C5313"/>
    <w:pPr>
      <w:keepNext/>
      <w:keepLines/>
      <w:spacing w:after="200" w:line="240" w:lineRule="auto"/>
      <w:contextualSpacing/>
      <w:outlineLvl w:val="1"/>
    </w:pPr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FC2"/>
    <w:pPr>
      <w:keepNext/>
      <w:keepLines/>
      <w:spacing w:after="240" w:line="240" w:lineRule="auto"/>
      <w:contextualSpacing/>
      <w:outlineLvl w:val="2"/>
    </w:pPr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31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72C6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31B"/>
    <w:pPr>
      <w:keepNext/>
      <w:keepLines/>
      <w:spacing w:after="180" w:line="240" w:lineRule="auto"/>
      <w:outlineLvl w:val="6"/>
    </w:pPr>
    <w:rPr>
      <w:rFonts w:asciiTheme="majorHAnsi" w:eastAsiaTheme="majorEastAsia" w:hAnsiTheme="majorHAnsi" w:cstheme="majorBidi"/>
      <w:i/>
      <w:iCs/>
      <w:spacing w:val="1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31B"/>
    <w:pPr>
      <w:keepNext/>
      <w:keepLines/>
      <w:spacing w:after="180" w:line="240" w:lineRule="auto"/>
      <w:outlineLvl w:val="7"/>
    </w:pPr>
    <w:rPr>
      <w:rFonts w:asciiTheme="majorHAnsi" w:eastAsiaTheme="majorEastAsia" w:hAnsiTheme="majorHAnsi" w:cstheme="majorBidi"/>
      <w:spacing w:val="14"/>
      <w:sz w:val="26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31B"/>
    <w:pPr>
      <w:keepNext/>
      <w:keepLines/>
      <w:spacing w:after="180" w:line="240" w:lineRule="auto"/>
      <w:outlineLvl w:val="8"/>
    </w:pPr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72C6" w:themeColor="accent1"/>
        <w:left w:val="single" w:sz="4" w:space="0" w:color="0072C6" w:themeColor="accent1"/>
        <w:bottom w:val="single" w:sz="4" w:space="0" w:color="0072C6" w:themeColor="accent1"/>
        <w:right w:val="single" w:sz="4" w:space="0" w:color="0072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6" w:themeFill="accent1"/>
      </w:tcPr>
    </w:tblStylePr>
    <w:tblStylePr w:type="lastRow">
      <w:rPr>
        <w:b/>
        <w:bCs/>
      </w:rPr>
      <w:tblPr/>
      <w:tcPr>
        <w:tcBorders>
          <w:top w:val="double" w:sz="4" w:space="0" w:color="0072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6" w:themeColor="accent1"/>
          <w:right w:val="single" w:sz="4" w:space="0" w:color="0072C6" w:themeColor="accent1"/>
        </w:tcBorders>
      </w:tcPr>
    </w:tblStylePr>
    <w:tblStylePr w:type="band1Horz">
      <w:tblPr/>
      <w:tcPr>
        <w:tcBorders>
          <w:top w:val="single" w:sz="4" w:space="0" w:color="0072C6" w:themeColor="accent1"/>
          <w:bottom w:val="single" w:sz="4" w:space="0" w:color="0072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6" w:themeColor="accent1"/>
          <w:left w:val="nil"/>
        </w:tcBorders>
      </w:tcPr>
    </w:tblStylePr>
    <w:tblStylePr w:type="swCell">
      <w:tblPr/>
      <w:tcPr>
        <w:tcBorders>
          <w:top w:val="double" w:sz="4" w:space="0" w:color="0072C6" w:themeColor="accent1"/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C52FC2"/>
    <w:pPr>
      <w:spacing w:before="0" w:after="0" w:line="240" w:lineRule="auto"/>
      <w:contextualSpacing/>
    </w:pPr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C52FC2"/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before="0" w:after="720" w:line="240" w:lineRule="auto"/>
      <w:contextualSpacing/>
    </w:pPr>
    <w:rPr>
      <w:rFonts w:eastAsiaTheme="minorEastAsia"/>
      <w:caps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ListBullet">
    <w:name w:val="List Bullet"/>
    <w:basedOn w:val="Normal"/>
    <w:uiPriority w:val="31"/>
    <w:qFormat/>
    <w:pPr>
      <w:numPr>
        <w:numId w:val="8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52FC2"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8A4203" w:themeColor="accent2" w:themeShade="80"/>
      <w:sz w:val="3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ocumentoaziendale">
    <w:name w:val="Documento aziendale"/>
    <w:basedOn w:val="TableNormal"/>
    <w:uiPriority w:val="99"/>
    <w:pPr>
      <w:spacing w:before="240" w:after="180" w:line="240" w:lineRule="auto"/>
    </w:pPr>
    <w:rPr>
      <w:b/>
    </w:rPr>
    <w:tblPr>
      <w:tblBorders>
        <w:bottom w:val="single" w:sz="6" w:space="0" w:color="0072C6" w:themeColor="accent1"/>
        <w:insideH w:val="single" w:sz="6" w:space="0" w:color="0072C6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FDF9F7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72C6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0072C6" w:themeColor="accent1"/>
        <w:sz w:val="24"/>
      </w:rPr>
    </w:tblStylePr>
    <w:tblStylePr w:type="nwCell">
      <w:pPr>
        <w:wordWrap/>
        <w:jc w:val="left"/>
      </w:pPr>
    </w:tblStyle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spacing w:val="1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pacing w:val="14"/>
      <w:sz w:val="2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0072C6" w:themeColor="accent1"/>
    </w:rPr>
  </w:style>
  <w:style w:type="character" w:styleId="Emphasis">
    <w:name w:val="Emphasis"/>
    <w:basedOn w:val="DefaultParagraphFont"/>
    <w:uiPriority w:val="20"/>
    <w:semiHidden/>
    <w:unhideWhenUsed/>
    <w:qFormat/>
    <w:rsid w:val="00C52FC2"/>
    <w:rPr>
      <w:i/>
      <w:iCs/>
      <w:color w:val="8A4203" w:themeColor="accent2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52FC2"/>
    <w:rPr>
      <w:b/>
      <w:i/>
      <w:iCs/>
      <w:color w:val="8A4203" w:themeColor="accent2" w:themeShade="8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0072C6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0072C6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0072C6" w:themeColor="accent1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0072C6" w:themeColor="accent1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431B"/>
    <w:pPr>
      <w:spacing w:after="200" w:line="240" w:lineRule="auto"/>
    </w:pPr>
    <w:rPr>
      <w:i/>
      <w:iCs/>
      <w:sz w:val="2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after="0" w:line="360" w:lineRule="auto"/>
      <w:outlineLvl w:val="9"/>
    </w:pPr>
    <w:rPr>
      <w:sz w:val="84"/>
    </w:rPr>
  </w:style>
  <w:style w:type="character" w:styleId="PlaceholderText">
    <w:name w:val="Placeholder Text"/>
    <w:basedOn w:val="DefaultParagraphFont"/>
    <w:uiPriority w:val="99"/>
    <w:semiHidden/>
    <w:rsid w:val="00EC0F68"/>
    <w:rPr>
      <w:color w:val="595959" w:themeColor="text1" w:themeTint="A6"/>
    </w:rPr>
  </w:style>
  <w:style w:type="paragraph" w:styleId="Footer">
    <w:name w:val="footer"/>
    <w:basedOn w:val="Normal"/>
    <w:link w:val="FooterChar"/>
    <w:uiPriority w:val="99"/>
    <w:unhideWhenUsed/>
    <w:pPr>
      <w:pBdr>
        <w:top w:val="single" w:sz="4" w:space="8" w:color="0072C6" w:themeColor="accent1"/>
        <w:left w:val="single" w:sz="4" w:space="31" w:color="0072C6" w:themeColor="accent1"/>
        <w:bottom w:val="single" w:sz="4" w:space="8" w:color="0072C6" w:themeColor="accent1"/>
        <w:right w:val="single" w:sz="4" w:space="31" w:color="0072C6" w:themeColor="accent1"/>
      </w:pBdr>
      <w:shd w:val="clear" w:color="auto" w:fill="0072C6" w:themeFill="accent1"/>
      <w:spacing w:before="0" w:after="0" w:line="240" w:lineRule="auto"/>
    </w:pPr>
    <w:rPr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rPr>
      <w:color w:val="FFFFFF" w:themeColor="background1"/>
      <w:shd w:val="clear" w:color="auto" w:fill="0072C6" w:themeFill="accent1"/>
    </w:rPr>
  </w:style>
  <w:style w:type="paragraph" w:styleId="Quote">
    <w:name w:val="Quote"/>
    <w:basedOn w:val="Normal"/>
    <w:next w:val="Normal"/>
    <w:link w:val="QuoteChar"/>
    <w:uiPriority w:val="29"/>
    <w:unhideWhenUsed/>
    <w:qFormat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0072C6" w:themeColor="accent1"/>
      <w:sz w:val="40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hAnsiTheme="majorHAnsi"/>
      <w:i/>
      <w:iCs/>
      <w:color w:val="0072C6" w:themeColor="accent1"/>
      <w:sz w:val="4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52FC2"/>
    <w:rPr>
      <w:rFonts w:asciiTheme="majorHAnsi" w:hAnsiTheme="majorHAnsi"/>
      <w:i/>
      <w:iCs/>
      <w:color w:val="8A4203" w:themeColor="accent2" w:themeShade="80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ListNumber">
    <w:name w:val="List Number"/>
    <w:basedOn w:val="Normal"/>
    <w:uiPriority w:val="32"/>
    <w:qFormat/>
    <w:pPr>
      <w:numPr>
        <w:numId w:val="7"/>
      </w:numPr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072C6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B431B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B431B"/>
    <w:rPr>
      <w:color w:val="595959" w:themeColor="text1" w:themeTint="A6"/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B431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431B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4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431B"/>
    <w:rPr>
      <w:b/>
      <w:bCs/>
      <w:color w:val="595959" w:themeColor="text1" w:themeTint="A6"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FB431B"/>
    <w:pPr>
      <w:spacing w:before="0"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B431B"/>
    <w:rPr>
      <w:color w:val="595959" w:themeColor="text1" w:themeTint="A6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FB4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color w:val="595959" w:themeColor="text1" w:themeTint="A6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B431B"/>
    <w:rPr>
      <w:rFonts w:ascii="Consolas" w:hAnsi="Consolas"/>
      <w:color w:val="595959" w:themeColor="text1" w:themeTint="A6"/>
      <w:sz w:val="22"/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C0F68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C0F68"/>
    <w:rPr>
      <w:color w:val="595959" w:themeColor="text1" w:themeTint="A6"/>
      <w:sz w:val="22"/>
      <w:szCs w:val="16"/>
    </w:rPr>
  </w:style>
  <w:style w:type="character" w:styleId="Hyperlink">
    <w:name w:val="Hyperlink"/>
    <w:basedOn w:val="DefaultParagraphFont"/>
    <w:uiPriority w:val="99"/>
    <w:unhideWhenUsed/>
    <w:rsid w:val="00002059"/>
    <w:rPr>
      <w:color w:val="0072C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205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4B0D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1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chael\AppData\Roaming\Microsoft\Templates\Documento%20aziendale.dotx" TargetMode="External"/></Relationships>
</file>

<file path=word/theme/theme1.xml><?xml version="1.0" encoding="utf-8"?>
<a:theme xmlns:a="http://schemas.openxmlformats.org/drawingml/2006/main" name="Office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Documento aziendale.dotx</Template>
  <TotalTime>365</TotalTime>
  <Pages>4</Pages>
  <Words>411</Words>
  <Characters>2344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994</dc:creator>
  <cp:keywords/>
  <dc:description/>
  <cp:lastModifiedBy>Michael 994</cp:lastModifiedBy>
  <cp:revision>12</cp:revision>
  <cp:lastPrinted>2026-03-11T14:15:00Z</cp:lastPrinted>
  <dcterms:created xsi:type="dcterms:W3CDTF">2026-03-16T14:43:00Z</dcterms:created>
  <dcterms:modified xsi:type="dcterms:W3CDTF">2026-05-01T20:39:00Z</dcterms:modified>
</cp:coreProperties>
</file>