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A3495" w14:textId="4045E0EB" w:rsidR="005E6E5D" w:rsidRPr="005E6E5D" w:rsidRDefault="005E6E5D" w:rsidP="000F7258">
      <w:pPr>
        <w:jc w:val="center"/>
        <w:rPr>
          <w:rFonts w:ascii="Work Sans" w:hAnsi="Work Sans"/>
          <w:b/>
          <w:lang w:val="en-GB"/>
        </w:rPr>
      </w:pPr>
      <w:r>
        <w:rPr>
          <w:rFonts w:ascii="Work Sans" w:hAnsi="Work Sans"/>
          <w:b/>
          <w:lang w:val="en-GB"/>
        </w:rPr>
        <w:t xml:space="preserve">How to Kick-Start Your Success </w:t>
      </w:r>
      <w:proofErr w:type="gramStart"/>
      <w:r>
        <w:rPr>
          <w:rFonts w:ascii="Work Sans" w:hAnsi="Work Sans"/>
          <w:b/>
          <w:lang w:val="en-GB"/>
        </w:rPr>
        <w:t>As</w:t>
      </w:r>
      <w:proofErr w:type="gramEnd"/>
      <w:r>
        <w:rPr>
          <w:rFonts w:ascii="Work Sans" w:hAnsi="Work Sans"/>
          <w:b/>
          <w:lang w:val="en-GB"/>
        </w:rPr>
        <w:t xml:space="preserve"> A New Sales VP</w:t>
      </w:r>
    </w:p>
    <w:p w14:paraId="09B65458" w14:textId="0A84A3C5" w:rsidR="008C756B" w:rsidRPr="005E6E5D" w:rsidRDefault="000F7258" w:rsidP="000F7258">
      <w:pPr>
        <w:jc w:val="center"/>
        <w:rPr>
          <w:rFonts w:ascii="Work Sans" w:hAnsi="Work Sans"/>
          <w:b/>
          <w:lang w:val="en-GB"/>
        </w:rPr>
      </w:pPr>
      <w:r>
        <w:rPr>
          <w:noProof/>
        </w:rPr>
        <w:drawing>
          <wp:inline distT="0" distB="0" distL="0" distR="0" wp14:anchorId="5D691E58" wp14:editId="520F3B56">
            <wp:extent cx="2895600" cy="1932330"/>
            <wp:effectExtent l="0" t="0" r="0" b="0"/>
            <wp:docPr id="1" name="Picture 1" descr="Side view of athlete climbing up stairs in the city. by BONNINSTUDIO for Stocksy U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 view of athlete climbing up stairs in the city. by BONNINSTUDIO for Stocksy Uni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10587" cy="1942331"/>
                    </a:xfrm>
                    <a:prstGeom prst="rect">
                      <a:avLst/>
                    </a:prstGeom>
                    <a:noFill/>
                    <a:ln>
                      <a:noFill/>
                    </a:ln>
                  </pic:spPr>
                </pic:pic>
              </a:graphicData>
            </a:graphic>
          </wp:inline>
        </w:drawing>
      </w:r>
    </w:p>
    <w:p w14:paraId="6B703368" w14:textId="2E50FEF0" w:rsidR="008C756B" w:rsidRPr="005E6E5D" w:rsidRDefault="008C756B">
      <w:pPr>
        <w:rPr>
          <w:rFonts w:ascii="Work Sans" w:hAnsi="Work Sans"/>
          <w:lang w:val="en-GB"/>
        </w:rPr>
      </w:pPr>
      <w:r w:rsidRPr="005E6E5D">
        <w:rPr>
          <w:rFonts w:ascii="Work Sans" w:hAnsi="Work Sans"/>
          <w:lang w:val="en-GB"/>
        </w:rPr>
        <w:t>I’ve yet to meet a Sales VP who</w:t>
      </w:r>
      <w:r w:rsidR="00C13442" w:rsidRPr="005E6E5D">
        <w:rPr>
          <w:rFonts w:ascii="Work Sans" w:hAnsi="Work Sans"/>
          <w:lang w:val="en-GB"/>
        </w:rPr>
        <w:t xml:space="preserve"> has taken</w:t>
      </w:r>
      <w:r w:rsidRPr="005E6E5D">
        <w:rPr>
          <w:rFonts w:ascii="Work Sans" w:hAnsi="Work Sans"/>
          <w:lang w:val="en-GB"/>
        </w:rPr>
        <w:t xml:space="preserve"> on a perfectly functioning sales team </w:t>
      </w:r>
      <w:r w:rsidR="00C13442" w:rsidRPr="005E6E5D">
        <w:rPr>
          <w:rFonts w:ascii="Work Sans" w:hAnsi="Work Sans"/>
          <w:lang w:val="en-GB"/>
        </w:rPr>
        <w:t xml:space="preserve">and </w:t>
      </w:r>
      <w:r w:rsidR="00BE1EAE" w:rsidRPr="005E6E5D">
        <w:rPr>
          <w:rFonts w:ascii="Work Sans" w:hAnsi="Work Sans"/>
          <w:lang w:val="en-GB"/>
        </w:rPr>
        <w:t xml:space="preserve">then </w:t>
      </w:r>
      <w:r w:rsidRPr="005E6E5D">
        <w:rPr>
          <w:rFonts w:ascii="Work Sans" w:hAnsi="Work Sans"/>
          <w:lang w:val="en-GB"/>
        </w:rPr>
        <w:t>kick</w:t>
      </w:r>
      <w:r w:rsidR="00BE1EAE" w:rsidRPr="005E6E5D">
        <w:rPr>
          <w:rFonts w:ascii="Work Sans" w:hAnsi="Work Sans"/>
          <w:lang w:val="en-GB"/>
        </w:rPr>
        <w:t>s</w:t>
      </w:r>
      <w:r w:rsidRPr="005E6E5D">
        <w:rPr>
          <w:rFonts w:ascii="Work Sans" w:hAnsi="Work Sans"/>
          <w:lang w:val="en-GB"/>
        </w:rPr>
        <w:t xml:space="preserve">-back during </w:t>
      </w:r>
      <w:r w:rsidR="00BE1EAE" w:rsidRPr="005E6E5D">
        <w:rPr>
          <w:rFonts w:ascii="Work Sans" w:hAnsi="Work Sans"/>
          <w:lang w:val="en-GB"/>
        </w:rPr>
        <w:t>their</w:t>
      </w:r>
      <w:r w:rsidRPr="005E6E5D">
        <w:rPr>
          <w:rFonts w:ascii="Work Sans" w:hAnsi="Work Sans"/>
          <w:lang w:val="en-GB"/>
        </w:rPr>
        <w:t xml:space="preserve"> first 90 days in the job.  Taking on the challenge of improving performance comes with the territory, but when an ex-colleague approached me recently for sales training for his newly acquired, and dramatically underperforming, sales team it gave me food for thought. </w:t>
      </w:r>
    </w:p>
    <w:p w14:paraId="46D88561" w14:textId="222F2237" w:rsidR="00207B4D" w:rsidRPr="005E6E5D" w:rsidRDefault="008C756B">
      <w:pPr>
        <w:rPr>
          <w:rFonts w:ascii="Work Sans" w:hAnsi="Work Sans"/>
          <w:lang w:val="en-GB"/>
        </w:rPr>
      </w:pPr>
      <w:r w:rsidRPr="005E6E5D">
        <w:rPr>
          <w:rFonts w:ascii="Work Sans" w:hAnsi="Work Sans"/>
          <w:lang w:val="en-GB"/>
        </w:rPr>
        <w:t xml:space="preserve">Strongly believing that there’s no need to sell a placebo when an affordable and effective cure is available I refused. Instead, </w:t>
      </w:r>
      <w:r w:rsidR="005E6E5D">
        <w:rPr>
          <w:rFonts w:ascii="Work Sans" w:hAnsi="Work Sans"/>
          <w:lang w:val="en-GB"/>
        </w:rPr>
        <w:t>we put together a</w:t>
      </w:r>
      <w:r w:rsidRPr="005E6E5D">
        <w:rPr>
          <w:rFonts w:ascii="Work Sans" w:hAnsi="Work Sans"/>
          <w:lang w:val="en-GB"/>
        </w:rPr>
        <w:t xml:space="preserve"> plan </w:t>
      </w:r>
      <w:r w:rsidR="005E6E5D">
        <w:rPr>
          <w:rFonts w:ascii="Work Sans" w:hAnsi="Work Sans"/>
          <w:lang w:val="en-GB"/>
        </w:rPr>
        <w:t xml:space="preserve">which </w:t>
      </w:r>
      <w:r w:rsidR="00BE1EAE" w:rsidRPr="005E6E5D">
        <w:rPr>
          <w:rFonts w:ascii="Work Sans" w:hAnsi="Work Sans"/>
          <w:lang w:val="en-GB"/>
        </w:rPr>
        <w:t xml:space="preserve">is a </w:t>
      </w:r>
      <w:r w:rsidRPr="005E6E5D">
        <w:rPr>
          <w:rFonts w:ascii="Work Sans" w:hAnsi="Work Sans"/>
          <w:lang w:val="en-GB"/>
        </w:rPr>
        <w:t xml:space="preserve">useful health check </w:t>
      </w:r>
      <w:r w:rsidR="00BE1EAE" w:rsidRPr="005E6E5D">
        <w:rPr>
          <w:rFonts w:ascii="Work Sans" w:hAnsi="Work Sans"/>
          <w:lang w:val="en-GB"/>
        </w:rPr>
        <w:t xml:space="preserve">for any </w:t>
      </w:r>
      <w:r w:rsidRPr="005E6E5D">
        <w:rPr>
          <w:rFonts w:ascii="Work Sans" w:hAnsi="Work Sans"/>
          <w:lang w:val="en-GB"/>
        </w:rPr>
        <w:t>sales team</w:t>
      </w:r>
      <w:r w:rsidR="00C13442" w:rsidRPr="005E6E5D">
        <w:rPr>
          <w:rFonts w:ascii="Work Sans" w:hAnsi="Work Sans"/>
          <w:lang w:val="en-GB"/>
        </w:rPr>
        <w:t>,</w:t>
      </w:r>
      <w:r w:rsidRPr="005E6E5D">
        <w:rPr>
          <w:rFonts w:ascii="Work Sans" w:hAnsi="Work Sans"/>
          <w:lang w:val="en-GB"/>
        </w:rPr>
        <w:t xml:space="preserve"> and a quick-start tool </w:t>
      </w:r>
      <w:r w:rsidR="00207B4D" w:rsidRPr="005E6E5D">
        <w:rPr>
          <w:rFonts w:ascii="Work Sans" w:hAnsi="Work Sans"/>
          <w:lang w:val="en-GB"/>
        </w:rPr>
        <w:t>for</w:t>
      </w:r>
      <w:r w:rsidR="00F416AF">
        <w:rPr>
          <w:rFonts w:ascii="Work Sans" w:hAnsi="Work Sans"/>
          <w:lang w:val="en-GB"/>
        </w:rPr>
        <w:t xml:space="preserve"> </w:t>
      </w:r>
      <w:r w:rsidR="00207B4D" w:rsidRPr="005E6E5D">
        <w:rPr>
          <w:rFonts w:ascii="Work Sans" w:hAnsi="Work Sans"/>
          <w:lang w:val="en-GB"/>
        </w:rPr>
        <w:t>Sales VP</w:t>
      </w:r>
      <w:r w:rsidR="00F416AF">
        <w:rPr>
          <w:rFonts w:ascii="Work Sans" w:hAnsi="Work Sans"/>
          <w:lang w:val="en-GB"/>
        </w:rPr>
        <w:t>s</w:t>
      </w:r>
      <w:r w:rsidR="00207B4D" w:rsidRPr="005E6E5D">
        <w:rPr>
          <w:rFonts w:ascii="Work Sans" w:hAnsi="Work Sans"/>
          <w:lang w:val="en-GB"/>
        </w:rPr>
        <w:t xml:space="preserve"> to </w:t>
      </w:r>
      <w:r w:rsidR="00EB6856" w:rsidRPr="005E6E5D">
        <w:rPr>
          <w:rFonts w:ascii="Work Sans" w:hAnsi="Work Sans"/>
          <w:lang w:val="en-GB"/>
        </w:rPr>
        <w:t xml:space="preserve">develop a fast and effective improvement development plan </w:t>
      </w:r>
      <w:r w:rsidR="00A90724" w:rsidRPr="005E6E5D">
        <w:rPr>
          <w:rFonts w:ascii="Work Sans" w:hAnsi="Work Sans"/>
          <w:lang w:val="en-GB"/>
        </w:rPr>
        <w:t xml:space="preserve">for </w:t>
      </w:r>
      <w:r w:rsidR="00207B4D" w:rsidRPr="005E6E5D">
        <w:rPr>
          <w:rFonts w:ascii="Work Sans" w:hAnsi="Work Sans"/>
          <w:lang w:val="en-GB"/>
        </w:rPr>
        <w:t xml:space="preserve">their first 90 days in a new role. </w:t>
      </w:r>
    </w:p>
    <w:p w14:paraId="54E4AFCA" w14:textId="77777777" w:rsidR="00207B4D" w:rsidRPr="005E6E5D" w:rsidRDefault="00207B4D">
      <w:pPr>
        <w:rPr>
          <w:rFonts w:ascii="Work Sans" w:hAnsi="Work Sans"/>
          <w:b/>
          <w:lang w:val="en-GB"/>
        </w:rPr>
      </w:pPr>
      <w:r w:rsidRPr="005E6E5D">
        <w:rPr>
          <w:rFonts w:ascii="Work Sans" w:hAnsi="Work Sans"/>
          <w:b/>
          <w:lang w:val="en-GB"/>
        </w:rPr>
        <w:t>Mind the gap</w:t>
      </w:r>
    </w:p>
    <w:p w14:paraId="5A1109F1" w14:textId="48BCDCBE" w:rsidR="00B1332B" w:rsidRPr="005E6E5D" w:rsidRDefault="005E6E5D">
      <w:pPr>
        <w:rPr>
          <w:rFonts w:ascii="Work Sans" w:hAnsi="Work Sans"/>
          <w:lang w:val="en-GB"/>
        </w:rPr>
      </w:pPr>
      <w:r>
        <w:rPr>
          <w:rFonts w:ascii="Work Sans" w:hAnsi="Work Sans"/>
          <w:lang w:val="en-GB"/>
        </w:rPr>
        <w:t xml:space="preserve">Don’t jump straight in. </w:t>
      </w:r>
      <w:r w:rsidR="00D669C7" w:rsidRPr="005E6E5D">
        <w:rPr>
          <w:rFonts w:ascii="Work Sans" w:hAnsi="Work Sans"/>
          <w:lang w:val="en-GB"/>
        </w:rPr>
        <w:t>Take</w:t>
      </w:r>
      <w:r w:rsidR="00B1332B" w:rsidRPr="005E6E5D">
        <w:rPr>
          <w:rFonts w:ascii="Work Sans" w:hAnsi="Work Sans"/>
          <w:lang w:val="en-GB"/>
        </w:rPr>
        <w:t xml:space="preserve"> the time to understand </w:t>
      </w:r>
      <w:r w:rsidR="00D241BB" w:rsidRPr="005E6E5D">
        <w:rPr>
          <w:rFonts w:ascii="Work Sans" w:hAnsi="Work Sans"/>
          <w:lang w:val="en-GB"/>
        </w:rPr>
        <w:t>your new company’s vision for the future and its strategy to get there</w:t>
      </w:r>
      <w:r w:rsidR="00B1332B" w:rsidRPr="005E6E5D">
        <w:rPr>
          <w:rFonts w:ascii="Work Sans" w:hAnsi="Work Sans"/>
          <w:lang w:val="en-GB"/>
        </w:rPr>
        <w:t>.</w:t>
      </w:r>
      <w:r w:rsidR="00D241BB" w:rsidRPr="005E6E5D">
        <w:rPr>
          <w:rFonts w:ascii="Work Sans" w:hAnsi="Work Sans"/>
          <w:lang w:val="en-GB"/>
        </w:rPr>
        <w:t xml:space="preserve"> What are the measures that ensure it</w:t>
      </w:r>
      <w:r w:rsidR="005A5293">
        <w:rPr>
          <w:rFonts w:ascii="Work Sans" w:hAnsi="Work Sans"/>
          <w:lang w:val="en-GB"/>
        </w:rPr>
        <w:t>’</w:t>
      </w:r>
      <w:r w:rsidR="00D241BB" w:rsidRPr="005E6E5D">
        <w:rPr>
          <w:rFonts w:ascii="Work Sans" w:hAnsi="Work Sans"/>
          <w:lang w:val="en-GB"/>
        </w:rPr>
        <w:t>s tracking for success? Now check in with your direct reports. What do they believe are the company’s strategy and vision, and how do their professional goals support that? If there is a misalignment here you can be certain that the wider sales team’s behaviours won’t be supporting the company’s strategy</w:t>
      </w:r>
      <w:r w:rsidR="00B1332B" w:rsidRPr="005E6E5D">
        <w:rPr>
          <w:rFonts w:ascii="Work Sans" w:hAnsi="Work Sans"/>
          <w:lang w:val="en-GB"/>
        </w:rPr>
        <w:t xml:space="preserve">. Bridging this gap with a </w:t>
      </w:r>
      <w:r w:rsidR="00B1332B" w:rsidRPr="005E6E5D">
        <w:rPr>
          <w:rFonts w:ascii="Work Sans" w:hAnsi="Work Sans"/>
          <w:shd w:val="clear" w:color="auto" w:fill="FFFFFF"/>
        </w:rPr>
        <w:t>clearly defined and easily articulated sales strategy which aligns to the company’s vision is the bedrock upon which all future sales improvement activities should be based.</w:t>
      </w:r>
    </w:p>
    <w:p w14:paraId="6CEF556A" w14:textId="4458F08D" w:rsidR="00C13442" w:rsidRPr="005E6E5D" w:rsidRDefault="00C13442">
      <w:pPr>
        <w:rPr>
          <w:rFonts w:ascii="Work Sans" w:hAnsi="Work Sans"/>
          <w:b/>
          <w:lang w:val="en-GB"/>
        </w:rPr>
      </w:pPr>
      <w:r w:rsidRPr="005E6E5D">
        <w:rPr>
          <w:rFonts w:ascii="Work Sans" w:hAnsi="Work Sans"/>
          <w:b/>
          <w:lang w:val="en-GB"/>
        </w:rPr>
        <w:t>Re-evaluate the carrot</w:t>
      </w:r>
    </w:p>
    <w:p w14:paraId="2D58BEFB" w14:textId="57513C25" w:rsidR="00C13442" w:rsidRPr="005E6E5D" w:rsidRDefault="00C13442">
      <w:pPr>
        <w:rPr>
          <w:rFonts w:ascii="Work Sans" w:hAnsi="Work Sans"/>
          <w:lang w:val="en-GB"/>
        </w:rPr>
      </w:pPr>
      <w:r w:rsidRPr="005E6E5D">
        <w:rPr>
          <w:rFonts w:ascii="Work Sans" w:hAnsi="Work Sans"/>
          <w:lang w:val="en-GB"/>
        </w:rPr>
        <w:t xml:space="preserve">How are you being compensated and is your team being compensated in a way that supports you to achieve your goals? Particularly as more companies move to cloud and SaaS models we find that compensation </w:t>
      </w:r>
      <w:r w:rsidR="00CE727F">
        <w:rPr>
          <w:rFonts w:ascii="Work Sans" w:hAnsi="Work Sans"/>
          <w:lang w:val="en-GB"/>
        </w:rPr>
        <w:t>plans</w:t>
      </w:r>
      <w:r w:rsidRPr="005E6E5D">
        <w:rPr>
          <w:rFonts w:ascii="Work Sans" w:hAnsi="Work Sans"/>
          <w:lang w:val="en-GB"/>
        </w:rPr>
        <w:t xml:space="preserve"> d</w:t>
      </w:r>
      <w:r w:rsidR="00EB6856" w:rsidRPr="005E6E5D">
        <w:rPr>
          <w:rFonts w:ascii="Work Sans" w:hAnsi="Work Sans"/>
          <w:lang w:val="en-GB"/>
        </w:rPr>
        <w:t>on’t</w:t>
      </w:r>
      <w:r w:rsidRPr="005E6E5D">
        <w:rPr>
          <w:rFonts w:ascii="Work Sans" w:hAnsi="Work Sans"/>
          <w:lang w:val="en-GB"/>
        </w:rPr>
        <w:t xml:space="preserve"> support the behavioural change required to achieve the company’s long term strategic objectives. The most sure-fire way to break the ‘routine sell’ that so many sales executives fall into is to change the compensation package that rewards it. In most cases there is a solid argument for a phased approach to compensation adjustments where behaviours are rewarded not just outcomes</w:t>
      </w:r>
      <w:r w:rsidR="00CE727F">
        <w:rPr>
          <w:rFonts w:ascii="Work Sans" w:hAnsi="Work Sans"/>
          <w:lang w:val="en-GB"/>
        </w:rPr>
        <w:t>,</w:t>
      </w:r>
      <w:r w:rsidR="00EB6856" w:rsidRPr="005E6E5D">
        <w:rPr>
          <w:rFonts w:ascii="Work Sans" w:hAnsi="Work Sans"/>
          <w:lang w:val="en-GB"/>
        </w:rPr>
        <w:t xml:space="preserve"> </w:t>
      </w:r>
      <w:r w:rsidR="00CC11B8" w:rsidRPr="005E6E5D">
        <w:rPr>
          <w:rFonts w:ascii="Work Sans" w:hAnsi="Work Sans"/>
          <w:lang w:val="en-GB"/>
        </w:rPr>
        <w:t xml:space="preserve">giving the sales team time and space to learn and </w:t>
      </w:r>
      <w:r w:rsidR="00CC11B8" w:rsidRPr="005E6E5D">
        <w:rPr>
          <w:rFonts w:ascii="Work Sans" w:hAnsi="Work Sans"/>
          <w:lang w:val="en-GB"/>
        </w:rPr>
        <w:lastRenderedPageBreak/>
        <w:t xml:space="preserve">adopt new methods of selling. </w:t>
      </w:r>
      <w:r w:rsidR="000529CA" w:rsidRPr="005E6E5D">
        <w:rPr>
          <w:rFonts w:ascii="Work Sans" w:hAnsi="Work Sans"/>
          <w:lang w:val="en-GB"/>
        </w:rPr>
        <w:t>In this way the business will begin to see an immediate change in sales behaviour even while you build longer term plans.</w:t>
      </w:r>
    </w:p>
    <w:p w14:paraId="5A6EC452" w14:textId="3BB64536" w:rsidR="00CC11B8" w:rsidRPr="005E6E5D" w:rsidRDefault="00EB6856">
      <w:pPr>
        <w:rPr>
          <w:rFonts w:ascii="Work Sans" w:hAnsi="Work Sans"/>
          <w:b/>
          <w:lang w:val="en-GB"/>
        </w:rPr>
      </w:pPr>
      <w:r w:rsidRPr="005E6E5D">
        <w:rPr>
          <w:rFonts w:ascii="Work Sans" w:hAnsi="Work Sans"/>
          <w:b/>
          <w:lang w:val="en-GB"/>
        </w:rPr>
        <w:t xml:space="preserve">Re-model the </w:t>
      </w:r>
      <w:r w:rsidR="00CC11B8" w:rsidRPr="005E6E5D">
        <w:rPr>
          <w:rFonts w:ascii="Work Sans" w:hAnsi="Work Sans"/>
          <w:b/>
          <w:lang w:val="en-GB"/>
        </w:rPr>
        <w:t xml:space="preserve">stick </w:t>
      </w:r>
    </w:p>
    <w:p w14:paraId="0B4880CA" w14:textId="78990029" w:rsidR="00A90724" w:rsidRPr="005E6E5D" w:rsidRDefault="009F379C" w:rsidP="00A90724">
      <w:pPr>
        <w:rPr>
          <w:rFonts w:ascii="Work Sans" w:eastAsia="Times New Roman" w:hAnsi="Work Sans" w:cstheme="majorHAnsi"/>
          <w:lang w:val="en-GB" w:eastAsia="en-GB"/>
        </w:rPr>
      </w:pPr>
      <w:r w:rsidRPr="005E6E5D">
        <w:rPr>
          <w:rFonts w:ascii="Work Sans" w:hAnsi="Work Sans"/>
          <w:shd w:val="clear" w:color="auto" w:fill="FFFFFF"/>
        </w:rPr>
        <w:t xml:space="preserve">Take time to understand the cause not just the symptoms of poor performance in your team before you jump to a conclusion as to how to treat it. </w:t>
      </w:r>
      <w:r w:rsidR="00916B8E" w:rsidRPr="005E6E5D">
        <w:rPr>
          <w:rFonts w:ascii="Work Sans" w:hAnsi="Work Sans"/>
          <w:shd w:val="clear" w:color="auto" w:fill="FFFFFF"/>
        </w:rPr>
        <w:t>The fast answer to improving sales is often considered to be training, but t</w:t>
      </w:r>
      <w:r w:rsidRPr="005E6E5D">
        <w:rPr>
          <w:rFonts w:ascii="Work Sans" w:hAnsi="Work Sans"/>
          <w:shd w:val="clear" w:color="auto" w:fill="FFFFFF"/>
        </w:rPr>
        <w:t xml:space="preserve">raining </w:t>
      </w:r>
      <w:r w:rsidR="001144BE" w:rsidRPr="005E6E5D">
        <w:rPr>
          <w:rFonts w:ascii="Work Sans" w:hAnsi="Work Sans"/>
          <w:shd w:val="clear" w:color="auto" w:fill="FFFFFF"/>
        </w:rPr>
        <w:t>in isolation</w:t>
      </w:r>
      <w:r w:rsidR="00F353F5" w:rsidRPr="005E6E5D">
        <w:rPr>
          <w:rFonts w:ascii="Work Sans" w:hAnsi="Work Sans"/>
          <w:shd w:val="clear" w:color="auto" w:fill="FFFFFF"/>
        </w:rPr>
        <w:t xml:space="preserve"> is, at best, the equivalent of a crash-diet. While there may be gains, the</w:t>
      </w:r>
      <w:r w:rsidR="007F1DB9" w:rsidRPr="005E6E5D">
        <w:rPr>
          <w:rFonts w:ascii="Work Sans" w:hAnsi="Work Sans"/>
          <w:shd w:val="clear" w:color="auto" w:fill="FFFFFF"/>
        </w:rPr>
        <w:t>y</w:t>
      </w:r>
      <w:r w:rsidR="00572E15" w:rsidRPr="005E6E5D">
        <w:rPr>
          <w:rFonts w:ascii="Work Sans" w:hAnsi="Work Sans"/>
          <w:shd w:val="clear" w:color="auto" w:fill="FFFFFF"/>
        </w:rPr>
        <w:t>’ll</w:t>
      </w:r>
      <w:r w:rsidR="00F353F5" w:rsidRPr="005E6E5D">
        <w:rPr>
          <w:rFonts w:ascii="Work Sans" w:hAnsi="Work Sans"/>
          <w:shd w:val="clear" w:color="auto" w:fill="FFFFFF"/>
        </w:rPr>
        <w:t xml:space="preserve"> always be temporary</w:t>
      </w:r>
      <w:r w:rsidR="00BA4DDB" w:rsidRPr="005E6E5D">
        <w:rPr>
          <w:rFonts w:ascii="Work Sans" w:hAnsi="Work Sans"/>
          <w:shd w:val="clear" w:color="auto" w:fill="FFFFFF"/>
        </w:rPr>
        <w:t xml:space="preserve">. </w:t>
      </w:r>
      <w:r w:rsidR="00EF336F" w:rsidRPr="005E6E5D">
        <w:rPr>
          <w:rFonts w:ascii="Work Sans" w:hAnsi="Work Sans"/>
          <w:shd w:val="clear" w:color="auto" w:fill="FFFFFF"/>
        </w:rPr>
        <w:t xml:space="preserve">Rather than </w:t>
      </w:r>
      <w:r w:rsidR="005E6E5D">
        <w:rPr>
          <w:rFonts w:ascii="Work Sans" w:hAnsi="Work Sans"/>
          <w:shd w:val="clear" w:color="auto" w:fill="FFFFFF"/>
        </w:rPr>
        <w:t xml:space="preserve">one-off </w:t>
      </w:r>
      <w:r w:rsidR="00EF336F" w:rsidRPr="005E6E5D">
        <w:rPr>
          <w:rFonts w:ascii="Work Sans" w:hAnsi="Work Sans"/>
          <w:shd w:val="clear" w:color="auto" w:fill="FFFFFF"/>
        </w:rPr>
        <w:t>training</w:t>
      </w:r>
      <w:r w:rsidR="005E6E5D">
        <w:rPr>
          <w:rFonts w:ascii="Work Sans" w:hAnsi="Work Sans"/>
          <w:shd w:val="clear" w:color="auto" w:fill="FFFFFF"/>
        </w:rPr>
        <w:t xml:space="preserve"> events</w:t>
      </w:r>
      <w:r w:rsidR="00EF336F" w:rsidRPr="005E6E5D">
        <w:rPr>
          <w:rFonts w:ascii="Work Sans" w:hAnsi="Work Sans"/>
          <w:shd w:val="clear" w:color="auto" w:fill="FFFFFF"/>
        </w:rPr>
        <w:t>, l</w:t>
      </w:r>
      <w:r w:rsidR="00916B8E" w:rsidRPr="005E6E5D">
        <w:rPr>
          <w:rFonts w:ascii="Work Sans" w:hAnsi="Work Sans"/>
          <w:shd w:val="clear" w:color="auto" w:fill="FFFFFF"/>
        </w:rPr>
        <w:t xml:space="preserve">ook instead at </w:t>
      </w:r>
      <w:r w:rsidRPr="005E6E5D">
        <w:rPr>
          <w:rFonts w:ascii="Work Sans" w:hAnsi="Work Sans"/>
          <w:shd w:val="clear" w:color="auto" w:fill="FFFFFF"/>
        </w:rPr>
        <w:t xml:space="preserve">manager-led coaching programs – the sales enablement equivalent of the healthy eating plan!  </w:t>
      </w:r>
      <w:r w:rsidR="00735492" w:rsidRPr="005E6E5D">
        <w:rPr>
          <w:rFonts w:ascii="Work Sans" w:hAnsi="Work Sans"/>
          <w:shd w:val="clear" w:color="auto" w:fill="FFFFFF"/>
        </w:rPr>
        <w:t xml:space="preserve">Implemented correctly </w:t>
      </w:r>
      <w:r w:rsidR="00916B8E" w:rsidRPr="005E6E5D">
        <w:rPr>
          <w:rFonts w:ascii="Work Sans" w:hAnsi="Work Sans"/>
          <w:shd w:val="clear" w:color="auto" w:fill="FFFFFF"/>
        </w:rPr>
        <w:t>this approach delivers</w:t>
      </w:r>
      <w:r w:rsidR="00CE727F">
        <w:rPr>
          <w:rFonts w:ascii="Work Sans" w:hAnsi="Work Sans"/>
          <w:shd w:val="clear" w:color="auto" w:fill="FFFFFF"/>
        </w:rPr>
        <w:t xml:space="preserve"> </w:t>
      </w:r>
      <w:r w:rsidR="00F353F5" w:rsidRPr="005E6E5D">
        <w:rPr>
          <w:rFonts w:ascii="Work Sans" w:hAnsi="Work Sans"/>
          <w:shd w:val="clear" w:color="auto" w:fill="FFFFFF"/>
        </w:rPr>
        <w:t xml:space="preserve"> the quick wins you </w:t>
      </w:r>
      <w:r w:rsidR="000529CA" w:rsidRPr="005E6E5D">
        <w:rPr>
          <w:rFonts w:ascii="Work Sans" w:hAnsi="Work Sans"/>
          <w:shd w:val="clear" w:color="auto" w:fill="FFFFFF"/>
        </w:rPr>
        <w:t>get from the ‘crash diet’ approach</w:t>
      </w:r>
      <w:r w:rsidR="00F353F5" w:rsidRPr="005E6E5D">
        <w:rPr>
          <w:rFonts w:ascii="Work Sans" w:hAnsi="Work Sans"/>
          <w:shd w:val="clear" w:color="auto" w:fill="FFFFFF"/>
        </w:rPr>
        <w:t xml:space="preserve">, while simultaneously </w:t>
      </w:r>
      <w:r w:rsidR="00916B8E" w:rsidRPr="005E6E5D">
        <w:rPr>
          <w:rFonts w:ascii="Work Sans" w:hAnsi="Work Sans"/>
          <w:shd w:val="clear" w:color="auto" w:fill="FFFFFF"/>
        </w:rPr>
        <w:t xml:space="preserve">coaching individuals in your team to sustain the required behavioral change to deliver </w:t>
      </w:r>
      <w:r w:rsidR="00CF23C2" w:rsidRPr="005E6E5D">
        <w:rPr>
          <w:rFonts w:ascii="Work Sans" w:hAnsi="Work Sans"/>
          <w:shd w:val="clear" w:color="auto" w:fill="FFFFFF"/>
        </w:rPr>
        <w:t xml:space="preserve">ongoing </w:t>
      </w:r>
      <w:r w:rsidR="00916B8E" w:rsidRPr="005E6E5D">
        <w:rPr>
          <w:rFonts w:ascii="Work Sans" w:hAnsi="Work Sans"/>
          <w:shd w:val="clear" w:color="auto" w:fill="FFFFFF"/>
        </w:rPr>
        <w:t xml:space="preserve">commercial improvement for the business. </w:t>
      </w:r>
      <w:r w:rsidR="00A90724" w:rsidRPr="005E6E5D">
        <w:rPr>
          <w:rFonts w:ascii="Work Sans" w:eastAsia="Times New Roman" w:hAnsi="Work Sans" w:cstheme="majorHAnsi"/>
          <w:lang w:val="en-GB" w:eastAsia="en-GB"/>
        </w:rPr>
        <w:t>A one-size fits all approach</w:t>
      </w:r>
      <w:r w:rsidR="000529CA" w:rsidRPr="005E6E5D">
        <w:rPr>
          <w:rFonts w:ascii="Work Sans" w:eastAsia="Times New Roman" w:hAnsi="Work Sans" w:cstheme="majorHAnsi"/>
          <w:lang w:val="en-GB" w:eastAsia="en-GB"/>
        </w:rPr>
        <w:t xml:space="preserve"> </w:t>
      </w:r>
      <w:r w:rsidR="007F1DB9" w:rsidRPr="005E6E5D">
        <w:rPr>
          <w:rFonts w:ascii="Work Sans" w:eastAsia="Times New Roman" w:hAnsi="Work Sans" w:cstheme="majorHAnsi"/>
          <w:lang w:val="en-GB" w:eastAsia="en-GB"/>
        </w:rPr>
        <w:t>rarely</w:t>
      </w:r>
      <w:r w:rsidR="00A90724" w:rsidRPr="005E6E5D">
        <w:rPr>
          <w:rFonts w:ascii="Work Sans" w:eastAsia="Times New Roman" w:hAnsi="Work Sans" w:cstheme="majorHAnsi"/>
          <w:lang w:val="en-GB" w:eastAsia="en-GB"/>
        </w:rPr>
        <w:t xml:space="preserve"> works</w:t>
      </w:r>
      <w:r w:rsidR="007F1DB9" w:rsidRPr="005E6E5D">
        <w:rPr>
          <w:rFonts w:ascii="Work Sans" w:eastAsia="Times New Roman" w:hAnsi="Work Sans" w:cstheme="majorHAnsi"/>
          <w:lang w:val="en-GB" w:eastAsia="en-GB"/>
        </w:rPr>
        <w:t xml:space="preserve"> here</w:t>
      </w:r>
      <w:r w:rsidR="00F416AF">
        <w:rPr>
          <w:rFonts w:ascii="Work Sans" w:eastAsia="Times New Roman" w:hAnsi="Work Sans" w:cstheme="majorHAnsi"/>
          <w:lang w:val="en-GB" w:eastAsia="en-GB"/>
        </w:rPr>
        <w:t xml:space="preserve">. </w:t>
      </w:r>
      <w:r w:rsidR="007F1DB9" w:rsidRPr="005E6E5D">
        <w:rPr>
          <w:rFonts w:ascii="Work Sans" w:eastAsia="Times New Roman" w:hAnsi="Work Sans" w:cstheme="majorHAnsi"/>
          <w:lang w:val="en-GB" w:eastAsia="en-GB"/>
        </w:rPr>
        <w:t xml:space="preserve"> </w:t>
      </w:r>
      <w:r w:rsidR="00F416AF">
        <w:rPr>
          <w:rFonts w:ascii="Work Sans" w:eastAsia="Times New Roman" w:hAnsi="Work Sans" w:cstheme="majorHAnsi"/>
          <w:lang w:val="en-GB" w:eastAsia="en-GB"/>
        </w:rPr>
        <w:t>I</w:t>
      </w:r>
      <w:proofErr w:type="spellStart"/>
      <w:r w:rsidR="007F1DB9" w:rsidRPr="005E6E5D">
        <w:rPr>
          <w:rFonts w:ascii="Work Sans" w:hAnsi="Work Sans"/>
          <w:shd w:val="clear" w:color="auto" w:fill="FFFFFF"/>
        </w:rPr>
        <w:t>f</w:t>
      </w:r>
      <w:proofErr w:type="spellEnd"/>
      <w:r w:rsidR="007F1DB9" w:rsidRPr="005E6E5D">
        <w:rPr>
          <w:rFonts w:ascii="Work Sans" w:hAnsi="Work Sans"/>
          <w:shd w:val="clear" w:color="auto" w:fill="FFFFFF"/>
        </w:rPr>
        <w:t xml:space="preserve"> you need external support to build and implement a program look for people with a proven track record </w:t>
      </w:r>
      <w:r w:rsidR="00F416AF">
        <w:rPr>
          <w:rFonts w:ascii="Work Sans" w:hAnsi="Work Sans"/>
          <w:shd w:val="clear" w:color="auto" w:fill="FFFFFF"/>
        </w:rPr>
        <w:t>in</w:t>
      </w:r>
      <w:r w:rsidR="007F1DB9" w:rsidRPr="005E6E5D">
        <w:rPr>
          <w:rFonts w:ascii="Work Sans" w:hAnsi="Work Sans"/>
          <w:shd w:val="clear" w:color="auto" w:fill="FFFFFF"/>
        </w:rPr>
        <w:t xml:space="preserve"> delivering bespoke programs that are </w:t>
      </w:r>
      <w:r w:rsidR="007F1DB9" w:rsidRPr="005E6E5D">
        <w:rPr>
          <w:rFonts w:ascii="Work Sans" w:eastAsia="Times New Roman" w:hAnsi="Work Sans" w:cstheme="majorHAnsi"/>
          <w:lang w:val="en-GB" w:eastAsia="en-GB"/>
        </w:rPr>
        <w:t xml:space="preserve">based </w:t>
      </w:r>
      <w:r w:rsidR="000529CA" w:rsidRPr="005E6E5D">
        <w:rPr>
          <w:rFonts w:ascii="Work Sans" w:eastAsia="Times New Roman" w:hAnsi="Work Sans" w:cstheme="majorHAnsi"/>
          <w:lang w:val="en-GB" w:eastAsia="en-GB"/>
        </w:rPr>
        <w:t>on insights into your business</w:t>
      </w:r>
      <w:r w:rsidR="005E6E5D">
        <w:rPr>
          <w:rFonts w:ascii="Work Sans" w:eastAsia="Times New Roman" w:hAnsi="Work Sans" w:cstheme="majorHAnsi"/>
          <w:lang w:val="en-GB" w:eastAsia="en-GB"/>
        </w:rPr>
        <w:t xml:space="preserve">, </w:t>
      </w:r>
      <w:r w:rsidR="007F1DB9" w:rsidRPr="005E6E5D">
        <w:rPr>
          <w:rFonts w:ascii="Work Sans" w:eastAsia="Times New Roman" w:hAnsi="Work Sans" w:cstheme="majorHAnsi"/>
          <w:lang w:val="en-GB" w:eastAsia="en-GB"/>
        </w:rPr>
        <w:t>grounded in pragmatism</w:t>
      </w:r>
      <w:r w:rsidR="005E6E5D">
        <w:rPr>
          <w:rFonts w:ascii="Work Sans" w:eastAsia="Times New Roman" w:hAnsi="Work Sans" w:cstheme="majorHAnsi"/>
          <w:lang w:val="en-GB" w:eastAsia="en-GB"/>
        </w:rPr>
        <w:t xml:space="preserve"> and mix quick wins with longer term business improvements. </w:t>
      </w:r>
      <w:r w:rsidR="007F1DB9" w:rsidRPr="005E6E5D">
        <w:rPr>
          <w:rFonts w:ascii="Work Sans" w:eastAsia="Times New Roman" w:hAnsi="Work Sans" w:cstheme="majorHAnsi"/>
          <w:lang w:val="en-GB" w:eastAsia="en-GB"/>
        </w:rPr>
        <w:t xml:space="preserve"> </w:t>
      </w:r>
    </w:p>
    <w:p w14:paraId="34C0B75C" w14:textId="604714BE" w:rsidR="00A90724" w:rsidRPr="005E6E5D" w:rsidRDefault="00A90724" w:rsidP="00A90724">
      <w:pPr>
        <w:rPr>
          <w:rFonts w:ascii="Work Sans" w:eastAsia="Times New Roman" w:hAnsi="Work Sans" w:cstheme="majorHAnsi"/>
          <w:b/>
          <w:lang w:val="en-GB" w:eastAsia="en-GB"/>
        </w:rPr>
      </w:pPr>
    </w:p>
    <w:p w14:paraId="21F3B270" w14:textId="5BF3EB3E" w:rsidR="00A90724" w:rsidRPr="005E6E5D" w:rsidRDefault="00AC6E5A" w:rsidP="00A90724">
      <w:pPr>
        <w:rPr>
          <w:rFonts w:ascii="Work Sans" w:eastAsia="Times New Roman" w:hAnsi="Work Sans" w:cstheme="majorHAnsi"/>
          <w:b/>
          <w:lang w:val="en-GB" w:eastAsia="en-GB"/>
        </w:rPr>
      </w:pPr>
      <w:r w:rsidRPr="005E6E5D">
        <w:rPr>
          <w:rFonts w:ascii="Work Sans" w:eastAsia="Times New Roman" w:hAnsi="Work Sans" w:cstheme="majorHAnsi"/>
          <w:b/>
          <w:lang w:val="en-GB" w:eastAsia="en-GB"/>
        </w:rPr>
        <w:t>Build for change</w:t>
      </w:r>
    </w:p>
    <w:p w14:paraId="1D044237" w14:textId="20A81D15" w:rsidR="003E2539" w:rsidRPr="005E6E5D" w:rsidRDefault="007F1DB9">
      <w:pPr>
        <w:rPr>
          <w:rFonts w:ascii="Work Sans" w:hAnsi="Work Sans"/>
          <w:shd w:val="clear" w:color="auto" w:fill="FFFFFF"/>
        </w:rPr>
      </w:pPr>
      <w:r w:rsidRPr="005E6E5D">
        <w:rPr>
          <w:rFonts w:ascii="Work Sans" w:eastAsia="Times New Roman" w:hAnsi="Work Sans" w:cstheme="majorHAnsi"/>
          <w:lang w:val="en-GB" w:eastAsia="en-GB"/>
        </w:rPr>
        <w:t>If you’ve taken the steps above, or at-the-very-least,</w:t>
      </w:r>
      <w:r w:rsidR="003B4B5C" w:rsidRPr="005E6E5D">
        <w:rPr>
          <w:rFonts w:ascii="Work Sans" w:eastAsia="Times New Roman" w:hAnsi="Work Sans" w:cstheme="majorHAnsi"/>
          <w:lang w:val="en-GB" w:eastAsia="en-GB"/>
        </w:rPr>
        <w:t xml:space="preserve"> used insights from steps one and two to build a proposal for step three, you’ll inevitably need to socialise your findings and your suggested approach to tackling the misalignment. </w:t>
      </w:r>
      <w:r w:rsidR="003E2539" w:rsidRPr="005E6E5D">
        <w:rPr>
          <w:rFonts w:ascii="Work Sans" w:eastAsia="Times New Roman" w:hAnsi="Work Sans" w:cstheme="majorHAnsi"/>
          <w:lang w:val="en-GB" w:eastAsia="en-GB"/>
        </w:rPr>
        <w:t xml:space="preserve">Case studies </w:t>
      </w:r>
      <w:bookmarkStart w:id="0" w:name="_GoBack"/>
      <w:bookmarkEnd w:id="0"/>
      <w:r w:rsidR="003E2539" w:rsidRPr="00CE727F">
        <w:rPr>
          <w:rFonts w:ascii="Work Sans" w:eastAsia="Times New Roman" w:hAnsi="Work Sans" w:cstheme="majorHAnsi"/>
          <w:highlight w:val="yellow"/>
          <w:lang w:val="en-GB" w:eastAsia="en-GB"/>
        </w:rPr>
        <w:t xml:space="preserve">(add </w:t>
      </w:r>
      <w:proofErr w:type="spellStart"/>
      <w:r w:rsidR="003E2539" w:rsidRPr="00CE727F">
        <w:rPr>
          <w:rFonts w:ascii="Work Sans" w:eastAsia="Times New Roman" w:hAnsi="Work Sans" w:cstheme="majorHAnsi"/>
          <w:highlight w:val="yellow"/>
          <w:lang w:val="en-GB" w:eastAsia="en-GB"/>
        </w:rPr>
        <w:t>url</w:t>
      </w:r>
      <w:proofErr w:type="spellEnd"/>
      <w:r w:rsidR="003E2539" w:rsidRPr="00CE727F">
        <w:rPr>
          <w:rFonts w:ascii="Work Sans" w:eastAsia="Times New Roman" w:hAnsi="Work Sans" w:cstheme="majorHAnsi"/>
          <w:highlight w:val="yellow"/>
          <w:lang w:val="en-GB" w:eastAsia="en-GB"/>
        </w:rPr>
        <w:t>)</w:t>
      </w:r>
      <w:r w:rsidR="003E2539" w:rsidRPr="005E6E5D">
        <w:rPr>
          <w:rFonts w:ascii="Work Sans" w:eastAsia="Times New Roman" w:hAnsi="Work Sans" w:cstheme="majorHAnsi"/>
          <w:lang w:val="en-GB" w:eastAsia="en-GB"/>
        </w:rPr>
        <w:t xml:space="preserve"> are a useful </w:t>
      </w:r>
      <w:r w:rsidR="00F416AF">
        <w:rPr>
          <w:rFonts w:ascii="Work Sans" w:eastAsia="Times New Roman" w:hAnsi="Work Sans" w:cstheme="majorHAnsi"/>
          <w:lang w:val="en-GB" w:eastAsia="en-GB"/>
        </w:rPr>
        <w:t xml:space="preserve">tool to </w:t>
      </w:r>
      <w:r w:rsidR="003E2539" w:rsidRPr="005E6E5D">
        <w:rPr>
          <w:rFonts w:ascii="Work Sans" w:eastAsia="Times New Roman" w:hAnsi="Work Sans" w:cstheme="majorHAnsi"/>
          <w:lang w:val="en-GB" w:eastAsia="en-GB"/>
        </w:rPr>
        <w:t>remind</w:t>
      </w:r>
      <w:r w:rsidR="00F416AF">
        <w:rPr>
          <w:rFonts w:ascii="Work Sans" w:eastAsia="Times New Roman" w:hAnsi="Work Sans" w:cstheme="majorHAnsi"/>
          <w:lang w:val="en-GB" w:eastAsia="en-GB"/>
        </w:rPr>
        <w:t xml:space="preserve"> </w:t>
      </w:r>
      <w:r w:rsidR="003E2539" w:rsidRPr="005E6E5D">
        <w:rPr>
          <w:rFonts w:ascii="Work Sans" w:eastAsia="Times New Roman" w:hAnsi="Work Sans" w:cstheme="majorHAnsi"/>
          <w:lang w:val="en-GB" w:eastAsia="en-GB"/>
        </w:rPr>
        <w:t xml:space="preserve">colleagues of the improvements </w:t>
      </w:r>
      <w:r w:rsidR="00F416AF">
        <w:rPr>
          <w:rFonts w:ascii="Work Sans" w:eastAsia="Times New Roman" w:hAnsi="Work Sans" w:cstheme="majorHAnsi"/>
          <w:lang w:val="en-GB" w:eastAsia="en-GB"/>
        </w:rPr>
        <w:t xml:space="preserve">you’re </w:t>
      </w:r>
      <w:r w:rsidR="000529CA" w:rsidRPr="005E6E5D">
        <w:rPr>
          <w:rFonts w:ascii="Work Sans" w:eastAsia="Times New Roman" w:hAnsi="Work Sans" w:cstheme="majorHAnsi"/>
          <w:lang w:val="en-GB" w:eastAsia="en-GB"/>
        </w:rPr>
        <w:t xml:space="preserve">driving </w:t>
      </w:r>
      <w:r w:rsidR="003E2539" w:rsidRPr="005E6E5D">
        <w:rPr>
          <w:rFonts w:ascii="Work Sans" w:eastAsia="Times New Roman" w:hAnsi="Work Sans" w:cstheme="majorHAnsi"/>
          <w:lang w:val="en-GB" w:eastAsia="en-GB"/>
        </w:rPr>
        <w:t>for</w:t>
      </w:r>
      <w:r w:rsidR="005E6E5D" w:rsidRPr="005E6E5D">
        <w:rPr>
          <w:rFonts w:ascii="Work Sans" w:eastAsia="Times New Roman" w:hAnsi="Work Sans" w:cstheme="majorHAnsi"/>
          <w:lang w:val="en-GB" w:eastAsia="en-GB"/>
        </w:rPr>
        <w:t>,</w:t>
      </w:r>
      <w:r w:rsidR="003E2539" w:rsidRPr="005E6E5D">
        <w:rPr>
          <w:rFonts w:ascii="Work Sans" w:eastAsia="Times New Roman" w:hAnsi="Work Sans" w:cstheme="majorHAnsi"/>
          <w:lang w:val="en-GB" w:eastAsia="en-GB"/>
        </w:rPr>
        <w:t xml:space="preserve"> and </w:t>
      </w:r>
      <w:r w:rsidR="005E6E5D" w:rsidRPr="005E6E5D">
        <w:rPr>
          <w:rFonts w:ascii="Work Sans" w:eastAsia="Times New Roman" w:hAnsi="Work Sans" w:cstheme="majorHAnsi"/>
          <w:lang w:val="en-GB" w:eastAsia="en-GB"/>
        </w:rPr>
        <w:t xml:space="preserve">to </w:t>
      </w:r>
      <w:r w:rsidR="00855C09" w:rsidRPr="005E6E5D">
        <w:rPr>
          <w:rFonts w:ascii="Work Sans" w:eastAsia="Times New Roman" w:hAnsi="Work Sans" w:cstheme="majorHAnsi"/>
          <w:lang w:val="en-GB" w:eastAsia="en-GB"/>
        </w:rPr>
        <w:t>recruit</w:t>
      </w:r>
      <w:r w:rsidR="003E2539" w:rsidRPr="005E6E5D">
        <w:rPr>
          <w:rFonts w:ascii="Work Sans" w:eastAsia="Times New Roman" w:hAnsi="Work Sans" w:cstheme="majorHAnsi"/>
          <w:lang w:val="en-GB" w:eastAsia="en-GB"/>
        </w:rPr>
        <w:t xml:space="preserve"> them to your cause. </w:t>
      </w:r>
      <w:r w:rsidR="003B4B5C" w:rsidRPr="005E6E5D">
        <w:rPr>
          <w:rFonts w:ascii="Work Sans" w:eastAsia="Times New Roman" w:hAnsi="Work Sans" w:cstheme="majorHAnsi"/>
          <w:lang w:val="en-GB" w:eastAsia="en-GB"/>
        </w:rPr>
        <w:t>A</w:t>
      </w:r>
      <w:r w:rsidR="00855C09">
        <w:rPr>
          <w:rFonts w:ascii="Work Sans" w:eastAsia="Times New Roman" w:hAnsi="Work Sans" w:cstheme="majorHAnsi"/>
          <w:lang w:val="en-GB" w:eastAsia="en-GB"/>
        </w:rPr>
        <w:t xml:space="preserve">long with </w:t>
      </w:r>
      <w:r w:rsidR="003B4B5C" w:rsidRPr="005E6E5D">
        <w:rPr>
          <w:rFonts w:ascii="Work Sans" w:eastAsia="Times New Roman" w:hAnsi="Work Sans" w:cstheme="majorHAnsi"/>
          <w:lang w:val="en-GB" w:eastAsia="en-GB"/>
        </w:rPr>
        <w:t xml:space="preserve">your boss, gaining support from HR or the Learning and Development team is crucial. With them on side you can begin to share the heavy lifting of addressing the immediate problem and </w:t>
      </w:r>
      <w:r w:rsidR="003E2539" w:rsidRPr="005E6E5D">
        <w:rPr>
          <w:rFonts w:ascii="Work Sans" w:eastAsia="Times New Roman" w:hAnsi="Work Sans" w:cstheme="majorHAnsi"/>
          <w:lang w:val="en-GB" w:eastAsia="en-GB"/>
        </w:rPr>
        <w:t>then</w:t>
      </w:r>
      <w:r w:rsidR="003B4B5C" w:rsidRPr="005E6E5D">
        <w:rPr>
          <w:rFonts w:ascii="Work Sans" w:eastAsia="Times New Roman" w:hAnsi="Work Sans" w:cstheme="majorHAnsi"/>
          <w:lang w:val="en-GB" w:eastAsia="en-GB"/>
        </w:rPr>
        <w:t xml:space="preserve"> start to plan</w:t>
      </w:r>
      <w:r w:rsidR="003E2539" w:rsidRPr="005E6E5D">
        <w:rPr>
          <w:rFonts w:ascii="Work Sans" w:eastAsia="Times New Roman" w:hAnsi="Work Sans" w:cstheme="majorHAnsi"/>
          <w:lang w:val="en-GB" w:eastAsia="en-GB"/>
        </w:rPr>
        <w:t xml:space="preserve"> for the future</w:t>
      </w:r>
      <w:r w:rsidR="003B4B5C" w:rsidRPr="005E6E5D">
        <w:rPr>
          <w:rFonts w:ascii="Work Sans" w:eastAsia="Times New Roman" w:hAnsi="Work Sans" w:cstheme="majorHAnsi"/>
          <w:lang w:val="en-GB" w:eastAsia="en-GB"/>
        </w:rPr>
        <w:t xml:space="preserve">. </w:t>
      </w:r>
      <w:r w:rsidR="003E2539" w:rsidRPr="005E6E5D">
        <w:rPr>
          <w:rFonts w:ascii="Work Sans" w:eastAsia="Times New Roman" w:hAnsi="Work Sans" w:cstheme="majorHAnsi"/>
          <w:lang w:val="en-GB" w:eastAsia="en-GB"/>
        </w:rPr>
        <w:t xml:space="preserve">This will mean </w:t>
      </w:r>
      <w:r w:rsidR="003B4B5C" w:rsidRPr="005E6E5D">
        <w:rPr>
          <w:rFonts w:ascii="Work Sans" w:eastAsia="Times New Roman" w:hAnsi="Work Sans" w:cstheme="majorHAnsi"/>
          <w:lang w:val="en-GB" w:eastAsia="en-GB"/>
        </w:rPr>
        <w:t>build</w:t>
      </w:r>
      <w:r w:rsidR="003E2539" w:rsidRPr="005E6E5D">
        <w:rPr>
          <w:rFonts w:ascii="Work Sans" w:eastAsia="Times New Roman" w:hAnsi="Work Sans" w:cstheme="majorHAnsi"/>
          <w:lang w:val="en-GB" w:eastAsia="en-GB"/>
        </w:rPr>
        <w:t>ing</w:t>
      </w:r>
      <w:r w:rsidR="003B4B5C" w:rsidRPr="005E6E5D">
        <w:rPr>
          <w:rFonts w:ascii="Work Sans" w:eastAsia="Times New Roman" w:hAnsi="Work Sans" w:cstheme="majorHAnsi"/>
          <w:lang w:val="en-GB" w:eastAsia="en-GB"/>
        </w:rPr>
        <w:t xml:space="preserve"> a bench of candidates that</w:t>
      </w:r>
      <w:r w:rsidR="003E2539" w:rsidRPr="005E6E5D">
        <w:rPr>
          <w:rFonts w:ascii="Work Sans" w:eastAsia="Times New Roman" w:hAnsi="Work Sans" w:cstheme="majorHAnsi"/>
          <w:lang w:val="en-GB" w:eastAsia="en-GB"/>
        </w:rPr>
        <w:t xml:space="preserve"> are A-class coaches not just A-class players. It will mean re-evaluating the </w:t>
      </w:r>
      <w:r w:rsidR="003B4B5C" w:rsidRPr="005E6E5D">
        <w:rPr>
          <w:rFonts w:ascii="Work Sans" w:hAnsi="Work Sans"/>
          <w:shd w:val="clear" w:color="auto" w:fill="FFFFFF"/>
        </w:rPr>
        <w:t>behaviors and competencies for success in each sales position, and</w:t>
      </w:r>
      <w:r w:rsidR="003E2539" w:rsidRPr="005E6E5D">
        <w:rPr>
          <w:rFonts w:ascii="Work Sans" w:hAnsi="Work Sans"/>
          <w:shd w:val="clear" w:color="auto" w:fill="FFFFFF"/>
        </w:rPr>
        <w:t xml:space="preserve"> even how you advertise and interview for roles</w:t>
      </w:r>
      <w:r w:rsidR="005E6E5D" w:rsidRPr="005E6E5D">
        <w:rPr>
          <w:rFonts w:ascii="Work Sans" w:hAnsi="Work Sans"/>
          <w:shd w:val="clear" w:color="auto" w:fill="FFFFFF"/>
        </w:rPr>
        <w:t xml:space="preserve"> in the future. </w:t>
      </w:r>
      <w:r w:rsidR="003E2539" w:rsidRPr="005E6E5D">
        <w:rPr>
          <w:rFonts w:ascii="Work Sans" w:hAnsi="Work Sans"/>
          <w:shd w:val="clear" w:color="auto" w:fill="FFFFFF"/>
        </w:rPr>
        <w:t xml:space="preserve"> </w:t>
      </w:r>
    </w:p>
    <w:p w14:paraId="10E8801D" w14:textId="42879BF9" w:rsidR="003E2539" w:rsidRPr="005E6E5D" w:rsidRDefault="003E2539">
      <w:pPr>
        <w:rPr>
          <w:rFonts w:ascii="Work Sans" w:hAnsi="Work Sans"/>
          <w:shd w:val="clear" w:color="auto" w:fill="FFFFFF"/>
        </w:rPr>
      </w:pPr>
    </w:p>
    <w:p w14:paraId="67776537" w14:textId="23690DAF" w:rsidR="003E2539" w:rsidRPr="005E6E5D" w:rsidRDefault="000529CA">
      <w:pPr>
        <w:rPr>
          <w:rFonts w:ascii="Work Sans" w:hAnsi="Work Sans"/>
          <w:shd w:val="clear" w:color="auto" w:fill="FFFFFF"/>
        </w:rPr>
      </w:pPr>
      <w:r w:rsidRPr="005E6E5D">
        <w:rPr>
          <w:rFonts w:ascii="Work Sans" w:hAnsi="Work Sans"/>
          <w:shd w:val="clear" w:color="auto" w:fill="FFFFFF"/>
        </w:rPr>
        <w:t xml:space="preserve">Of course, by now you’ve realized that these changes are long-term plans not one-off fixes, but </w:t>
      </w:r>
      <w:r w:rsidR="00855C09">
        <w:rPr>
          <w:rFonts w:ascii="Work Sans" w:hAnsi="Work Sans"/>
          <w:shd w:val="clear" w:color="auto" w:fill="FFFFFF"/>
        </w:rPr>
        <w:t xml:space="preserve"> the point is they can all be kicked-off when you are new in your role, and before you get lost in the detail of the day-to-day. What’s more, the steps deliver exactly what my colleague set out to achieve. That is, demonstrate some</w:t>
      </w:r>
      <w:r w:rsidRPr="005E6E5D">
        <w:rPr>
          <w:rFonts w:ascii="Work Sans" w:hAnsi="Work Sans"/>
          <w:shd w:val="clear" w:color="auto" w:fill="FFFFFF"/>
        </w:rPr>
        <w:t xml:space="preserve"> quick-wins that prove </w:t>
      </w:r>
      <w:r w:rsidR="005E6E5D" w:rsidRPr="005E6E5D">
        <w:rPr>
          <w:rFonts w:ascii="Work Sans" w:hAnsi="Work Sans"/>
          <w:shd w:val="clear" w:color="auto" w:fill="FFFFFF"/>
        </w:rPr>
        <w:t xml:space="preserve">he has a handle on his new role, while building a foundation for sustainable commercial improvement that will </w:t>
      </w:r>
      <w:r w:rsidR="00855C09">
        <w:rPr>
          <w:rFonts w:ascii="Work Sans" w:hAnsi="Work Sans"/>
          <w:shd w:val="clear" w:color="auto" w:fill="FFFFFF"/>
        </w:rPr>
        <w:t xml:space="preserve">set up him and his team for success </w:t>
      </w:r>
      <w:r w:rsidR="005E6E5D" w:rsidRPr="005E6E5D">
        <w:rPr>
          <w:rFonts w:ascii="Work Sans" w:hAnsi="Work Sans"/>
          <w:shd w:val="clear" w:color="auto" w:fill="FFFFFF"/>
        </w:rPr>
        <w:t>long after the critical 90 days has past</w:t>
      </w:r>
      <w:r w:rsidR="00F416AF">
        <w:rPr>
          <w:rFonts w:ascii="Work Sans" w:hAnsi="Work Sans"/>
          <w:shd w:val="clear" w:color="auto" w:fill="FFFFFF"/>
        </w:rPr>
        <w:t>.</w:t>
      </w:r>
      <w:r w:rsidR="00855C09">
        <w:rPr>
          <w:rFonts w:ascii="Work Sans" w:hAnsi="Work Sans"/>
          <w:shd w:val="clear" w:color="auto" w:fill="FFFFFF"/>
        </w:rPr>
        <w:t xml:space="preserve"> </w:t>
      </w:r>
      <w:r w:rsidR="00F416AF">
        <w:rPr>
          <w:rFonts w:ascii="Work Sans" w:hAnsi="Work Sans"/>
          <w:shd w:val="clear" w:color="auto" w:fill="FFFFFF"/>
        </w:rPr>
        <w:t>S</w:t>
      </w:r>
      <w:r w:rsidR="00855C09">
        <w:rPr>
          <w:rFonts w:ascii="Work Sans" w:hAnsi="Work Sans"/>
          <w:shd w:val="clear" w:color="auto" w:fill="FFFFFF"/>
        </w:rPr>
        <w:t xml:space="preserve">omething that training alone would just never do. </w:t>
      </w:r>
    </w:p>
    <w:p w14:paraId="7AA8B303" w14:textId="34E87366" w:rsidR="005E6E5D" w:rsidRPr="005E6E5D" w:rsidRDefault="005E6E5D">
      <w:pPr>
        <w:rPr>
          <w:rFonts w:ascii="Work Sans" w:hAnsi="Work Sans"/>
          <w:shd w:val="clear" w:color="auto" w:fill="FFFFFF"/>
        </w:rPr>
      </w:pPr>
    </w:p>
    <w:p w14:paraId="549FECE4" w14:textId="50693BE4" w:rsidR="005E6E5D" w:rsidRPr="005E6E5D" w:rsidRDefault="005E6E5D">
      <w:pPr>
        <w:rPr>
          <w:rFonts w:ascii="Work Sans" w:hAnsi="Work Sans"/>
          <w:shd w:val="clear" w:color="auto" w:fill="FFFFFF"/>
        </w:rPr>
      </w:pPr>
      <w:r w:rsidRPr="005E6E5D">
        <w:rPr>
          <w:rFonts w:ascii="Work Sans" w:hAnsi="Work Sans"/>
          <w:shd w:val="clear" w:color="auto" w:fill="FFFFFF"/>
        </w:rPr>
        <w:t>Garry Veale is the CEO of Strategy to Revenue, the award</w:t>
      </w:r>
      <w:r w:rsidR="00F416AF">
        <w:rPr>
          <w:rFonts w:ascii="Work Sans" w:hAnsi="Work Sans"/>
          <w:shd w:val="clear" w:color="auto" w:fill="FFFFFF"/>
        </w:rPr>
        <w:t>-</w:t>
      </w:r>
      <w:r w:rsidRPr="005E6E5D">
        <w:rPr>
          <w:rFonts w:ascii="Work Sans" w:hAnsi="Work Sans"/>
          <w:shd w:val="clear" w:color="auto" w:fill="FFFFFF"/>
        </w:rPr>
        <w:t xml:space="preserve">winning Sales Enablement consultancy. </w:t>
      </w:r>
    </w:p>
    <w:p w14:paraId="4FDEC05C" w14:textId="2F866057" w:rsidR="000529CA" w:rsidRDefault="000529CA">
      <w:pPr>
        <w:rPr>
          <w:rFonts w:ascii="Work Sans" w:hAnsi="Work Sans"/>
          <w:color w:val="74798B"/>
          <w:sz w:val="27"/>
          <w:szCs w:val="27"/>
          <w:shd w:val="clear" w:color="auto" w:fill="FFFFFF"/>
        </w:rPr>
      </w:pPr>
    </w:p>
    <w:p w14:paraId="0EFE7901" w14:textId="45FCFB48" w:rsidR="00213A97" w:rsidRPr="00213A97" w:rsidRDefault="00855C09">
      <w:pPr>
        <w:rPr>
          <w:rFonts w:ascii="Work Sans" w:hAnsi="Work Sans"/>
          <w:lang w:val="en-GB"/>
        </w:rPr>
      </w:pPr>
      <w:r>
        <w:rPr>
          <w:rFonts w:ascii="Work Sans" w:hAnsi="Work Sans"/>
          <w:lang w:val="en-GB"/>
        </w:rPr>
        <w:t>(words: 838)</w:t>
      </w:r>
    </w:p>
    <w:sectPr w:rsidR="00213A97" w:rsidRPr="0021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E4"/>
    <w:rsid w:val="000529CA"/>
    <w:rsid w:val="000C4E43"/>
    <w:rsid w:val="000F7258"/>
    <w:rsid w:val="001144BE"/>
    <w:rsid w:val="00207B4D"/>
    <w:rsid w:val="00213A97"/>
    <w:rsid w:val="00351AE6"/>
    <w:rsid w:val="003606E2"/>
    <w:rsid w:val="00392165"/>
    <w:rsid w:val="003B4B5C"/>
    <w:rsid w:val="003E2539"/>
    <w:rsid w:val="00486D2D"/>
    <w:rsid w:val="00515784"/>
    <w:rsid w:val="00572E15"/>
    <w:rsid w:val="005A5293"/>
    <w:rsid w:val="005B7EFB"/>
    <w:rsid w:val="005E6E5D"/>
    <w:rsid w:val="006502C6"/>
    <w:rsid w:val="006C069D"/>
    <w:rsid w:val="00735492"/>
    <w:rsid w:val="007F1DB9"/>
    <w:rsid w:val="00855C09"/>
    <w:rsid w:val="008C756B"/>
    <w:rsid w:val="008D3694"/>
    <w:rsid w:val="00916B8E"/>
    <w:rsid w:val="009459AE"/>
    <w:rsid w:val="00987702"/>
    <w:rsid w:val="009F379C"/>
    <w:rsid w:val="00A02AB9"/>
    <w:rsid w:val="00A90724"/>
    <w:rsid w:val="00AC6E5A"/>
    <w:rsid w:val="00AE16AD"/>
    <w:rsid w:val="00B1332B"/>
    <w:rsid w:val="00BA4DDB"/>
    <w:rsid w:val="00BC6DF3"/>
    <w:rsid w:val="00BE1EAE"/>
    <w:rsid w:val="00C13442"/>
    <w:rsid w:val="00C23E65"/>
    <w:rsid w:val="00C41D81"/>
    <w:rsid w:val="00CC11B8"/>
    <w:rsid w:val="00CE727F"/>
    <w:rsid w:val="00CF23C2"/>
    <w:rsid w:val="00D230D4"/>
    <w:rsid w:val="00D241BB"/>
    <w:rsid w:val="00D669C7"/>
    <w:rsid w:val="00E51826"/>
    <w:rsid w:val="00EA65D8"/>
    <w:rsid w:val="00EB6856"/>
    <w:rsid w:val="00EF336F"/>
    <w:rsid w:val="00F2290A"/>
    <w:rsid w:val="00F353F5"/>
    <w:rsid w:val="00F416AF"/>
    <w:rsid w:val="00FB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925B"/>
  <w15:chartTrackingRefBased/>
  <w15:docId w15:val="{82121311-DC2F-4E93-9C90-916936C0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Bibby</dc:creator>
  <cp:keywords/>
  <dc:description/>
  <cp:lastModifiedBy>Rachel Bibby</cp:lastModifiedBy>
  <cp:revision>3</cp:revision>
  <dcterms:created xsi:type="dcterms:W3CDTF">2018-03-26T05:18:00Z</dcterms:created>
  <dcterms:modified xsi:type="dcterms:W3CDTF">2018-03-26T05:25:00Z</dcterms:modified>
</cp:coreProperties>
</file>